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Relaciones Lógicas en la Lógica Formal: Razonar para Decidir</w:t>
      </w:r>
    </w:p>
    <w:p/>
    <w:p>
      <w:pPr/>
      <w:r>
        <w:rPr>
          <w:color w:val="666666"/>
          <w:sz w:val="20"/>
          <w:szCs w:val="20"/>
          <w:i w:val="1"/>
          <w:iCs w:val="1"/>
        </w:rPr>
        <w:t xml:space="preserve">Ciencias Sociales y Humanas | Aprendizaje Invertido</w:t>
      </w:r>
    </w:p>
    <w:p/>
    <w:p>
      <w:pPr/>
      <w:r>
        <w:rPr>
          <w:color w:val="2b6cb0"/>
          <w:sz w:val="28"/>
          <w:szCs w:val="28"/>
          <w:b w:val="1"/>
          <w:bCs w:val="1"/>
        </w:rPr>
        <w:t xml:space="preserve">Descripción</w:t>
      </w:r>
    </w:p>
    <w:p>
      <w:pPr/>
      <w:r>
        <w:rPr/>
        <w:t xml:space="preserve">Este plan de clase está diseñado para estudiantes universitarios del área de Ciencias Sociales y Humanas con el propósito de introducir y profundizar en el estudio de las relaciones lógicas dentro de la lógica formal. Los estudiantes aprenderán a identificar, analizar y aplicar conceptos fundamentales de la lógica formal, tales como implicación, equivalencia, contradicción y contrariedad, que son esenciales para desarrollar un pensamiento crítico riguroso y estructurado.</w:t>
      </w:r>
    </w:p>
    <w:p>
      <w:pPr/>
      <w:r>
        <w:rPr/>
        <w:t xml:space="preserve">El conocimiento de las relaciones lógicas es relevante no solo para el ámbito académico, sino también para la vida cotidiana, porque permite evaluar argumentos, tomar decisiones fundamentadas y comunicar ideas con mayor claridad y coherencia. A través de la metodología de Aprendizaje Invertido, los estudiantes trabajarán con materiales previos (videos y lecturas) en casa y dedicarán las sesiones presenciales a actividades prácticas, discusión y análisis colaborativo, fomentando un aprendizaje activo y significativo.</w:t>
      </w:r>
    </w:p>
    <w:p>
      <w:pPr/>
      <w:r>
        <w:rPr/>
        <w:t xml:space="preserve">Este enfoque promueve el desarrollo de competencias críticas que los estudiantes podrán transferir a su futuro profesional y personal, mejorando su capacidad para resolver problemas complejos y argumentar con solidez en contextos diversos.</w:t>
      </w:r>
    </w:p>
    <w:p/>
    <w:p>
      <w:pPr/>
      <w:r>
        <w:rPr>
          <w:color w:val="2b6cb0"/>
          <w:sz w:val="28"/>
          <w:szCs w:val="28"/>
          <w:b w:val="1"/>
          <w:bCs w:val="1"/>
        </w:rPr>
        <w:t xml:space="preserve">Objetivos de Aprendizaje</w:t>
      </w:r>
    </w:p>
    <w:p>
      <w:pPr>
        <w:numPr>
          <w:ilvl w:val="0"/>
          <w:numId w:val="1"/>
        </w:numPr>
      </w:pPr>
      <w:r>
        <w:rPr/>
        <w:t xml:space="preserve">Analizar las diferentes relaciones lógicas básicas presentes en la lógica formal.</w:t>
      </w:r>
    </w:p>
    <w:p>
      <w:pPr>
        <w:numPr>
          <w:ilvl w:val="0"/>
          <w:numId w:val="1"/>
        </w:numPr>
      </w:pPr>
      <w:r>
        <w:rPr/>
        <w:t xml:space="preserve">Identificar y aplicar relaciones lógicas en ejemplos y argumentos formales e informales.</w:t>
      </w:r>
    </w:p>
    <w:p>
      <w:pPr>
        <w:numPr>
          <w:ilvl w:val="0"/>
          <w:numId w:val="1"/>
        </w:numPr>
      </w:pPr>
      <w:r>
        <w:rPr/>
        <w:t xml:space="preserve">Evaluar la validez y coherencia de argumentos mediante la comprensión de las relaciones lógicas.</w:t>
      </w:r>
    </w:p>
    <w:p>
      <w:pPr>
        <w:numPr>
          <w:ilvl w:val="0"/>
          <w:numId w:val="1"/>
        </w:numPr>
      </w:pPr>
      <w:r>
        <w:rPr/>
        <w:t xml:space="preserve">Comparar y contrastar distintos tipos de relaciones lógicas para resolver problemas lógicos complejos.</w:t>
      </w:r>
    </w:p>
    <w:p>
      <w:pPr>
        <w:numPr>
          <w:ilvl w:val="0"/>
          <w:numId w:val="1"/>
        </w:numPr>
      </w:pPr>
      <w:r>
        <w:rPr/>
        <w:t xml:space="preserve">Argumentar de manera estructurada utilizando las relaciones lógicas estudiadas.</w:t>
      </w:r>
    </w:p>
    <w:p/>
    <w:p>
      <w:pPr/>
      <w:r>
        <w:rPr>
          <w:color w:val="2b6cb0"/>
          <w:sz w:val="28"/>
          <w:szCs w:val="28"/>
          <w:b w:val="1"/>
          <w:bCs w:val="1"/>
        </w:rPr>
        <w:t xml:space="preserve">Recursos Necesarios</w:t>
      </w:r>
    </w:p>
    <w:p>
      <w:pPr>
        <w:numPr>
          <w:ilvl w:val="0"/>
          <w:numId w:val="2"/>
        </w:numPr>
      </w:pPr>
      <w:r>
        <w:rPr/>
        <w:t xml:space="preserve">Videos explicativos sobre relaciones lógicas (3 videos de 8-10 minutos cada uno): "Introducción a las relaciones lógicas", "Implicación y equivalencia lógica", "Contradicción y contrariedad".</w:t>
      </w:r>
    </w:p>
    <w:p>
      <w:pPr>
        <w:numPr>
          <w:ilvl w:val="0"/>
          <w:numId w:val="2"/>
        </w:numPr>
      </w:pPr>
      <w:r>
        <w:rPr/>
        <w:t xml:space="preserve">Lecturas digitales: artículo breve sobre la lógica formal y relaciones lógicas (5 páginas).</w:t>
      </w:r>
    </w:p>
    <w:p>
      <w:pPr>
        <w:numPr>
          <w:ilvl w:val="0"/>
          <w:numId w:val="2"/>
        </w:numPr>
      </w:pPr>
      <w:r>
        <w:rPr/>
        <w:t xml:space="preserve">Pizarra blanca y marcadores o pizarra digital.</w:t>
      </w:r>
    </w:p>
    <w:p>
      <w:pPr>
        <w:numPr>
          <w:ilvl w:val="0"/>
          <w:numId w:val="2"/>
        </w:numPr>
      </w:pPr>
      <w:r>
        <w:rPr/>
        <w:t xml:space="preserve">Hojas impresas con ejercicios prácticos y casos de estudio (1 por estudiante).</w:t>
      </w:r>
    </w:p>
    <w:p>
      <w:pPr>
        <w:numPr>
          <w:ilvl w:val="0"/>
          <w:numId w:val="2"/>
        </w:numPr>
      </w:pPr>
      <w:r>
        <w:rPr/>
        <w:t xml:space="preserve">Computadoras o tablets con acceso a plataforma educativa para registrar actividades colaborativas.</w:t>
      </w:r>
    </w:p>
    <w:p>
      <w:pPr>
        <w:numPr>
          <w:ilvl w:val="0"/>
          <w:numId w:val="2"/>
        </w:numPr>
      </w:pPr>
      <w:r>
        <w:rPr/>
        <w:t xml:space="preserve">Herramienta digital para mapas conceptuales (ej. CmapTools, MindMeister) o materiales para elaborar mapas en papel.</w:t>
      </w:r>
    </w:p>
    <w:p/>
    <w:p>
      <w:pPr/>
      <w:r>
        <w:rPr>
          <w:color w:val="2b6cb0"/>
          <w:sz w:val="28"/>
          <w:szCs w:val="28"/>
          <w:b w:val="1"/>
          <w:bCs w:val="1"/>
        </w:rPr>
        <w:t xml:space="preserve">Requisitos Previos</w:t>
      </w:r>
    </w:p>
    <w:p>
      <w:pPr>
        <w:numPr>
          <w:ilvl w:val="0"/>
          <w:numId w:val="3"/>
        </w:numPr>
      </w:pPr>
      <w:r>
        <w:rPr/>
        <w:t xml:space="preserve">Conocimientos básicos sobre proposiciones y conectores lógicos.</w:t>
      </w:r>
    </w:p>
    <w:p>
      <w:pPr>
        <w:numPr>
          <w:ilvl w:val="0"/>
          <w:numId w:val="3"/>
        </w:numPr>
      </w:pPr>
      <w:r>
        <w:rPr/>
        <w:t xml:space="preserve">Habilidades elementales para el análisis crítico y lectura comprensiva.</w:t>
      </w:r>
    </w:p>
    <w:p>
      <w:pPr>
        <w:numPr>
          <w:ilvl w:val="0"/>
          <w:numId w:val="3"/>
        </w:numPr>
      </w:pPr>
      <w:r>
        <w:rPr/>
        <w:t xml:space="preserve">Experiencia previa en lectura y análisis de textos académicos.</w:t>
      </w:r>
    </w:p>
    <w:p>
      <w:pPr>
        <w:numPr>
          <w:ilvl w:val="0"/>
          <w:numId w:val="3"/>
        </w:numPr>
      </w:pPr>
      <w:r>
        <w:rPr/>
        <w:t xml:space="preserve">Capacidad para trabajar en equipo y comunicar ideas de forma clara.</w:t>
      </w:r>
    </w:p>
    <w:p/>
    <w:p>
      <w:pPr/>
      <w:r>
        <w:rPr>
          <w:color w:val="2b6cb0"/>
          <w:sz w:val="28"/>
          <w:szCs w:val="28"/>
          <w:b w:val="1"/>
          <w:bCs w:val="1"/>
        </w:rPr>
        <w:t xml:space="preserve">Actividades</w:t>
      </w:r>
    </w:p>
    <w:p>
      <w:pPr/>
      <w:r>
        <w:rPr/>
        <w:t xml:space="preserve">Sesión 1: Comprendiendo las Relaciones Lógicas FundamentalesFase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estudio previo en casa, activar conocimientos previos sobre lógica formal y motivar a los estudiantes para profundizar en las relaciones lógicas. Se busca que reconozcan la importancia de estas relaciones para analizar argumentos.</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las tres proposiciones que estudiaron en el video y la lectura sobre conectores lógicos. Les pregunto: ¿Qué relación lógica creen que existe entre las proposiciones ‘Si llueve, entonces la calle está mojada’ y ‘La calle no está mojada’?”</w:t>
      </w:r>
    </w:p>
    <w:p>
      <w:pPr>
        <w:numPr>
          <w:ilvl w:val="0"/>
          <w:numId w:val="4"/>
        </w:numPr>
      </w:pPr>
      <w:r>
        <w:rPr>
          <w:b w:val="1"/>
          <w:bCs w:val="1"/>
        </w:rPr>
        <w:t xml:space="preserve">Estudiantes:</w:t>
      </w:r>
      <w:r>
        <w:rPr/>
        <w:t xml:space="preserve"> Responden en voz alta o por chat, discutiendo brevemente la implicación y su negación.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decisiones judiciales a menudo dependen de entender correctamente las relaciones lógicas entre pruebas y testimonios? Hoy aprenderemos a dominar esas relaciones para fortalecer su pensamiento crítico.”</w:t>
      </w:r>
    </w:p>
    <w:p>
      <w:pPr>
        <w:numPr>
          <w:ilvl w:val="0"/>
          <w:numId w:val="5"/>
        </w:numPr>
      </w:pPr>
      <w:r>
        <w:rPr>
          <w:b w:val="1"/>
          <w:bCs w:val="1"/>
        </w:rPr>
        <w:t xml:space="preserve">Estudiantes:</w:t>
      </w:r>
      <w:r>
        <w:rPr/>
        <w:t xml:space="preserve"> Escuchan y reflexionan sobre la relevancia práctica.</w:t>
      </w:r>
    </w:p>
    <w:p>
      <w:pPr/>
      <w:r>
        <w:rPr>
          <w:b w:val="1"/>
          <w:bCs w:val="1"/>
        </w:rPr>
        <w:t xml:space="preserve">Contextualización:</w:t>
      </w:r>
    </w:p>
    <w:p>
      <w:pPr>
        <w:numPr>
          <w:ilvl w:val="0"/>
          <w:numId w:val="6"/>
        </w:numPr>
      </w:pPr>
      <w:r>
        <w:rPr>
          <w:b w:val="1"/>
          <w:bCs w:val="1"/>
        </w:rPr>
        <w:t xml:space="preserve">Docente:</w:t>
      </w:r>
      <w:r>
        <w:rPr/>
        <w:t xml:space="preserve"> “En nuestra vida diaria, desde debates hasta análisis de noticias, la lógica formal nos ayuda a distinguir entre argumentos sólidos y falacias. Comprender estas relaciones les permitirá ser consumidores y productores de información más críticos.”</w:t>
      </w:r>
    </w:p>
    <w:p>
      <w:pPr>
        <w:numPr>
          <w:ilvl w:val="0"/>
          <w:numId w:val="6"/>
        </w:numPr>
      </w:pPr>
      <w:r>
        <w:rPr>
          <w:b w:val="1"/>
          <w:bCs w:val="1"/>
        </w:rPr>
        <w:t xml:space="preserve">Estudiantes:</w:t>
      </w:r>
      <w:r>
        <w:rPr/>
        <w:t xml:space="preserve"> Relacionan el tema con experiencias propias y académicas.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trabaja con ejemplos concretos y ejercicios prácticos para construir el conocimiento a partir de lo que ya estudiaron en casa (videos y lecturas). El docente facilita el análisis y guía la reflexión en equipo.</w:t>
      </w:r>
    </w:p>
    <w:p>
      <w:pPr/>
      <w:r>
        <w:rPr>
          <w:b w:val="1"/>
          <w:bCs w:val="1"/>
        </w:rPr>
        <w:t xml:space="preserve">Actividad 1: Análisis de relaciones lógicas en casos reales</w:t>
      </w:r>
    </w:p>
    <w:p>
      <w:pPr>
        <w:numPr>
          <w:ilvl w:val="0"/>
          <w:numId w:val="7"/>
        </w:numPr>
      </w:pPr>
      <w:r>
        <w:rPr>
          <w:b w:val="1"/>
          <w:bCs w:val="1"/>
        </w:rPr>
        <w:t xml:space="preserve">Objetivo:</w:t>
      </w:r>
      <w:r>
        <w:rPr/>
        <w:t xml:space="preserve"> Analizar y aplicar la identificación de relaciones lógicas básicas (implicación, equivalencia).</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una hoja con 4 casos breves (situaciones cotidianas y sociales) en las que deben identificar la relación lógica entre las proposiciones dadas.</w:t>
      </w:r>
    </w:p>
    <w:p>
      <w:pPr>
        <w:numPr>
          <w:ilvl w:val="1"/>
          <w:numId w:val="7"/>
        </w:numPr>
      </w:pPr>
      <w:r>
        <w:rPr/>
        <w:t xml:space="preserve">Los grupos discuten y anotan qué tipo de relación lógica observan y justifican su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breve grupal con la identificación y justificación de relaciones lógicas en cada caso.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plantear preguntas guía como “¿Por qué consideran que es una implicación?” o “¿Podría ser otra relación lógica? ¿Por qué?”</w:t>
      </w:r>
    </w:p>
    <w:p>
      <w:pPr/>
      <w:r>
        <w:rPr>
          <w:b w:val="1"/>
          <w:bCs w:val="1"/>
        </w:rPr>
        <w:t xml:space="preserve">Actividad 2: Creación de mapas conceptuales sobre relaciones lógicas</w:t>
      </w:r>
    </w:p>
    <w:p>
      <w:pPr>
        <w:numPr>
          <w:ilvl w:val="0"/>
          <w:numId w:val="8"/>
        </w:numPr>
      </w:pPr>
      <w:r>
        <w:rPr>
          <w:b w:val="1"/>
          <w:bCs w:val="1"/>
        </w:rPr>
        <w:t xml:space="preserve">Objetivo:</w:t>
      </w:r>
      <w:r>
        <w:rPr/>
        <w:t xml:space="preserve"> Comparar y organizar los conceptos de relaciones lógicas mediante representación gráfica.</w:t>
      </w:r>
    </w:p>
    <w:p>
      <w:pPr>
        <w:numPr>
          <w:ilvl w:val="0"/>
          <w:numId w:val="8"/>
        </w:numPr>
      </w:pPr>
      <w:r>
        <w:rPr>
          <w:b w:val="1"/>
          <w:bCs w:val="1"/>
        </w:rPr>
        <w:t xml:space="preserve">Instrucciones:</w:t>
      </w:r>
    </w:p>
    <w:p>
      <w:pPr>
        <w:numPr>
          <w:ilvl w:val="1"/>
          <w:numId w:val="8"/>
        </w:numPr>
      </w:pPr>
      <w:r>
        <w:rPr/>
        <w:t xml:space="preserve">Cada grupo utiliza una herramienta digital o papel para elaborar un mapa conceptual que relacione los términos: implicación, equivalencia, contradicción, contrariedad.</w:t>
      </w:r>
    </w:p>
    <w:p>
      <w:pPr>
        <w:numPr>
          <w:ilvl w:val="1"/>
          <w:numId w:val="8"/>
        </w:numPr>
      </w:pPr>
      <w:r>
        <w:rPr/>
        <w:t xml:space="preserve">Incorporan ejemplos y notas breves que expliquen cada relación.</w:t>
      </w:r>
    </w:p>
    <w:p>
      <w:pPr>
        <w:numPr>
          <w:ilvl w:val="1"/>
          <w:numId w:val="8"/>
        </w:numPr>
      </w:pPr>
      <w:r>
        <w:rPr/>
        <w:t xml:space="preserve">Al finalizar, presentan su mapa a la clase en una breve exposición (3 minutos por grupo).</w:t>
      </w:r>
    </w:p>
    <w:p>
      <w:pPr>
        <w:numPr>
          <w:ilvl w:val="0"/>
          <w:numId w:val="8"/>
        </w:numPr>
      </w:pPr>
      <w:r>
        <w:rPr>
          <w:b w:val="1"/>
          <w:bCs w:val="1"/>
        </w:rPr>
        <w:t xml:space="preserve">Organización:</w:t>
      </w:r>
      <w:r>
        <w:rPr/>
        <w:t xml:space="preserve"> Mismos grupos de la actividad anterior.</w:t>
      </w:r>
    </w:p>
    <w:p>
      <w:pPr>
        <w:numPr>
          <w:ilvl w:val="0"/>
          <w:numId w:val="8"/>
        </w:numPr>
      </w:pPr>
      <w:r>
        <w:rPr>
          <w:b w:val="1"/>
          <w:bCs w:val="1"/>
        </w:rPr>
        <w:t xml:space="preserve">Producto:</w:t>
      </w:r>
      <w:r>
        <w:rPr/>
        <w:t xml:space="preserve"> Mapa conceptual digital o físico y exposición oral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Orienta sobre cómo organizar ideas, sugiere ejemplos, fomenta la participación equitativa y modera las presentaciones.</w:t>
      </w:r>
    </w:p>
    <w:p>
      <w:pPr/>
      <w:r>
        <w:rPr>
          <w:b w:val="1"/>
          <w:bCs w:val="1"/>
        </w:rPr>
        <w:t xml:space="preserve">Diferenciación</w:t>
      </w:r>
    </w:p>
    <w:p>
      <w:pPr>
        <w:numPr>
          <w:ilvl w:val="0"/>
          <w:numId w:val="9"/>
        </w:numPr>
      </w:pPr>
      <w:r>
        <w:rPr/>
        <w:t xml:space="preserve">Para estudiantes que terminan antes: Propuesta de ejercicios adicionales con relaciones lógicas más complejas y retos para argumentar usando esas relaciones.</w:t>
      </w:r>
    </w:p>
    <w:p>
      <w:pPr>
        <w:numPr>
          <w:ilvl w:val="0"/>
          <w:numId w:val="9"/>
        </w:numPr>
      </w:pPr>
      <w:r>
        <w:rPr/>
        <w:t xml:space="preserve">Para estudiantes que requieren apoyo: El docente ofrece ejemplos adicionales y guía más cercana en grupos pequeños, usando lenguaje sencillo y preguntas de apoyo para clarificar conceptos.</w:t>
      </w:r>
    </w:p>
    <w:p>
      <w:pPr/>
      <w:r>
        <w:rPr>
          <w:b w:val="1"/>
          <w:bCs w:val="1"/>
        </w:rPr>
        <w:t xml:space="preserve">Transición</w:t>
      </w:r>
    </w:p>
    <w:p>
      <w:pPr/>
      <w:r>
        <w:rPr/>
        <w:t xml:space="preserve">El docente conecta la actividad de mapas conceptuales con la siguiente sesión al mencionar que en la próxima se profundizarán las aplicaciones prácticas de estas relaciones en la validación de argumentos complejos y razonamientos formales.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“Para cerrar, cada grupo compartirá una idea clave aprendida sobre las relaciones lógicas y cómo creen que aplicarla en su vida académica o personal.”</w:t>
      </w:r>
    </w:p>
    <w:p>
      <w:pPr>
        <w:numPr>
          <w:ilvl w:val="0"/>
          <w:numId w:val="10"/>
        </w:numPr>
      </w:pPr>
      <w:r>
        <w:rPr>
          <w:b w:val="1"/>
          <w:bCs w:val="1"/>
        </w:rPr>
        <w:t xml:space="preserve">Estudiantes:</w:t>
      </w:r>
      <w:r>
        <w:rPr/>
        <w:t xml:space="preserve"> Cada grupo expone una idea clave en 1-2 frases.</w:t>
      </w:r>
    </w:p>
    <w:p>
      <w:pPr/>
      <w:r>
        <w:rPr>
          <w:b w:val="1"/>
          <w:bCs w:val="1"/>
        </w:rPr>
        <w:t xml:space="preserve">Reflexión metacognitiva:</w:t>
      </w:r>
    </w:p>
    <w:p>
      <w:pPr>
        <w:numPr>
          <w:ilvl w:val="0"/>
          <w:numId w:val="11"/>
        </w:numPr>
      </w:pPr>
      <w:r>
        <w:rPr/>
        <w:t xml:space="preserve">¿Cuál relación lógica me fue más fácil de identificar y por qué?</w:t>
      </w:r>
    </w:p>
    <w:p>
      <w:pPr>
        <w:numPr>
          <w:ilvl w:val="0"/>
          <w:numId w:val="11"/>
        </w:numPr>
      </w:pPr>
      <w:r>
        <w:rPr/>
        <w:t xml:space="preserve">¿En qué situaciones cotidianas puedo aplicar lo aprendido hoy?</w:t>
      </w:r>
    </w:p>
    <w:p>
      <w:pPr>
        <w:numPr>
          <w:ilvl w:val="0"/>
          <w:numId w:val="11"/>
        </w:numPr>
      </w:pPr>
      <w:r>
        <w:rPr/>
        <w:t xml:space="preserve">¿Qué dudas o dificultades tuve para entender las relaciones lógicas?</w:t>
      </w:r>
    </w:p>
    <w:p>
      <w:pPr/>
      <w:r>
        <w:rPr>
          <w:b w:val="1"/>
          <w:bCs w:val="1"/>
        </w:rPr>
        <w:t xml:space="preserve">Retroalimentación:</w:t>
      </w:r>
    </w:p>
    <w:p>
      <w:pPr/>
      <w:r>
        <w:rPr/>
        <w:t xml:space="preserve">El docente escucha las respuestas, corrige errores conceptuales, destaca avances y responde dudas en tiempo real para reforzar el aprendizaje.</w:t>
      </w:r>
    </w:p>
    <w:p>
      <w:pPr/>
      <w:r>
        <w:rPr>
          <w:b w:val="1"/>
          <w:bCs w:val="1"/>
        </w:rPr>
        <w:t xml:space="preserve">Transferencia:</w:t>
      </w:r>
    </w:p>
    <w:p>
      <w:pPr/>
      <w:r>
        <w:rPr/>
        <w:t xml:space="preserve">Se anticipa que en la siguiente sesión se aplicarán estos conceptos para evaluar argumentos formales e informales, profundizando en análisis crítico.</w:t>
      </w:r>
    </w:p>
    <w:p>
      <w:pPr/>
      <w:r>
        <w:rPr>
          <w:b w:val="1"/>
          <w:bCs w:val="1"/>
        </w:rPr>
        <w:t xml:space="preserve">Tarea o reto:</w:t>
      </w:r>
    </w:p>
    <w:p>
      <w:pPr/>
      <w:r>
        <w:rPr/>
        <w:t xml:space="preserve">Reflexionar y traer un ejemplo personal o académico donde se reconozca una relación lógica entre proposiciones para compartir en la próxima sesión.</w:t>
      </w:r>
    </w:p>
    <w:p>
      <w:pPr/>
      <w:r>
        <w:rPr/>
        <w:t xml:space="preserve">Sesión 2: Aplicando y Evaluando Relaciones Lógicas en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el aprendizaje previo para preparar la aplicación práctica de las relaciones lógicas en análisis de argumentos complejos y su validación.</w:t>
      </w:r>
    </w:p>
    <w:p>
      <w:pPr/>
      <w:r>
        <w:rPr>
          <w:b w:val="1"/>
          <w:bCs w:val="1"/>
        </w:rPr>
        <w:t xml:space="preserve">Activación de conocimientos previos:</w:t>
      </w:r>
    </w:p>
    <w:p>
      <w:pPr>
        <w:numPr>
          <w:ilvl w:val="0"/>
          <w:numId w:val="12"/>
        </w:numPr>
      </w:pPr>
      <w:r>
        <w:rPr>
          <w:b w:val="1"/>
          <w:bCs w:val="1"/>
        </w:rPr>
        <w:t xml:space="preserve">Docente:</w:t>
      </w:r>
      <w:r>
        <w:rPr/>
        <w:t xml:space="preserve"> “¿Quién quiere compartir el ejemplo que trajo para relacionarlo con las relaciones lógicas? ¿Qué relación identificaron?”</w:t>
      </w:r>
    </w:p>
    <w:p>
      <w:pPr>
        <w:numPr>
          <w:ilvl w:val="0"/>
          <w:numId w:val="12"/>
        </w:numPr>
      </w:pPr>
      <w:r>
        <w:rPr>
          <w:b w:val="1"/>
          <w:bCs w:val="1"/>
        </w:rPr>
        <w:t xml:space="preserve">Estudiantes:</w:t>
      </w:r>
      <w:r>
        <w:rPr/>
        <w:t xml:space="preserve"> Comparten sus ejemplos y explicaciones breves.</w:t>
      </w:r>
    </w:p>
    <w:p>
      <w:pPr/>
      <w:r>
        <w:rPr>
          <w:b w:val="1"/>
          <w:bCs w:val="1"/>
        </w:rPr>
        <w:t xml:space="preserve">Motivación y enganche:</w:t>
      </w:r>
    </w:p>
    <w:p>
      <w:pPr>
        <w:numPr>
          <w:ilvl w:val="0"/>
          <w:numId w:val="13"/>
        </w:numPr>
      </w:pPr>
      <w:r>
        <w:rPr>
          <w:b w:val="1"/>
          <w:bCs w:val="1"/>
        </w:rPr>
        <w:t xml:space="preserve">Docente:</w:t>
      </w:r>
      <w:r>
        <w:rPr/>
        <w:t xml:space="preserve"> Muestra un extracto breve de un discurso público o noticia y pregunta: “¿Pueden detectar alguna relación lógica entre las afirmaciones? ¿Cómo evaluarían la validez de ese argumento?”</w:t>
      </w:r>
    </w:p>
    <w:p>
      <w:pPr>
        <w:numPr>
          <w:ilvl w:val="0"/>
          <w:numId w:val="13"/>
        </w:numPr>
      </w:pPr>
      <w:r>
        <w:rPr>
          <w:b w:val="1"/>
          <w:bCs w:val="1"/>
        </w:rPr>
        <w:t xml:space="preserve">Estudiantes:</w:t>
      </w:r>
      <w:r>
        <w:rPr/>
        <w:t xml:space="preserve"> Analizan y plantean hipótesis iniciales.</w:t>
      </w:r>
    </w:p>
    <w:p>
      <w:pPr/>
      <w:r>
        <w:rPr>
          <w:b w:val="1"/>
          <w:bCs w:val="1"/>
        </w:rPr>
        <w:t xml:space="preserve">Contextualización:</w:t>
      </w:r>
    </w:p>
    <w:p>
      <w:pPr>
        <w:numPr>
          <w:ilvl w:val="0"/>
          <w:numId w:val="14"/>
        </w:numPr>
      </w:pPr>
      <w:r>
        <w:rPr>
          <w:b w:val="1"/>
          <w:bCs w:val="1"/>
        </w:rPr>
        <w:t xml:space="preserve">Docente:</w:t>
      </w:r>
      <w:r>
        <w:rPr/>
        <w:t xml:space="preserve"> “Hoy aplicaremos el conocimiento para fortalecer su capacidad de análisis crítico frente a argumentos reales y cotidianos, una habilidad fundamental para su desarrollo profesional.”</w:t>
      </w:r>
    </w:p>
    <w:p>
      <w:pPr>
        <w:numPr>
          <w:ilvl w:val="0"/>
          <w:numId w:val="14"/>
        </w:numPr>
      </w:pPr>
      <w:r>
        <w:rPr>
          <w:b w:val="1"/>
          <w:bCs w:val="1"/>
        </w:rPr>
        <w:t xml:space="preserve">Estudiantes:</w:t>
      </w:r>
      <w:r>
        <w:rPr/>
        <w:t xml:space="preserve"> Preparados para el trabajo práctico.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evaluación de argumentos formales usando las relaciones lógicas, con énfasis en detectar validez, consistencia y contradicciones.</w:t>
      </w:r>
    </w:p>
    <w:p>
      <w:pPr/>
      <w:r>
        <w:rPr>
          <w:b w:val="1"/>
          <w:bCs w:val="1"/>
        </w:rPr>
        <w:t xml:space="preserve">Actividad 1: Evaluación crítica de argumentos</w:t>
      </w:r>
    </w:p>
    <w:p>
      <w:pPr>
        <w:numPr>
          <w:ilvl w:val="0"/>
          <w:numId w:val="15"/>
        </w:numPr>
      </w:pPr>
      <w:r>
        <w:rPr>
          <w:b w:val="1"/>
          <w:bCs w:val="1"/>
        </w:rPr>
        <w:t xml:space="preserve">Objetivo:</w:t>
      </w:r>
      <w:r>
        <w:rPr/>
        <w:t xml:space="preserve"> Evaluar la validez y coherencia de argumentos aplicando las relaciones lógicas.</w:t>
      </w:r>
    </w:p>
    <w:p>
      <w:pPr>
        <w:numPr>
          <w:ilvl w:val="0"/>
          <w:numId w:val="15"/>
        </w:numPr>
      </w:pPr>
      <w:r>
        <w:rPr>
          <w:b w:val="1"/>
          <w:bCs w:val="1"/>
        </w:rPr>
        <w:t xml:space="preserve">Instrucciones:</w:t>
      </w:r>
    </w:p>
    <w:p>
      <w:pPr>
        <w:numPr>
          <w:ilvl w:val="1"/>
          <w:numId w:val="15"/>
        </w:numPr>
      </w:pPr>
      <w:r>
        <w:rPr/>
        <w:t xml:space="preserve">El docente entrega textos con argumentos breves (políticos, sociales, filosóficos).</w:t>
      </w:r>
    </w:p>
    <w:p>
      <w:pPr>
        <w:numPr>
          <w:ilvl w:val="1"/>
          <w:numId w:val="15"/>
        </w:numPr>
      </w:pPr>
      <w:r>
        <w:rPr/>
        <w:t xml:space="preserve">En parejas, los estudiantes identifican las relaciones lógicas presentes y evalúan si el argumento es válido o presenta contradicciones.</w:t>
      </w:r>
    </w:p>
    <w:p>
      <w:pPr>
        <w:numPr>
          <w:ilvl w:val="1"/>
          <w:numId w:val="15"/>
        </w:numPr>
      </w:pPr>
      <w:r>
        <w:rPr/>
        <w:t xml:space="preserve">Registran sus hallazgos y conclusiones en una ficha de análisis.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Ficha de análisis con identificación de relaciones lógicas y evaluación del argumento.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Supervisa, formula preguntas como “¿Qué relación lógica sostiene la conclusión?” o “¿Dónde detectan contradicción o fallo en la argumentación?”</w:t>
      </w:r>
    </w:p>
    <w:p>
      <w:pPr/>
      <w:r>
        <w:rPr>
          <w:b w:val="1"/>
          <w:bCs w:val="1"/>
        </w:rPr>
        <w:t xml:space="preserve">Actividad 2: Debate estructurado usando relaciones lógicas</w:t>
      </w:r>
    </w:p>
    <w:p>
      <w:pPr>
        <w:numPr>
          <w:ilvl w:val="0"/>
          <w:numId w:val="16"/>
        </w:numPr>
      </w:pPr>
      <w:r>
        <w:rPr>
          <w:b w:val="1"/>
          <w:bCs w:val="1"/>
        </w:rPr>
        <w:t xml:space="preserve">Objetivo:</w:t>
      </w:r>
      <w:r>
        <w:rPr/>
        <w:t xml:space="preserve"> Argumentar y defender posturas usando relaciones lógicas para fortalecer la coherencia y validez.</w:t>
      </w:r>
    </w:p>
    <w:p>
      <w:pPr>
        <w:numPr>
          <w:ilvl w:val="0"/>
          <w:numId w:val="16"/>
        </w:numPr>
      </w:pPr>
      <w:r>
        <w:rPr>
          <w:b w:val="1"/>
          <w:bCs w:val="1"/>
        </w:rPr>
        <w:t xml:space="preserve">Instrucciones:</w:t>
      </w:r>
    </w:p>
    <w:p>
      <w:pPr>
        <w:numPr>
          <w:ilvl w:val="1"/>
          <w:numId w:val="16"/>
        </w:numPr>
      </w:pPr>
      <w:r>
        <w:rPr/>
        <w:t xml:space="preserve">Se forman dos grupos grandes con posiciones opuestas sobre un tema social controvertido.</w:t>
      </w:r>
    </w:p>
    <w:p>
      <w:pPr>
        <w:numPr>
          <w:ilvl w:val="1"/>
          <w:numId w:val="16"/>
        </w:numPr>
      </w:pPr>
      <w:r>
        <w:rPr/>
        <w:t xml:space="preserve">Cada grupo prepara argumentos aplicando las relaciones lógicas vistas.</w:t>
      </w:r>
    </w:p>
    <w:p>
      <w:pPr>
        <w:numPr>
          <w:ilvl w:val="1"/>
          <w:numId w:val="16"/>
        </w:numPr>
      </w:pPr>
      <w:r>
        <w:rPr/>
        <w:t xml:space="preserve">Se realiza un debate estructurado donde se identifican y discuten las relaciones lógicas en cada intervención.</w:t>
      </w:r>
    </w:p>
    <w:p>
      <w:pPr>
        <w:numPr>
          <w:ilvl w:val="0"/>
          <w:numId w:val="16"/>
        </w:numPr>
      </w:pPr>
      <w:r>
        <w:rPr>
          <w:b w:val="1"/>
          <w:bCs w:val="1"/>
        </w:rPr>
        <w:t xml:space="preserve">Organización:</w:t>
      </w:r>
      <w:r>
        <w:rPr/>
        <w:t xml:space="preserve"> Grupos grandes (6-8 por grupo).</w:t>
      </w:r>
    </w:p>
    <w:p>
      <w:pPr>
        <w:numPr>
          <w:ilvl w:val="0"/>
          <w:numId w:val="16"/>
        </w:numPr>
      </w:pPr>
      <w:r>
        <w:rPr>
          <w:b w:val="1"/>
          <w:bCs w:val="1"/>
        </w:rPr>
        <w:t xml:space="preserve">Producto:</w:t>
      </w:r>
      <w:r>
        <w:rPr/>
        <w:t xml:space="preserve"> Participación en debate y registro de observaciones sobre relaciones lógicas usadas.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Modera, señala ejemplos de relaciones lógicas en el debate, corrige falacias y promueve la reflexión crítica.</w:t>
      </w:r>
    </w:p>
    <w:p>
      <w:pPr/>
      <w:r>
        <w:rPr>
          <w:b w:val="1"/>
          <w:bCs w:val="1"/>
        </w:rPr>
        <w:t xml:space="preserve">Diferenciación</w:t>
      </w:r>
    </w:p>
    <w:p>
      <w:pPr>
        <w:numPr>
          <w:ilvl w:val="0"/>
          <w:numId w:val="17"/>
        </w:numPr>
      </w:pPr>
      <w:r>
        <w:rPr/>
        <w:t xml:space="preserve">Estudiantes que terminan antes pueden preparar una crítica escrita del argumento contrario usando relaciones lógicas.</w:t>
      </w:r>
    </w:p>
    <w:p>
      <w:pPr>
        <w:numPr>
          <w:ilvl w:val="0"/>
          <w:numId w:val="17"/>
        </w:numPr>
      </w:pPr>
      <w:r>
        <w:rPr/>
        <w:t xml:space="preserve">Estudiantes con dificultades reciben apoyo para identificar relaciones en ejemplos más sencillos y acompañamiento cercano durante el debate.</w:t>
      </w:r>
    </w:p>
    <w:p>
      <w:pPr/>
      <w:r>
        <w:rPr>
          <w:b w:val="1"/>
          <w:bCs w:val="1"/>
        </w:rPr>
        <w:t xml:space="preserve">Transición</w:t>
      </w:r>
    </w:p>
    <w:p>
      <w:pPr/>
      <w:r>
        <w:rPr/>
        <w:t xml:space="preserve">El docente concluye que la próxima etapa será consolidar el aprendizaje y reflexionar sobre la transferencia de estas habilidades a contextos académicos y profesionales.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Invita a los estudiantes a escribir en una hoja tres ideas que consideran fundamentales sobre las relaciones lógicas y su aplicación en el análisis de argumentos.</w:t>
      </w:r>
    </w:p>
    <w:p>
      <w:pPr>
        <w:numPr>
          <w:ilvl w:val="0"/>
          <w:numId w:val="18"/>
        </w:numPr>
      </w:pPr>
      <w:r>
        <w:rPr>
          <w:b w:val="1"/>
          <w:bCs w:val="1"/>
        </w:rPr>
        <w:t xml:space="preserve">Estudiantes:</w:t>
      </w:r>
      <w:r>
        <w:rPr/>
        <w:t xml:space="preserve"> Escriben y entregan sus hojas.</w:t>
      </w:r>
    </w:p>
    <w:p>
      <w:pPr/>
      <w:r>
        <w:rPr>
          <w:b w:val="1"/>
          <w:bCs w:val="1"/>
        </w:rPr>
        <w:t xml:space="preserve">Reflexión metacognitiva:</w:t>
      </w:r>
    </w:p>
    <w:p>
      <w:pPr>
        <w:numPr>
          <w:ilvl w:val="0"/>
          <w:numId w:val="19"/>
        </w:numPr>
      </w:pPr>
      <w:r>
        <w:rPr/>
        <w:t xml:space="preserve">¿Cómo me ayudaron las relaciones lógicas a evaluar el argumento que analicé?</w:t>
      </w:r>
    </w:p>
    <w:p>
      <w:pPr>
        <w:numPr>
          <w:ilvl w:val="0"/>
          <w:numId w:val="19"/>
        </w:numPr>
      </w:pPr>
      <w:r>
        <w:rPr/>
        <w:t xml:space="preserve">¿Qué relación lógica fue más difícil de aplicar y por qué?</w:t>
      </w:r>
    </w:p>
    <w:p>
      <w:pPr>
        <w:numPr>
          <w:ilvl w:val="0"/>
          <w:numId w:val="19"/>
        </w:numPr>
      </w:pPr>
      <w:r>
        <w:rPr/>
        <w:t xml:space="preserve">¿Cómo puedo usar estas herramientas para mejorar mi razonamiento en otras áreas?</w:t>
      </w:r>
    </w:p>
    <w:p>
      <w:pPr/>
      <w:r>
        <w:rPr>
          <w:b w:val="1"/>
          <w:bCs w:val="1"/>
        </w:rPr>
        <w:t xml:space="preserve">Retroalimentación:</w:t>
      </w:r>
    </w:p>
    <w:p>
      <w:pPr/>
      <w:r>
        <w:rPr/>
        <w:t xml:space="preserve">El docente lee algunas respuestas en voz alta, ofrece comentarios personalizados y enfatiza el desarrollo de competencias críticas.</w:t>
      </w:r>
    </w:p>
    <w:p>
      <w:pPr/>
      <w:r>
        <w:rPr>
          <w:b w:val="1"/>
          <w:bCs w:val="1"/>
        </w:rPr>
        <w:t xml:space="preserve">Transferencia:</w:t>
      </w:r>
    </w:p>
    <w:p>
      <w:pPr/>
      <w:r>
        <w:rPr/>
        <w:t xml:space="preserve">Se anima a los estudiantes a aplicar estas habilidades en sus trabajos académicos, presentaciones y toma de decisiones cotidianas.</w:t>
      </w:r>
    </w:p>
    <w:p>
      <w:pPr/>
      <w:r>
        <w:rPr>
          <w:b w:val="1"/>
          <w:bCs w:val="1"/>
        </w:rPr>
        <w:t xml:space="preserve">Tarea o reto:</w:t>
      </w:r>
    </w:p>
    <w:p>
      <w:pPr/>
      <w:r>
        <w:rPr/>
        <w:t xml:space="preserve">Preparar un breve ensayo donde analicen un argumento actual (noticia, discurso, texto académico) aplicando las relaciones lógicas estudiadas y evaluando su validez.</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activación de conocimientos previos al inicio de la sesión 1 para identificar comprensión inicial.</w:t>
      </w:r>
    </w:p>
    <w:p>
      <w:pPr>
        <w:numPr>
          <w:ilvl w:val="0"/>
          <w:numId w:val="20"/>
        </w:numPr>
      </w:pPr>
      <w:r>
        <w:rPr>
          <w:b w:val="1"/>
          <w:bCs w:val="1"/>
        </w:rPr>
        <w:t xml:space="preserve">Formativa:</w:t>
      </w:r>
      <w:r>
        <w:rPr/>
        <w:t xml:space="preserve"> Durante las actividades de análisis, mapas conceptuales, evaluación de argumentos y debate para retroalimentar y ajustar el aprendizaje.</w:t>
      </w:r>
    </w:p>
    <w:p>
      <w:pPr>
        <w:numPr>
          <w:ilvl w:val="0"/>
          <w:numId w:val="20"/>
        </w:numPr>
      </w:pPr>
      <w:r>
        <w:rPr>
          <w:b w:val="1"/>
          <w:bCs w:val="1"/>
        </w:rPr>
        <w:t xml:space="preserve">Sumativa:</w:t>
      </w:r>
      <w:r>
        <w:rPr/>
        <w:t xml:space="preserve"> En la síntesis escrita y el ensayo final como evidencia del logro de los objetivos.</w:t>
      </w:r>
    </w:p>
    <w:p>
      <w:pPr/>
      <w:r>
        <w:rPr>
          <w:b w:val="1"/>
          <w:bCs w:val="1"/>
        </w:rPr>
        <w:t xml:space="preserve">Criterios de evaluación:</w:t>
      </w:r>
    </w:p>
    <w:p>
      <w:pPr>
        <w:numPr>
          <w:ilvl w:val="0"/>
          <w:numId w:val="21"/>
        </w:numPr>
      </w:pPr>
      <w:r>
        <w:rPr/>
        <w:t xml:space="preserve">Capacidad para identificar correctamente relaciones lógicas en diferentes contextos (Objetivo 1).</w:t>
      </w:r>
    </w:p>
    <w:p>
      <w:pPr>
        <w:numPr>
          <w:ilvl w:val="0"/>
          <w:numId w:val="21"/>
        </w:numPr>
      </w:pPr>
      <w:r>
        <w:rPr/>
        <w:t xml:space="preserve">Aplicación adecuada de las relaciones lógicas en el análisis y evaluación de argumentos (Objetivo 2 y 3).</w:t>
      </w:r>
    </w:p>
    <w:p>
      <w:pPr>
        <w:numPr>
          <w:ilvl w:val="0"/>
          <w:numId w:val="21"/>
        </w:numPr>
      </w:pPr>
      <w:r>
        <w:rPr/>
        <w:t xml:space="preserve">Claridad y coherencia en la comparación y argumentación usando relaciones lógicas (Objetivo 4 y 5).</w:t>
      </w:r>
    </w:p>
    <w:p>
      <w:pPr>
        <w:numPr>
          <w:ilvl w:val="0"/>
          <w:numId w:val="21"/>
        </w:numPr>
      </w:pPr>
      <w:r>
        <w:rPr/>
        <w:t xml:space="preserve">Participación activa y colaborativa en actividades grupales y debates (Competencia transversal).</w:t>
      </w:r>
    </w:p>
    <w:p>
      <w:pPr/>
      <w:r>
        <w:rPr>
          <w:b w:val="1"/>
          <w:bCs w:val="1"/>
        </w:rPr>
        <w:t xml:space="preserve">Instrumentos sugeridos:</w:t>
      </w:r>
    </w:p>
    <w:p>
      <w:pPr>
        <w:numPr>
          <w:ilvl w:val="0"/>
          <w:numId w:val="22"/>
        </w:numPr>
      </w:pPr>
      <w:r>
        <w:rPr/>
        <w:t xml:space="preserve">Lista de cotejo para la identificación de relaciones lógicas en actividades prácticas.</w:t>
      </w:r>
    </w:p>
    <w:p>
      <w:pPr>
        <w:numPr>
          <w:ilvl w:val="0"/>
          <w:numId w:val="22"/>
        </w:numPr>
      </w:pPr>
      <w:r>
        <w:rPr/>
        <w:t xml:space="preserve">Rúbrica para evaluar mapas conceptuales y argumentos escritos, considerando precisión, claridad y profundidad.</w:t>
      </w:r>
    </w:p>
    <w:p>
      <w:pPr>
        <w:numPr>
          <w:ilvl w:val="0"/>
          <w:numId w:val="22"/>
        </w:numPr>
      </w:pPr>
      <w:r>
        <w:rPr/>
        <w:t xml:space="preserve">Observación directa y registro anecdótico durante debates y trabajo en equipo.</w:t>
      </w:r>
    </w:p>
    <w:p>
      <w:pPr>
        <w:numPr>
          <w:ilvl w:val="0"/>
          <w:numId w:val="22"/>
        </w:numPr>
      </w:pPr>
      <w:r>
        <w:rPr/>
        <w:t xml:space="preserve">Autoevaluación y coevaluación mediante cuestionarios breves al final de cada sesión.</w:t>
      </w:r>
    </w:p>
    <w:p>
      <w:pPr/>
      <w:r>
        <w:rPr>
          <w:b w:val="1"/>
          <w:bCs w:val="1"/>
        </w:rPr>
        <w:t xml:space="preserve">Evidencias de aprendizaje:</w:t>
      </w:r>
    </w:p>
    <w:p>
      <w:pPr>
        <w:numPr>
          <w:ilvl w:val="0"/>
          <w:numId w:val="23"/>
        </w:numPr>
      </w:pPr>
      <w:r>
        <w:rPr/>
        <w:t xml:space="preserve">Informes grupales de identificación de relaciones lógicas.</w:t>
      </w:r>
    </w:p>
    <w:p>
      <w:pPr>
        <w:numPr>
          <w:ilvl w:val="0"/>
          <w:numId w:val="23"/>
        </w:numPr>
      </w:pPr>
      <w:r>
        <w:rPr/>
        <w:t xml:space="preserve">Mapas conceptuales presentados y expuestos.</w:t>
      </w:r>
    </w:p>
    <w:p>
      <w:pPr>
        <w:numPr>
          <w:ilvl w:val="0"/>
          <w:numId w:val="23"/>
        </w:numPr>
      </w:pPr>
      <w:r>
        <w:rPr/>
        <w:t xml:space="preserve">Fichas de análisis crítico de argumentos.</w:t>
      </w:r>
    </w:p>
    <w:p>
      <w:pPr>
        <w:numPr>
          <w:ilvl w:val="0"/>
          <w:numId w:val="23"/>
        </w:numPr>
      </w:pPr>
      <w:r>
        <w:rPr/>
        <w:t xml:space="preserve">Participación en debates estructurados.</w:t>
      </w:r>
    </w:p>
    <w:p>
      <w:pPr>
        <w:numPr>
          <w:ilvl w:val="0"/>
          <w:numId w:val="23"/>
        </w:numPr>
      </w:pPr>
      <w:r>
        <w:rPr/>
        <w:t xml:space="preserve">Ensayo final analítico sobre un argumento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0E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7E5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5DE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CC8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47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B58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37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168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A09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236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6E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2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9DA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E99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2F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9A1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F91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806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FD3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AA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5A5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55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47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2026-10-02T01:51:39-05:00</dcterms:created>
  <dcterms:modified xsi:type="dcterms:W3CDTF">2026-10-02T01:51:39-05:00</dcterms:modified>
</cp:coreProperties>
</file>

<file path=docProps/custom.xml><?xml version="1.0" encoding="utf-8"?>
<Properties xmlns="http://schemas.openxmlformats.org/officeDocument/2006/custom-properties" xmlns:vt="http://schemas.openxmlformats.org/officeDocument/2006/docPropsVTypes"/>
</file>