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Usando las Ecuaciones de Primer Grado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aprendan a utilizar las ecuaciones de primer grado para resolver problemas cotidianos. A través de un enfoque activo basado en problemas reales, los alumnos explorarán cómo las ecuaciones pueden representar situaciones prácticas, permitiéndoles desarrollar habilidades de razonamiento lógico y pensamiento crítico. Este aprendizaje es fundamental, pues las ecuaciones de primer grado son una herramienta matemática básica que les será útil tanto en su vida académica futura como en la resolución de situaciones reales donde se requiera encontrar valores desconocidos.</w:t>
      </w:r>
    </w:p>
    <w:p>
      <w:pPr/>
      <w:r>
        <w:rPr/>
        <w:t xml:space="preserve">Durante las dos sesiones, los estudiantes se enfrentarán a desafíos donde tendrán que plantear y resolver ecuaciones, interpretando sus resultados en contextos significativos para ellos. Esto fortalecerá su autonomía para manejar conceptos matemáticos y les motivará al ver la utilidad directa de las matemáticas en su entorno.</w:t>
      </w:r>
    </w:p>
    <w:p/>
    <w:p>
      <w:pPr/>
      <w:r>
        <w:rPr>
          <w:color w:val="2b6cb0"/>
          <w:sz w:val="28"/>
          <w:szCs w:val="28"/>
          <w:b w:val="1"/>
          <w:bCs w:val="1"/>
        </w:rPr>
        <w:t xml:space="preserve">Objetivos de Aprendizaje</w:t>
      </w:r>
    </w:p>
    <w:p>
      <w:pPr>
        <w:numPr>
          <w:ilvl w:val="0"/>
          <w:numId w:val="1"/>
        </w:numPr>
      </w:pPr>
      <w:r>
        <w:rPr/>
        <w:t xml:space="preserve">Analizar situaciones cotidianas para identificar incógnitas y plantear ecuaciones de primer grado.</w:t>
      </w:r>
    </w:p>
    <w:p>
      <w:pPr>
        <w:numPr>
          <w:ilvl w:val="0"/>
          <w:numId w:val="1"/>
        </w:numPr>
      </w:pPr>
      <w:r>
        <w:rPr/>
        <w:t xml:space="preserve">Resolver ecuaciones de primer grado con una incógnita mediante procedimientos algebraicos básicos.</w:t>
      </w:r>
    </w:p>
    <w:p>
      <w:pPr>
        <w:numPr>
          <w:ilvl w:val="0"/>
          <w:numId w:val="1"/>
        </w:numPr>
      </w:pPr>
      <w:r>
        <w:rPr/>
        <w:t xml:space="preserve">Interpretar soluciones de ecuaciones en contextos reales para validar resultados.</w:t>
      </w:r>
    </w:p>
    <w:p>
      <w:pPr>
        <w:numPr>
          <w:ilvl w:val="0"/>
          <w:numId w:val="1"/>
        </w:numPr>
      </w:pPr>
      <w:r>
        <w:rPr/>
        <w:t xml:space="preserve">Aplicar estrategias de trabajo colaborativo para la resolución de problemas matemáticos.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y lápices para cada estudiante.</w:t>
      </w:r>
    </w:p>
    <w:p>
      <w:pPr>
        <w:numPr>
          <w:ilvl w:val="0"/>
          <w:numId w:val="2"/>
        </w:numPr>
      </w:pPr>
      <w:r>
        <w:rPr/>
        <w:t xml:space="preserve">Calculadoras básicas (opcional).</w:t>
      </w:r>
    </w:p>
    <w:p>
      <w:pPr>
        <w:numPr>
          <w:ilvl w:val="0"/>
          <w:numId w:val="2"/>
        </w:numPr>
      </w:pPr>
      <w:r>
        <w:rPr/>
        <w:t xml:space="preserve">Fichas con problemas contextualizados impresos (al menos una por grupo).</w:t>
      </w:r>
    </w:p>
    <w:p>
      <w:pPr>
        <w:numPr>
          <w:ilvl w:val="0"/>
          <w:numId w:val="2"/>
        </w:numPr>
      </w:pPr>
      <w:r>
        <w:rPr/>
        <w:t xml:space="preserve">Proyector o pantalla para mostrar videos cortos y ejemplos.</w:t>
      </w:r>
    </w:p>
    <w:p>
      <w:pPr>
        <w:numPr>
          <w:ilvl w:val="0"/>
          <w:numId w:val="2"/>
        </w:numPr>
      </w:pPr>
      <w:r>
        <w:rPr/>
        <w:t xml:space="preserve">Tabla o cartel con pasos para resolver ecuaciones.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de términos algebraicos simples (como variables y coeficientes).</w:t>
      </w:r>
    </w:p>
    <w:p>
      <w:pPr>
        <w:numPr>
          <w:ilvl w:val="0"/>
          <w:numId w:val="3"/>
        </w:numPr>
      </w:pPr>
      <w:r>
        <w:rPr/>
        <w:t xml:space="preserve">Habilidad para realizar análisis lógico de problemas numéricos sencillos.</w:t>
      </w:r>
    </w:p>
    <w:p>
      <w:pPr>
        <w:numPr>
          <w:ilvl w:val="0"/>
          <w:numId w:val="3"/>
        </w:numPr>
      </w:pPr>
      <w:r>
        <w:rPr/>
        <w:t xml:space="preserve">Experiencia previa en la resolución de problemas matemáticos con números.</w:t>
      </w:r>
    </w:p>
    <w:p/>
    <w:p>
      <w:pPr/>
      <w:r>
        <w:rPr>
          <w:color w:val="2b6cb0"/>
          <w:sz w:val="28"/>
          <w:szCs w:val="28"/>
          <w:b w:val="1"/>
          <w:bCs w:val="1"/>
        </w:rPr>
        <w:t xml:space="preserve">Actividades</w:t>
      </w:r>
    </w:p>
    <w:p>
      <w:pPr/>
      <w:r>
        <w:rPr/>
        <w:t xml:space="preserve">Sesión 1: Introducción y Planteamiento de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ecuaciones de primer grado y su utilidad para resolver problemas con incógnitas, motivando a los estudiantes a descubrir cómo se plantean a partir de situaciones reales.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voz alta: "Si tengo un número desconocido y le sumo 5, ¿cómo puedo escribir eso usando matemáticas?"</w:t>
      </w:r>
    </w:p>
    <w:p>
      <w:pPr>
        <w:numPr>
          <w:ilvl w:val="0"/>
          <w:numId w:val="4"/>
        </w:numPr>
      </w:pPr>
      <w:r>
        <w:rPr>
          <w:b w:val="1"/>
          <w:bCs w:val="1"/>
        </w:rPr>
        <w:t xml:space="preserve">Estudiantes:</w:t>
      </w:r>
      <w:r>
        <w:rPr/>
        <w:t xml:space="preserve"> Responden oralmente y proponen posibles expresiones o ideas.</w:t>
      </w:r>
    </w:p>
    <w:p>
      <w:pPr/>
      <w:r>
        <w:rPr>
          <w:b w:val="1"/>
          <w:bCs w:val="1"/>
        </w:rPr>
        <w:t xml:space="preserve">Motivación y enganche:</w:t>
      </w:r>
    </w:p>
    <w:p>
      <w:pPr>
        <w:numPr>
          <w:ilvl w:val="0"/>
          <w:numId w:val="5"/>
        </w:numPr>
      </w:pPr>
      <w:r>
        <w:rPr>
          <w:b w:val="1"/>
          <w:bCs w:val="1"/>
        </w:rPr>
        <w:t xml:space="preserve">Docente:</w:t>
      </w:r>
      <w:r>
        <w:rPr/>
        <w:t xml:space="preserve"> Muestra un dato curioso: "¿Sabías que las ecuaciones fueron usadas hace más de 4000 años para resolver problemas de comercio y construcción?"</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en la vida diaria, cuando no sabemos algún valor, podemos usar las ecuaciones para encontrarlo, por ejemplo, cuánto dinero necesitamos para comprar algo o cuánto tiempo tardamos en llegar a un lugar.</w:t>
      </w:r>
    </w:p>
    <w:p>
      <w:pPr>
        <w:numPr>
          <w:ilvl w:val="0"/>
          <w:numId w:val="6"/>
        </w:numPr>
      </w:pPr>
      <w:r>
        <w:rPr>
          <w:b w:val="1"/>
          <w:bCs w:val="1"/>
        </w:rPr>
        <w:t xml:space="preserve">Estudiantes:</w:t>
      </w:r>
      <w:r>
        <w:rPr/>
        <w:t xml:space="preserve"> Relacionan la explicación con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problema real: "María tiene algunas canicas. Si le regala 3 a su amiga, le quedan 7. ¿Cuántas canicas tenía María al principio?"</w:t>
      </w:r>
    </w:p>
    <w:p>
      <w:pPr/>
      <w:r>
        <w:rPr/>
        <w:t xml:space="preserve">Se invita a los estudiantes a identificar la incógnita y a plantear la ecuación que resuelve el problema.</w:t>
      </w:r>
    </w:p>
    <w:p>
      <w:pPr/>
      <w:r>
        <w:rPr>
          <w:b w:val="1"/>
          <w:bCs w:val="1"/>
        </w:rPr>
        <w:t xml:space="preserve">Actividades de aprendizaje activo:</w:t>
      </w:r>
    </w:p>
    <w:p>
      <w:pPr/>
      <w:r>
        <w:rPr/>
        <w:t xml:space="preserve">Actividad 1: Identificación de incógnitas y planteamiento de ecuaciones</w:t>
      </w:r>
    </w:p>
    <w:p>
      <w:pPr>
        <w:numPr>
          <w:ilvl w:val="0"/>
          <w:numId w:val="7"/>
        </w:numPr>
      </w:pPr>
      <w:r>
        <w:rPr>
          <w:b w:val="1"/>
          <w:bCs w:val="1"/>
        </w:rPr>
        <w:t xml:space="preserve">Objetivo:</w:t>
      </w:r>
      <w:r>
        <w:rPr/>
        <w:t xml:space="preserve"> Analizar situaciones y expresar incógnitas mediante ecuaciones.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 y entrega una ficha con un problema similar al planteado (ejemplo: "Juan tiene unas manzanas. Si compra 4 más, tiene 12. ¿Cuántas tenía antes?").</w:t>
      </w:r>
    </w:p>
    <w:p>
      <w:pPr>
        <w:numPr>
          <w:ilvl w:val="1"/>
          <w:numId w:val="7"/>
        </w:numPr>
      </w:pPr>
      <w:r>
        <w:rPr/>
        <w:t xml:space="preserve">Indica: "Lean el problema, identifiquen la incógnita y escriban la ecuación que representa la situación."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Ficha con el problema resuelto y la ecuación planteada.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por los grupos, hace preguntas guía como: "¿Qué estás buscando?", "¿Cómo representas la incógnita?", "¿Qué operación refleja la situación?"</w:t>
      </w:r>
    </w:p>
    <w:p>
      <w:pPr/>
      <w:r>
        <w:rPr/>
        <w:t xml:space="preserve">Actividad 2: Resolución guiada de ecuaciones sencillas</w:t>
      </w:r>
    </w:p>
    <w:p>
      <w:pPr>
        <w:numPr>
          <w:ilvl w:val="0"/>
          <w:numId w:val="8"/>
        </w:numPr>
      </w:pPr>
      <w:r>
        <w:rPr>
          <w:b w:val="1"/>
          <w:bCs w:val="1"/>
        </w:rPr>
        <w:t xml:space="preserve">Objetivo:</w:t>
      </w:r>
      <w:r>
        <w:rPr/>
        <w:t xml:space="preserve"> Resolver ecuaciones de primer grado con una incógnita.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el pizarrón, escribe la ecuación planteada en la actividad anterior y guía a los estudiantes para despejar la incógnita paso a paso.</w:t>
      </w:r>
    </w:p>
    <w:p>
      <w:pPr>
        <w:numPr>
          <w:ilvl w:val="1"/>
          <w:numId w:val="8"/>
        </w:numPr>
      </w:pPr>
      <w:r>
        <w:rPr/>
        <w:t xml:space="preserve">Preguntas que hace el docente: "¿Qué podemos hacer para aislar la incógnita?", "¿Qué operación inversa aplicamos?"</w:t>
      </w:r>
    </w:p>
    <w:p>
      <w:pPr>
        <w:numPr>
          <w:ilvl w:val="1"/>
          <w:numId w:val="8"/>
        </w:numPr>
      </w:pPr>
      <w:r>
        <w:rPr/>
        <w:t xml:space="preserve">Invita a los estudiantes a participar con respuestas y propuestas.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Solución correcta de la ecuación en el pizarrón y comprensión del proceso.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aclara dudas, valida respuestas y enfatiza los pasos clave.</w:t>
      </w:r>
    </w:p>
    <w:p>
      <w:pPr/>
      <w:r>
        <w:rPr/>
        <w:t xml:space="preserve">Diferenciación</w:t>
      </w:r>
    </w:p>
    <w:p>
      <w:pPr>
        <w:numPr>
          <w:ilvl w:val="0"/>
          <w:numId w:val="9"/>
        </w:numPr>
      </w:pPr>
      <w:r>
        <w:rPr>
          <w:b w:val="1"/>
          <w:bCs w:val="1"/>
        </w:rPr>
        <w:t xml:space="preserve">Estudiantes avanzados:</w:t>
      </w:r>
      <w:r>
        <w:rPr/>
        <w:t xml:space="preserve"> Se les propone resolver ecuaciones con términos en ambos lados (ejemplo: 2x + 3 = x + 7).</w:t>
      </w:r>
    </w:p>
    <w:p>
      <w:pPr>
        <w:numPr>
          <w:ilvl w:val="0"/>
          <w:numId w:val="9"/>
        </w:numPr>
      </w:pPr>
      <w:r>
        <w:rPr>
          <w:b w:val="1"/>
          <w:bCs w:val="1"/>
        </w:rPr>
        <w:t xml:space="preserve">Estudiantes con dificultades:</w:t>
      </w:r>
      <w:r>
        <w:rPr/>
        <w:t xml:space="preserve"> Reciben apoyo con ejemplos más simples y manipulativos, usando dibujos para representar cantidades y operaciones.</w:t>
      </w:r>
    </w:p>
    <w:p>
      <w:pPr/>
      <w:r>
        <w:rPr>
          <w:b w:val="1"/>
          <w:bCs w:val="1"/>
        </w:rPr>
        <w:t xml:space="preserve">Transición a cierre:</w:t>
      </w:r>
    </w:p>
    <w:p>
      <w:pPr/>
      <w:r>
        <w:rPr/>
        <w:t xml:space="preserve">Después de resolver las ecuaciones, el docente pregunta: "¿Para qué creen que puede servir saber resolver estas ecuaciones?" y conecta las respuestas con la siguiente sesión donde aplicarán estas habilidades en más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que comparta en una frase qué aprendieron hoy sobre las ecuaciones de primer grado.</w:t>
      </w:r>
    </w:p>
    <w:p>
      <w:pPr>
        <w:numPr>
          <w:ilvl w:val="0"/>
          <w:numId w:val="10"/>
        </w:numPr>
      </w:pPr>
      <w:r>
        <w:rPr>
          <w:b w:val="1"/>
          <w:bCs w:val="1"/>
        </w:rPr>
        <w:t xml:space="preserve">Estudiantes:</w:t>
      </w:r>
      <w:r>
        <w:rPr/>
        <w:t xml:space="preserve"> Expresan sus ideas y conclusiones.</w:t>
      </w:r>
    </w:p>
    <w:p>
      <w:pPr/>
      <w:r>
        <w:rPr>
          <w:b w:val="1"/>
          <w:bCs w:val="1"/>
        </w:rPr>
        <w:t xml:space="preserve">Reflexión metacognitiva:</w:t>
      </w:r>
    </w:p>
    <w:p>
      <w:pPr>
        <w:numPr>
          <w:ilvl w:val="0"/>
          <w:numId w:val="11"/>
        </w:numPr>
      </w:pPr>
      <w:r>
        <w:rPr/>
        <w:t xml:space="preserve">¿Qué pasos sigo para plantear una ecuación a partir de un problema?</w:t>
      </w:r>
    </w:p>
    <w:p>
      <w:pPr>
        <w:numPr>
          <w:ilvl w:val="0"/>
          <w:numId w:val="11"/>
        </w:numPr>
      </w:pPr>
      <w:r>
        <w:rPr/>
        <w:t xml:space="preserve">¿Cómo puedo saber que mi solución es correcta?</w:t>
      </w:r>
    </w:p>
    <w:p>
      <w:pPr/>
      <w:r>
        <w:rPr>
          <w:b w:val="1"/>
          <w:bCs w:val="1"/>
        </w:rPr>
        <w:t xml:space="preserve">Retroalimentación:</w:t>
      </w:r>
    </w:p>
    <w:p>
      <w:pPr/>
      <w:r>
        <w:rPr/>
        <w:t xml:space="preserve">El docente ofrece retroalimentación positiva destacando los avances y corrigiendo errores comunes vistos durante las actividades.</w:t>
      </w:r>
    </w:p>
    <w:p>
      <w:pPr/>
      <w:r>
        <w:rPr>
          <w:b w:val="1"/>
          <w:bCs w:val="1"/>
        </w:rPr>
        <w:t xml:space="preserve">Transferencia:</w:t>
      </w:r>
    </w:p>
    <w:p>
      <w:pPr/>
      <w:r>
        <w:rPr/>
        <w:t xml:space="preserve">Se anticipa que en la siguiente sesión resolverán más problemas con ecuaciones y verán cómo interpretarlas para tomar decisiones.</w:t>
      </w:r>
    </w:p>
    <w:p>
      <w:pPr/>
      <w:r>
        <w:rPr/>
        <w:t xml:space="preserve">Sesión 2: Resolución y Aplicación de Ecuaciones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resolver problemas más complejos usando ecuaciones de primer grado.</w:t>
      </w:r>
    </w:p>
    <w:p>
      <w:pPr/>
      <w:r>
        <w:rPr>
          <w:b w:val="1"/>
          <w:bCs w:val="1"/>
        </w:rPr>
        <w:t xml:space="preserve">Activación de conocimientos previos:</w:t>
      </w:r>
    </w:p>
    <w:p>
      <w:pPr>
        <w:numPr>
          <w:ilvl w:val="0"/>
          <w:numId w:val="12"/>
        </w:numPr>
      </w:pPr>
      <w:r>
        <w:rPr>
          <w:b w:val="1"/>
          <w:bCs w:val="1"/>
        </w:rPr>
        <w:t xml:space="preserve">Docente:</w:t>
      </w:r>
      <w:r>
        <w:rPr/>
        <w:t xml:space="preserve"> Presenta una breve encuesta rápida oral: "¿Quién recuerda qué es una ecuación? ¿Cómo se llama la letra que representa lo que no sabemos?"</w:t>
      </w:r>
    </w:p>
    <w:p>
      <w:pPr>
        <w:numPr>
          <w:ilvl w:val="0"/>
          <w:numId w:val="12"/>
        </w:numPr>
      </w:pPr>
      <w:r>
        <w:rPr>
          <w:b w:val="1"/>
          <w:bCs w:val="1"/>
        </w:rPr>
        <w:t xml:space="preserve">Estudiantes:</w:t>
      </w:r>
      <w:r>
        <w:rPr/>
        <w:t xml:space="preserve"> Responden y comparten ejemplos breves.</w:t>
      </w:r>
    </w:p>
    <w:p>
      <w:pPr/>
      <w:r>
        <w:rPr>
          <w:b w:val="1"/>
          <w:bCs w:val="1"/>
        </w:rPr>
        <w:t xml:space="preserve">Motivación y enganche:</w:t>
      </w:r>
    </w:p>
    <w:p>
      <w:pPr>
        <w:numPr>
          <w:ilvl w:val="0"/>
          <w:numId w:val="13"/>
        </w:numPr>
      </w:pPr>
      <w:r>
        <w:rPr>
          <w:b w:val="1"/>
          <w:bCs w:val="1"/>
        </w:rPr>
        <w:t xml:space="preserve">Docente:</w:t>
      </w:r>
      <w:r>
        <w:rPr/>
        <w:t xml:space="preserve"> Muestra un video corto (3 minutos) donde un personaje usa ecuaciones para planear un evento con presupuesto limitado.</w:t>
      </w:r>
    </w:p>
    <w:p>
      <w:pPr>
        <w:numPr>
          <w:ilvl w:val="0"/>
          <w:numId w:val="13"/>
        </w:numPr>
      </w:pPr>
      <w:r>
        <w:rPr>
          <w:b w:val="1"/>
          <w:bCs w:val="1"/>
        </w:rPr>
        <w:t xml:space="preserve">Estudiantes:</w:t>
      </w:r>
      <w:r>
        <w:rPr/>
        <w:t xml:space="preserve"> Observan y comentan sobre la utilidad de las ecuaciones.</w:t>
      </w:r>
    </w:p>
    <w:p>
      <w:pPr/>
      <w:r>
        <w:rPr>
          <w:b w:val="1"/>
          <w:bCs w:val="1"/>
        </w:rPr>
        <w:t xml:space="preserve">Contextualización:</w:t>
      </w:r>
    </w:p>
    <w:p>
      <w:pPr>
        <w:numPr>
          <w:ilvl w:val="0"/>
          <w:numId w:val="14"/>
        </w:numPr>
      </w:pPr>
      <w:r>
        <w:rPr>
          <w:b w:val="1"/>
          <w:bCs w:val="1"/>
        </w:rPr>
        <w:t xml:space="preserve">Docente:</w:t>
      </w:r>
      <w:r>
        <w:rPr/>
        <w:t xml:space="preserve"> Explica que hoy resolverán problemas similares donde las ecuaciones les ayudarán a tomar decisiones o conocer cantidades desconocidas.</w:t>
      </w:r>
    </w:p>
    <w:p>
      <w:pPr>
        <w:numPr>
          <w:ilvl w:val="0"/>
          <w:numId w:val="14"/>
        </w:numPr>
      </w:pPr>
      <w:r>
        <w:rPr>
          <w:b w:val="1"/>
          <w:bCs w:val="1"/>
        </w:rPr>
        <w:t xml:space="preserve">Estudiantes:</w:t>
      </w:r>
      <w:r>
        <w:rPr/>
        <w:t xml:space="preserve"> Se preparan para trabajar en equipos y resolver los problemas.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propone tres problemas contextualizados impresos para cada grupo, por ejemplo:</w:t>
      </w:r>
    </w:p>
    <w:p>
      <w:pPr>
        <w:numPr>
          <w:ilvl w:val="0"/>
          <w:numId w:val="15"/>
        </w:numPr>
      </w:pPr>
      <w:r>
        <w:rPr/>
        <w:t xml:space="preserve">Problema 1: Un teléfono cuesta $x. Si pagas $30 y aún debes $50, ¿cuánto cuesta el teléfono?</w:t>
      </w:r>
    </w:p>
    <w:p>
      <w:pPr>
        <w:numPr>
          <w:ilvl w:val="0"/>
          <w:numId w:val="15"/>
        </w:numPr>
      </w:pPr>
      <w:r>
        <w:rPr/>
        <w:t xml:space="preserve">Problema 2: En una carrera, Ana corre 3 km más que Carlos. Si entre los dos corren 15 km, ¿cuánto corrió cada uno?</w:t>
      </w:r>
    </w:p>
    <w:p>
      <w:pPr>
        <w:numPr>
          <w:ilvl w:val="0"/>
          <w:numId w:val="15"/>
        </w:numPr>
      </w:pPr>
      <w:r>
        <w:rPr/>
        <w:t xml:space="preserve">Problema 3: Un cuaderno y un lápiz juntos cuestan $20. Si el cuaderno cuesta $15 más que el lápiz, ¿cuánto cuesta cada uno?</w:t>
      </w:r>
    </w:p>
    <w:p>
      <w:pPr/>
      <w:r>
        <w:rPr>
          <w:b w:val="1"/>
          <w:bCs w:val="1"/>
        </w:rPr>
        <w:t xml:space="preserve">Actividades de aprendizaje activo:</w:t>
      </w:r>
    </w:p>
    <w:p>
      <w:pPr/>
      <w:r>
        <w:rPr/>
        <w:t xml:space="preserve">Actividad 1: Resolución en equipo de problemas con ecuaciones</w:t>
      </w:r>
    </w:p>
    <w:p>
      <w:pPr>
        <w:numPr>
          <w:ilvl w:val="0"/>
          <w:numId w:val="16"/>
        </w:numPr>
      </w:pPr>
      <w:r>
        <w:rPr>
          <w:b w:val="1"/>
          <w:bCs w:val="1"/>
        </w:rPr>
        <w:t xml:space="preserve">Objetivo:</w:t>
      </w:r>
      <w:r>
        <w:rPr/>
        <w:t xml:space="preserve"> Aplicar la formulación y resolución de ecuaciones para solucionar problemas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los problemas a cada grupo y explica: "Lean con atención cada problema, identifiquen la incógnita, escriban la ecuación y resuélvanla. Luego, expliquen qué significa la solución."</w:t>
      </w:r>
    </w:p>
    <w:p>
      <w:pPr>
        <w:numPr>
          <w:ilvl w:val="1"/>
          <w:numId w:val="16"/>
        </w:numPr>
      </w:pPr>
      <w:r>
        <w:rPr>
          <w:b w:val="1"/>
          <w:bCs w:val="1"/>
        </w:rPr>
        <w:t xml:space="preserve">Estudiantes:</w:t>
      </w:r>
      <w:r>
        <w:rPr/>
        <w:t xml:space="preserve"> Trabajan en equipo planteando y resolviendo las ecuaciones, discutiendo entre ellos.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Soluciones escritas con interpretación contextual.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formula preguntas para guiar el razonamiento y apoya en dudas.</w:t>
      </w:r>
    </w:p>
    <w:p>
      <w:pPr/>
      <w:r>
        <w:rPr/>
        <w:t xml:space="preserve">Actividad 2: Puesta en común y análisis de resultados</w:t>
      </w:r>
    </w:p>
    <w:p>
      <w:pPr>
        <w:numPr>
          <w:ilvl w:val="0"/>
          <w:numId w:val="17"/>
        </w:numPr>
      </w:pPr>
      <w:r>
        <w:rPr>
          <w:b w:val="1"/>
          <w:bCs w:val="1"/>
        </w:rPr>
        <w:t xml:space="preserve">Objetivo:</w:t>
      </w:r>
      <w:r>
        <w:rPr/>
        <w:t xml:space="preserve"> Comunicar y reflexionar sobre diferentes formas de resolver y entender las ecuaciones.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Invita a cada grupo a exponer su problema, ecuación y solución, explicando cómo interpretaron el resultado.</w:t>
      </w:r>
    </w:p>
    <w:p>
      <w:pPr>
        <w:numPr>
          <w:ilvl w:val="1"/>
          <w:numId w:val="17"/>
        </w:numPr>
      </w:pPr>
      <w:r>
        <w:rPr>
          <w:b w:val="1"/>
          <w:bCs w:val="1"/>
        </w:rPr>
        <w:t xml:space="preserve">Estudiantes:</w:t>
      </w:r>
      <w:r>
        <w:rPr/>
        <w:t xml:space="preserve"> Presentan su trabajo y escuchan a sus compañeros.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Exposición oral y discusión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discusión, resalta aciertos y corrige errores conceptuales.</w:t>
      </w:r>
    </w:p>
    <w:p>
      <w:pPr/>
      <w:r>
        <w:rPr>
          <w:b w:val="1"/>
          <w:bCs w:val="1"/>
        </w:rPr>
        <w:t xml:space="preserve">Diferenciación</w:t>
      </w:r>
    </w:p>
    <w:p>
      <w:pPr>
        <w:numPr>
          <w:ilvl w:val="0"/>
          <w:numId w:val="18"/>
        </w:numPr>
      </w:pPr>
      <w:r>
        <w:rPr>
          <w:b w:val="1"/>
          <w:bCs w:val="1"/>
        </w:rPr>
        <w:t xml:space="preserve">Estudiantes avanzados:</w:t>
      </w:r>
      <w:r>
        <w:rPr/>
        <w:t xml:space="preserve"> Proponen y resuelven un problema adicional de mayor complejidad.</w:t>
      </w:r>
    </w:p>
    <w:p>
      <w:pPr>
        <w:numPr>
          <w:ilvl w:val="0"/>
          <w:numId w:val="18"/>
        </w:numPr>
      </w:pPr>
      <w:r>
        <w:rPr>
          <w:b w:val="1"/>
          <w:bCs w:val="1"/>
        </w:rPr>
        <w:t xml:space="preserve">Estudiantes que necesitan apoyo:</w:t>
      </w:r>
      <w:r>
        <w:rPr/>
        <w:t xml:space="preserve"> Trabajan con el docente en problemas guiados con pasos detallados y uso de dibujos para representar las cantidades.</w:t>
      </w:r>
    </w:p>
    <w:p>
      <w:pPr/>
      <w:r>
        <w:rPr>
          <w:b w:val="1"/>
          <w:bCs w:val="1"/>
        </w:rPr>
        <w:t xml:space="preserve">Transición a cierre:</w:t>
      </w:r>
    </w:p>
    <w:p>
      <w:pPr/>
      <w:r>
        <w:rPr/>
        <w:t xml:space="preserve">El docente pregunta: "¿Qué aprendimos hoy que no sabíamos antes? ¿Cómo nos ayudan las ecuaciones en problemas reales?" para preparar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una hoja una o dos frases que expliquen qué es una ecuación de primer grado y cómo se usa.</w:t>
      </w:r>
    </w:p>
    <w:p>
      <w:pPr>
        <w:numPr>
          <w:ilvl w:val="0"/>
          <w:numId w:val="19"/>
        </w:numPr>
      </w:pPr>
      <w:r>
        <w:rPr>
          <w:b w:val="1"/>
          <w:bCs w:val="1"/>
        </w:rPr>
        <w:t xml:space="preserve">Estudiantes:</w:t>
      </w:r>
      <w:r>
        <w:rPr/>
        <w:t xml:space="preserve"> Escriben y entregan sus frases.</w:t>
      </w:r>
    </w:p>
    <w:p>
      <w:pPr/>
      <w:r>
        <w:rPr>
          <w:b w:val="1"/>
          <w:bCs w:val="1"/>
        </w:rPr>
        <w:t xml:space="preserve">Reflexión metacognitiva:</w:t>
      </w:r>
    </w:p>
    <w:p>
      <w:pPr>
        <w:numPr>
          <w:ilvl w:val="0"/>
          <w:numId w:val="20"/>
        </w:numPr>
      </w:pPr>
      <w:r>
        <w:rPr/>
        <w:t xml:space="preserve">¿Cómo identifico la incógnita en un problema?</w:t>
      </w:r>
    </w:p>
    <w:p>
      <w:pPr>
        <w:numPr>
          <w:ilvl w:val="0"/>
          <w:numId w:val="20"/>
        </w:numPr>
      </w:pPr>
      <w:r>
        <w:rPr/>
        <w:t xml:space="preserve">¿Qué pasos sigo para resolver una ecuación?</w:t>
      </w:r>
    </w:p>
    <w:p>
      <w:pPr>
        <w:numPr>
          <w:ilvl w:val="0"/>
          <w:numId w:val="20"/>
        </w:numPr>
      </w:pPr>
      <w:r>
        <w:rPr/>
        <w:t xml:space="preserve">¿Por qué es importante interpretar la solución en el contexto del problema?</w:t>
      </w:r>
    </w:p>
    <w:p>
      <w:pPr/>
      <w:r>
        <w:rPr>
          <w:b w:val="1"/>
          <w:bCs w:val="1"/>
        </w:rPr>
        <w:t xml:space="preserve">Retroalimentación:</w:t>
      </w:r>
    </w:p>
    <w:p>
      <w:pPr/>
      <w:r>
        <w:rPr/>
        <w:t xml:space="preserve">El docente revisa algunas respuestas en voz alta, felicita los avances y aclara dudas finales.</w:t>
      </w:r>
    </w:p>
    <w:p>
      <w:pPr/>
      <w:r>
        <w:rPr>
          <w:b w:val="1"/>
          <w:bCs w:val="1"/>
        </w:rPr>
        <w:t xml:space="preserve">Transferencia:</w:t>
      </w:r>
    </w:p>
    <w:p>
      <w:pPr/>
      <w:r>
        <w:rPr/>
        <w:t xml:space="preserve">Se invita a los estudiantes a observar y anotar durante la semana situaciones donde podrían usar ecuaciones para resolver problemas en su vida diaria.</w:t>
      </w:r>
    </w:p>
    <w:p>
      <w:pPr/>
      <w:r>
        <w:rPr>
          <w:b w:val="1"/>
          <w:bCs w:val="1"/>
        </w:rPr>
        <w:t xml:space="preserve">Tarea o reto:</w:t>
      </w:r>
    </w:p>
    <w:p>
      <w:pPr/>
      <w:r>
        <w:rPr/>
        <w:t xml:space="preserve">Investigar y traer un problema real de su entorno que pueda resolverse con una ecuación de primer grado,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Al inicio de la primera sesión con la pregunta detonadora para activar conocimientos previos.</w:t>
      </w:r>
    </w:p>
    <w:p>
      <w:pPr>
        <w:numPr>
          <w:ilvl w:val="0"/>
          <w:numId w:val="21"/>
        </w:numPr>
      </w:pPr>
      <w:r>
        <w:rPr/>
        <w:t xml:space="preserve">Formativa: Durante las actividades de desarrollo, observando la participación, planteamiento y resolución de ecuaciones.</w:t>
      </w:r>
    </w:p>
    <w:p>
      <w:pPr>
        <w:numPr>
          <w:ilvl w:val="0"/>
          <w:numId w:val="21"/>
        </w:numPr>
      </w:pPr>
      <w:r>
        <w:rPr/>
        <w:t xml:space="preserve">Sumativa: En el cierre de la segunda sesión con la producción escrita y exposición de problemas resueltos.</w:t>
      </w:r>
    </w:p>
    <w:p>
      <w:pPr/>
      <w:r>
        <w:rPr>
          <w:b w:val="1"/>
          <w:bCs w:val="1"/>
        </w:rPr>
        <w:t xml:space="preserve">Criterios de evaluación:</w:t>
      </w:r>
    </w:p>
    <w:p>
      <w:pPr>
        <w:numPr>
          <w:ilvl w:val="0"/>
          <w:numId w:val="22"/>
        </w:numPr>
      </w:pPr>
      <w:r>
        <w:rPr/>
        <w:t xml:space="preserve">Identifica correctamente la incógnita y plantea la ecuación adecuada (objetivo 1).</w:t>
      </w:r>
    </w:p>
    <w:p>
      <w:pPr>
        <w:numPr>
          <w:ilvl w:val="0"/>
          <w:numId w:val="22"/>
        </w:numPr>
      </w:pPr>
      <w:r>
        <w:rPr/>
        <w:t xml:space="preserve">Resuelve ecuaciones de primer grado con procedimiento correcto (objetivo 2).</w:t>
      </w:r>
    </w:p>
    <w:p>
      <w:pPr>
        <w:numPr>
          <w:ilvl w:val="0"/>
          <w:numId w:val="22"/>
        </w:numPr>
      </w:pPr>
      <w:r>
        <w:rPr/>
        <w:t xml:space="preserve">Interpreta y explica el significado de la solución en el contexto del problema (objetivo 3).</w:t>
      </w:r>
    </w:p>
    <w:p>
      <w:pPr>
        <w:numPr>
          <w:ilvl w:val="0"/>
          <w:numId w:val="22"/>
        </w:numPr>
      </w:pPr>
      <w:r>
        <w:rPr/>
        <w:t xml:space="preserve">Trabaja colaborativamente para resolver problemas y comunicar resultados (objetivo 4).</w:t>
      </w:r>
    </w:p>
    <w:p>
      <w:pPr/>
      <w:r>
        <w:rPr>
          <w:b w:val="1"/>
          <w:bCs w:val="1"/>
        </w:rPr>
        <w:t xml:space="preserve">Instrumentos sugeridos:</w:t>
      </w:r>
    </w:p>
    <w:p>
      <w:pPr>
        <w:numPr>
          <w:ilvl w:val="0"/>
          <w:numId w:val="23"/>
        </w:numPr>
      </w:pPr>
      <w:r>
        <w:rPr/>
        <w:t xml:space="preserve">Lista de cotejo para observar participación y planteamiento de ecuaciones.</w:t>
      </w:r>
    </w:p>
    <w:p>
      <w:pPr>
        <w:numPr>
          <w:ilvl w:val="0"/>
          <w:numId w:val="23"/>
        </w:numPr>
      </w:pPr>
      <w:r>
        <w:rPr/>
        <w:t xml:space="preserve">Rúbrica para evaluar la resolución y explicación de problemas.</w:t>
      </w:r>
    </w:p>
    <w:p>
      <w:pPr>
        <w:numPr>
          <w:ilvl w:val="0"/>
          <w:numId w:val="23"/>
        </w:numPr>
      </w:pPr>
      <w:r>
        <w:rPr/>
        <w:t xml:space="preserve">Observación directa durante actividades grupales.</w:t>
      </w:r>
    </w:p>
    <w:p>
      <w:pPr>
        <w:numPr>
          <w:ilvl w:val="0"/>
          <w:numId w:val="23"/>
        </w:numPr>
      </w:pPr>
      <w:r>
        <w:rPr/>
        <w:t xml:space="preserve">Autoevaluación breve al final de la segunda sesión sobre la comprensión del tema.</w:t>
      </w:r>
    </w:p>
    <w:p>
      <w:pPr/>
      <w:r>
        <w:rPr>
          <w:b w:val="1"/>
          <w:bCs w:val="1"/>
        </w:rPr>
        <w:t xml:space="preserve">Evidencias de aprendizaje:</w:t>
      </w:r>
    </w:p>
    <w:p>
      <w:pPr>
        <w:numPr>
          <w:ilvl w:val="0"/>
          <w:numId w:val="24"/>
        </w:numPr>
      </w:pPr>
      <w:r>
        <w:rPr/>
        <w:t xml:space="preserve">Fichas con problemas y ecuaciones planteadas correctamente.</w:t>
      </w:r>
    </w:p>
    <w:p>
      <w:pPr>
        <w:numPr>
          <w:ilvl w:val="0"/>
          <w:numId w:val="24"/>
        </w:numPr>
      </w:pPr>
      <w:r>
        <w:rPr/>
        <w:t xml:space="preserve">Soluciones de ecuaciones desarrolladas en clase.</w:t>
      </w:r>
    </w:p>
    <w:p>
      <w:pPr>
        <w:numPr>
          <w:ilvl w:val="0"/>
          <w:numId w:val="24"/>
        </w:numPr>
      </w:pPr>
      <w:r>
        <w:rPr/>
        <w:t xml:space="preserve">Explicaciones orales y escritas del significado de las soluciones.</w:t>
      </w:r>
    </w:p>
    <w:p>
      <w:pPr>
        <w:numPr>
          <w:ilvl w:val="0"/>
          <w:numId w:val="24"/>
        </w:numPr>
      </w:pPr>
      <w:r>
        <w:rPr/>
        <w:t xml:space="preserve">Frases escritas en el cierre que reflejan comprensión del concepto.</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"Descubriendo y Usando las Ecuaciones de Primer Grado"
Para cumplir con el objetivo de aprender a utilizar las ecuaciones de primer grado mediante la metodología de Aprendizaje Basado en Problemas, se proponen los siguientes ejemplos y casos de estudio. Estos están diseñados para ser relevantes, contextualizados y adecuados para estudiantes de secundaria (12-15 años), considerando las dos sesiones de 1 hora cada una.
Sesión 1: Introducción y Descubrimiento de las Ecuaciones de Primer Grado
Problema 1: Compartiendo golosinas
  </w:t>
      </w:r>
    </w:p>
    <w:p/>
    <w:p>
      <w:pPr/>
      <w:r>
        <w:rPr>
          <w:sz w:val="22"/>
          <w:szCs w:val="22"/>
          <w:b w:val="1"/>
          <w:bCs w:val="1"/>
        </w:rPr>
        <w:t xml:space="preserve">Desarrollo - Ejemplos</w:t>
      </w:r>
    </w:p>
    <w:p>
      <w:pPr/>
      <w:r>
        <w:rPr>
          <w:b w:val="1"/>
          <w:bCs w:val="1"/>
        </w:rPr>
        <w:t xml:space="preserve">Ejemplos Prácticos y Casos de Estudio para "Descubriendo y Usando las Ecuaciones de Primer Grado"</w:t>
      </w:r>
    </w:p>
    <w:p>
      <w:pPr/>
      <w:r>
        <w:rPr/>
        <w:t xml:space="preserve">Estos ejemplos y casos de estudio están diseñados para motivar a los estudiantes a descubrir y aplicar ecuaciones de primer grado en situaciones cotidianas, fomentando el aprendizaje activo a través de la metodología Aprendizaje Basado en Problemas (ABP).</w:t>
      </w:r>
    </w:p>
    <w:p>
      <w:pPr/>
      <w:r>
        <w:rPr>
          <w:b w:val="1"/>
          <w:bCs w:val="1"/>
        </w:rPr>
        <w:t xml:space="preserve">Sesión 1: Introducción y Descubrimiento de Ecuaciones de Primer Grado</w:t>
      </w:r>
    </w:p>
    <w:p>
      <w:pPr>
        <w:numPr>
          <w:ilvl w:val="0"/>
          <w:numId w:val="25"/>
        </w:numPr>
      </w:pPr>
      <w:r>
        <w:rPr>
          <w:b w:val="1"/>
          <w:bCs w:val="1"/>
        </w:rPr>
        <w:t xml:space="preserve">Problema 1: Comprando libros</w:t>
      </w:r>
      <w:r>
        <w:rPr/>
        <w:t xml:space="preserve">María quiere comprar algunos libros. Cada libro cuesta $15. Si tiene $75 y quiere saber cuántos libros puede comprar, ¿cómo puede representarlo con una ecuación y encontrar la cantidad de libros?</w:t>
      </w:r>
    </w:p>
    <w:p>
      <w:pPr>
        <w:numPr>
          <w:ilvl w:val="1"/>
          <w:numId w:val="25"/>
        </w:numPr>
      </w:pPr>
      <w:r>
        <w:rPr/>
        <w:t xml:space="preserve">Variables: Número de libros = x</w:t>
      </w:r>
    </w:p>
    <w:p>
      <w:pPr>
        <w:numPr>
          <w:ilvl w:val="1"/>
          <w:numId w:val="25"/>
        </w:numPr>
      </w:pPr>
      <w:r>
        <w:rPr/>
        <w:t xml:space="preserve">Ecuación: 15x = 75</w:t>
      </w:r>
    </w:p>
    <w:p>
      <w:pPr>
        <w:numPr>
          <w:ilvl w:val="1"/>
          <w:numId w:val="25"/>
        </w:numPr>
      </w:pPr>
      <w:r>
        <w:rPr/>
        <w:t xml:space="preserve">Actividad: Resolver la ecuación para encontrar x</w:t>
      </w:r>
    </w:p>
    <w:p>
      <w:pPr>
        <w:numPr>
          <w:ilvl w:val="0"/>
          <w:numId w:val="25"/>
        </w:numPr>
      </w:pPr>
      <w:r>
        <w:rPr>
          <w:b w:val="1"/>
          <w:bCs w:val="1"/>
        </w:rPr>
        <w:t xml:space="preserve">Problema 2: Repartiendo caramelos</w:t>
      </w:r>
      <w:r>
        <w:rPr/>
        <w:t xml:space="preserve">Un grupo de amigos tiene 48 caramelos para repartir por igual. Si cada uno recibe 6 caramelos, ¿cuántos amigos hay? Representar el problema con una ecuación y resolverla.</w:t>
      </w:r>
    </w:p>
    <w:p>
      <w:pPr>
        <w:numPr>
          <w:ilvl w:val="1"/>
          <w:numId w:val="25"/>
        </w:numPr>
      </w:pPr>
      <w:r>
        <w:rPr/>
        <w:t xml:space="preserve">Variables: Número de amigos = x</w:t>
      </w:r>
    </w:p>
    <w:p>
      <w:pPr>
        <w:numPr>
          <w:ilvl w:val="1"/>
          <w:numId w:val="25"/>
        </w:numPr>
      </w:pPr>
      <w:r>
        <w:rPr/>
        <w:t xml:space="preserve">Ecuación: 6x = 48</w:t>
      </w:r>
    </w:p>
    <w:p>
      <w:pPr>
        <w:numPr>
          <w:ilvl w:val="1"/>
          <w:numId w:val="25"/>
        </w:numPr>
      </w:pPr>
      <w:r>
        <w:rPr/>
        <w:t xml:space="preserve">Actividad: Resolver para x</w:t>
      </w:r>
    </w:p>
    <w:p>
      <w:pPr/>
      <w:r>
        <w:rPr>
          <w:b w:val="1"/>
          <w:bCs w:val="1"/>
        </w:rPr>
        <w:t xml:space="preserve">Sesión 2: Aplicación y Resolución de Ecuaciones en Contextos Relevantes</w:t>
      </w:r>
    </w:p>
    <w:p>
      <w:pPr>
        <w:numPr>
          <w:ilvl w:val="0"/>
          <w:numId w:val="26"/>
        </w:numPr>
      </w:pPr>
      <w:r>
        <w:rPr>
          <w:b w:val="1"/>
          <w:bCs w:val="1"/>
        </w:rPr>
        <w:t xml:space="preserve">Problema 3: Ahorrando para un videojuego</w:t>
      </w:r>
      <w:r>
        <w:rPr/>
        <w:t xml:space="preserve">Juan quiere comprar un videojuego que cuesta $120. Ya tiene $30 ahorrados y planea ahorrar la misma cantidad cada semana durante x semanas. ¿Cuántas semanas necesita ahorrar? Plantear y resolver la ecuación.</w:t>
      </w:r>
    </w:p>
    <w:p>
      <w:pPr>
        <w:numPr>
          <w:ilvl w:val="1"/>
          <w:numId w:val="26"/>
        </w:numPr>
      </w:pPr>
      <w:r>
        <w:rPr/>
        <w:t xml:space="preserve">Variables: Semanas = x, cantidad semanal = $15</w:t>
      </w:r>
    </w:p>
    <w:p>
      <w:pPr>
        <w:numPr>
          <w:ilvl w:val="1"/>
          <w:numId w:val="26"/>
        </w:numPr>
      </w:pPr>
      <w:r>
        <w:rPr/>
        <w:t xml:space="preserve">Ecuación: 30 + 15x = 120</w:t>
      </w:r>
    </w:p>
    <w:p>
      <w:pPr>
        <w:numPr>
          <w:ilvl w:val="1"/>
          <w:numId w:val="26"/>
        </w:numPr>
      </w:pPr>
      <w:r>
        <w:rPr/>
        <w:t xml:space="preserve">Actividad: Resolver para x</w:t>
      </w:r>
    </w:p>
    <w:p>
      <w:pPr>
        <w:numPr>
          <w:ilvl w:val="0"/>
          <w:numId w:val="26"/>
        </w:numPr>
      </w:pPr>
      <w:r>
        <w:rPr>
          <w:b w:val="1"/>
          <w:bCs w:val="1"/>
        </w:rPr>
        <w:t xml:space="preserve">Problema 4: Mezclando jugos</w:t>
      </w:r>
      <w:r>
        <w:rPr/>
        <w:t xml:space="preserve">Para preparar una mezcla de jugo, se combinan 3 litros de jugo de naranja con x litros de jugo de manzana. La mezcla final debe ser de 10 litros. ¿Cuántos litros de jugo de manzana se necesitan?</w:t>
      </w:r>
    </w:p>
    <w:p>
      <w:pPr>
        <w:numPr>
          <w:ilvl w:val="1"/>
          <w:numId w:val="26"/>
        </w:numPr>
      </w:pPr>
      <w:r>
        <w:rPr/>
        <w:t xml:space="preserve">Variables: Litros de jugo de manzana = x</w:t>
      </w:r>
    </w:p>
    <w:p>
      <w:pPr>
        <w:numPr>
          <w:ilvl w:val="1"/>
          <w:numId w:val="26"/>
        </w:numPr>
      </w:pPr>
      <w:r>
        <w:rPr/>
        <w:t xml:space="preserve">Ecuación: 3 + x = 10</w:t>
      </w:r>
    </w:p>
    <w:p>
      <w:pPr>
        <w:numPr>
          <w:ilvl w:val="1"/>
          <w:numId w:val="26"/>
        </w:numPr>
      </w:pPr>
      <w:r>
        <w:rPr/>
        <w:t xml:space="preserve">Actividad: Resolver para x</w:t>
      </w:r>
    </w:p>
    <w:p>
      <w:pPr>
        <w:numPr>
          <w:ilvl w:val="0"/>
          <w:numId w:val="26"/>
        </w:numPr>
      </w:pPr>
      <w:r>
        <w:rPr>
          <w:b w:val="1"/>
          <w:bCs w:val="1"/>
        </w:rPr>
        <w:t xml:space="preserve">Problema 5: Alquiler de bicicletas</w:t>
      </w:r>
      <w:r>
        <w:rPr/>
        <w:t xml:space="preserve">Una empresa cobra $20 de inscripción más $5 por hora de alquiler de una bicicleta. Si pagaste $55, ¿cuántas horas alquilaste la bicicleta?</w:t>
      </w:r>
    </w:p>
    <w:p>
      <w:pPr>
        <w:numPr>
          <w:ilvl w:val="1"/>
          <w:numId w:val="26"/>
        </w:numPr>
      </w:pPr>
      <w:r>
        <w:rPr/>
        <w:t xml:space="preserve">Variables: Horas de alquiler = x</w:t>
      </w:r>
    </w:p>
    <w:p>
      <w:pPr>
        <w:numPr>
          <w:ilvl w:val="1"/>
          <w:numId w:val="26"/>
        </w:numPr>
      </w:pPr>
      <w:r>
        <w:rPr/>
        <w:t xml:space="preserve">Ecuación: 20 + 5x = 55</w:t>
      </w:r>
    </w:p>
    <w:p>
      <w:pPr>
        <w:numPr>
          <w:ilvl w:val="1"/>
          <w:numId w:val="26"/>
        </w:numPr>
      </w:pPr>
      <w:r>
        <w:rPr/>
        <w:t xml:space="preserve">Actividad: Resolver para x</w:t>
      </w:r>
    </w:p>
    <w:p>
      <w:pPr/>
      <w:r>
        <w:rPr>
          <w:b w:val="1"/>
          <w:bCs w:val="1"/>
        </w:rPr>
        <w:t xml:space="preserve">Dinámica para el ABP</w:t>
      </w:r>
    </w:p>
    <w:p>
      <w:pPr>
        <w:numPr>
          <w:ilvl w:val="0"/>
          <w:numId w:val="27"/>
        </w:numPr>
      </w:pPr>
      <w:r>
        <w:rPr/>
        <w:t xml:space="preserve">Dividir a los estudiantes en grupos para que analicen cada problema.</w:t>
      </w:r>
    </w:p>
    <w:p>
      <w:pPr>
        <w:numPr>
          <w:ilvl w:val="0"/>
          <w:numId w:val="27"/>
        </w:numPr>
      </w:pPr>
      <w:r>
        <w:rPr/>
        <w:t xml:space="preserve">Que identifiquen las incógnitas, planteen la ecuación y propongan posibles soluciones.</w:t>
      </w:r>
    </w:p>
    <w:p>
      <w:pPr>
        <w:numPr>
          <w:ilvl w:val="0"/>
          <w:numId w:val="27"/>
        </w:numPr>
      </w:pPr>
      <w:r>
        <w:rPr/>
        <w:t xml:space="preserve">Fomentar la discusión sobre la interpretación de los resultados en contexto real.</w:t>
      </w:r>
    </w:p>
    <w:p>
      <w:pPr>
        <w:numPr>
          <w:ilvl w:val="0"/>
          <w:numId w:val="27"/>
        </w:numPr>
      </w:pPr>
      <w:r>
        <w:rPr/>
        <w:t xml:space="preserve">Al finalizar, cada grupo presenta su solución y explica el proceso.</w:t>
      </w:r>
    </w:p>
    <w:p>
      <w:pPr/>
      <w:r>
        <w:rPr/>
        <w:t xml:space="preserve">Estos ejemplos permiten a los estudiantes conectar las ecuaciones de primer grado con situaciones cotidianas, promoviendo su comprensión y aplicación práctica, alineándose así con el objetivo de aprender a utilizar ecuaciones de primer grado.</w:t>
      </w:r>
    </w:p>
    <w:p/>
    <w:p>
      <w:pPr/>
      <w:r>
        <w:rPr>
          <w:sz w:val="22"/>
          <w:szCs w:val="22"/>
          <w:b w:val="1"/>
          <w:bCs w:val="1"/>
        </w:rPr>
        <w:t xml:space="preserve">Inicio - Diagnostico</w:t>
      </w:r>
    </w:p>
    <w:p>
      <w:pPr/>
      <w:r>
        <w:rPr>
          <w:b w:val="1"/>
          <w:bCs w:val="1"/>
        </w:rPr>
        <w:t xml:space="preserve">Evaluación Diagnóstica Inicial: Descubriendo y Usando las Ecuaciones de Primer Grado</w:t>
      </w:r>
    </w:p>
    <w:p>
      <w:pPr/>
      <w:r>
        <w:rPr/>
        <w:t xml:space="preserve">Duración: 5-10 minutos</w:t>
      </w:r>
    </w:p>
    <w:p>
      <w:pPr/>
      <w:r>
        <w:rPr/>
        <w:t xml:space="preserve">Objetivo: Identificar los conocimientos previos de los estudiantes sobre operaciones básicas, uso de variables y comprensión de igualdad, para orientar el aprendizaje de ecuaciones de primer grado.</w:t>
      </w:r>
    </w:p>
    <w:p>
      <w:pPr>
        <w:numPr>
          <w:ilvl w:val="0"/>
          <w:numId w:val="28"/>
        </w:numPr>
      </w:pPr>
      <w:r>
        <w:rPr>
          <w:b w:val="1"/>
          <w:bCs w:val="1"/>
        </w:rPr>
        <w:t xml:space="preserve">Instrucciones para el docente:</w:t>
      </w:r>
      <w:r>
        <w:rPr/>
        <w:t xml:space="preserve"> Entregar a los estudiantes la siguiente hoja con preguntas para que respondan individualmente. Al finalizar, revisar las respuestas para detectar conocimientos y dificultades iniciales.</w:t>
      </w:r>
    </w:p>
    <w:p>
      <w:pPr/>
      <w:r>
        <w:rPr>
          <w:b w:val="1"/>
          <w:bCs w:val="1"/>
        </w:rPr>
        <w:t xml:space="preserve">Preguntas y Actividades</w:t>
      </w:r>
    </w:p>
    <w:p>
      <w:pPr>
        <w:numPr>
          <w:ilvl w:val="0"/>
          <w:numId w:val="29"/>
        </w:numPr>
      </w:pPr>
      <w:r>
        <w:rPr>
          <w:b w:val="1"/>
          <w:bCs w:val="1"/>
        </w:rPr>
        <w:t xml:space="preserve">Operaciones básicas:</w:t>
      </w:r>
      <w:r>
        <w:rPr/>
        <w:t xml:space="preserve"> Resuelve las siguientes operaciones:</w:t>
      </w:r>
    </w:p>
    <w:p>
      <w:pPr>
        <w:numPr>
          <w:ilvl w:val="1"/>
          <w:numId w:val="29"/>
        </w:numPr>
      </w:pPr>
      <w:r>
        <w:rPr/>
        <w:t xml:space="preserve">a) 7 + 5 = ______</w:t>
      </w:r>
    </w:p>
    <w:p>
      <w:pPr>
        <w:numPr>
          <w:ilvl w:val="1"/>
          <w:numId w:val="29"/>
        </w:numPr>
      </w:pPr>
      <w:r>
        <w:rPr/>
        <w:t xml:space="preserve">b) 12 - 4 = ______</w:t>
      </w:r>
    </w:p>
    <w:p>
      <w:pPr>
        <w:numPr>
          <w:ilvl w:val="1"/>
          <w:numId w:val="29"/>
        </w:numPr>
      </w:pPr>
      <w:r>
        <w:rPr/>
        <w:t xml:space="preserve">c) 6 × 3 = ______</w:t>
      </w:r>
    </w:p>
    <w:p>
      <w:pPr>
        <w:numPr>
          <w:ilvl w:val="1"/>
          <w:numId w:val="29"/>
        </w:numPr>
      </w:pPr>
      <w:r>
        <w:rPr/>
        <w:t xml:space="preserve">d) 20 ÷ 4 = ______</w:t>
      </w:r>
    </w:p>
    <w:p>
      <w:pPr>
        <w:numPr>
          <w:ilvl w:val="0"/>
          <w:numId w:val="29"/>
        </w:numPr>
      </w:pPr>
      <w:r>
        <w:rPr>
          <w:b w:val="1"/>
          <w:bCs w:val="1"/>
        </w:rPr>
        <w:t xml:space="preserve">Uso de variables:</w:t>
      </w:r>
      <w:r>
        <w:rPr/>
        <w:t xml:space="preserve"> ¿Qué número representa la letra </w:t>
      </w:r>
      <w:r>
        <w:rPr>
          <w:i w:val="1"/>
          <w:iCs w:val="1"/>
        </w:rPr>
        <w:t xml:space="preserve">x</w:t>
      </w:r>
      <w:r>
        <w:rPr/>
        <w:t xml:space="preserve"> en estas expresiones?</w:t>
      </w:r>
    </w:p>
    <w:p>
      <w:pPr>
        <w:numPr>
          <w:ilvl w:val="1"/>
          <w:numId w:val="29"/>
        </w:numPr>
      </w:pPr>
      <w:r>
        <w:rPr/>
        <w:t xml:space="preserve">a) Si </w:t>
      </w:r>
      <w:r>
        <w:rPr>
          <w:i w:val="1"/>
          <w:iCs w:val="1"/>
        </w:rPr>
        <w:t xml:space="preserve">x</w:t>
      </w:r>
      <w:r>
        <w:rPr/>
        <w:t xml:space="preserve"> + 3 = 8, ¿cuánto vale </w:t>
      </w:r>
      <w:r>
        <w:rPr>
          <w:i w:val="1"/>
          <w:iCs w:val="1"/>
        </w:rPr>
        <w:t xml:space="preserve">x</w:t>
      </w:r>
      <w:r>
        <w:rPr/>
        <w:t xml:space="preserve">? ______</w:t>
      </w:r>
    </w:p>
    <w:p>
      <w:pPr>
        <w:numPr>
          <w:ilvl w:val="1"/>
          <w:numId w:val="29"/>
        </w:numPr>
      </w:pPr>
      <w:r>
        <w:rPr/>
        <w:t xml:space="preserve">b) Si 5 = </w:t>
      </w:r>
      <w:r>
        <w:rPr>
          <w:i w:val="1"/>
          <w:iCs w:val="1"/>
        </w:rPr>
        <w:t xml:space="preserve">y</w:t>
      </w:r>
      <w:r>
        <w:rPr/>
        <w:t xml:space="preserve"> - 2, ¿cuánto vale </w:t>
      </w:r>
      <w:r>
        <w:rPr>
          <w:i w:val="1"/>
          <w:iCs w:val="1"/>
        </w:rPr>
        <w:t xml:space="preserve">y</w:t>
      </w:r>
      <w:r>
        <w:rPr/>
        <w:t xml:space="preserve">? ______</w:t>
      </w:r>
    </w:p>
    <w:p>
      <w:pPr>
        <w:numPr>
          <w:ilvl w:val="0"/>
          <w:numId w:val="29"/>
        </w:numPr>
      </w:pPr>
      <w:r>
        <w:rPr>
          <w:b w:val="1"/>
          <w:bCs w:val="1"/>
        </w:rPr>
        <w:t xml:space="preserve">Comprensión de igualdad:</w:t>
      </w:r>
      <w:r>
        <w:rPr/>
        <w:t xml:space="preserve"> Indica si las siguientes afirmaciones son verdaderas (V) o falsas (F):</w:t>
      </w:r>
    </w:p>
    <w:p>
      <w:pPr>
        <w:numPr>
          <w:ilvl w:val="1"/>
          <w:numId w:val="29"/>
        </w:numPr>
      </w:pPr>
      <w:r>
        <w:rPr/>
        <w:t xml:space="preserve">a) 4 + 3 = 7 ( )</w:t>
      </w:r>
    </w:p>
    <w:p>
      <w:pPr>
        <w:numPr>
          <w:ilvl w:val="1"/>
          <w:numId w:val="29"/>
        </w:numPr>
      </w:pPr>
      <w:r>
        <w:rPr/>
        <w:t xml:space="preserve">b) 2 × 5 = 15 ( )</w:t>
      </w:r>
    </w:p>
    <w:p>
      <w:pPr>
        <w:numPr>
          <w:ilvl w:val="1"/>
          <w:numId w:val="29"/>
        </w:numPr>
      </w:pPr>
      <w:r>
        <w:rPr/>
        <w:t xml:space="preserve">c) 10 − 6 = 4 ( )</w:t>
      </w:r>
    </w:p>
    <w:p>
      <w:pPr>
        <w:numPr>
          <w:ilvl w:val="1"/>
          <w:numId w:val="29"/>
        </w:numPr>
      </w:pPr>
      <w:r>
        <w:rPr/>
        <w:t xml:space="preserve">d) 3 + 2 = 6 − 1 ( )</w:t>
      </w:r>
    </w:p>
    <w:p>
      <w:pPr>
        <w:numPr>
          <w:ilvl w:val="0"/>
          <w:numId w:val="29"/>
        </w:numPr>
      </w:pPr>
      <w:r>
        <w:rPr>
          <w:b w:val="1"/>
          <w:bCs w:val="1"/>
        </w:rPr>
        <w:t xml:space="preserve">Planteamiento simple de ecuaciones:</w:t>
      </w:r>
      <w:r>
        <w:rPr/>
        <w:t xml:space="preserve"> Observa esta situación:</w:t>
      </w:r>
      <w:r>
        <w:rPr/>
        <w:t xml:space="preserve">“María tiene </w:t>
      </w:r>
      <w:r>
        <w:rPr>
          <w:i w:val="1"/>
          <w:iCs w:val="1"/>
        </w:rPr>
        <w:t xml:space="preserve">x</w:t>
      </w:r>
      <w:r>
        <w:rPr/>
        <w:t xml:space="preserve"> manzanas. Si le regala 2 a su amigo, le quedan 5 manzanas.”</w:t>
      </w:r>
      <w:r>
        <w:rPr/>
        <w:t xml:space="preserve">¿Cuál ecuación representa esta situación?</w:t>
      </w:r>
    </w:p>
    <w:p>
      <w:pPr>
        <w:numPr>
          <w:ilvl w:val="1"/>
          <w:numId w:val="29"/>
        </w:numPr>
      </w:pPr>
      <w:r>
        <w:rPr/>
        <w:t xml:space="preserve">a) </w:t>
      </w:r>
      <w:r>
        <w:rPr>
          <w:i w:val="1"/>
          <w:iCs w:val="1"/>
        </w:rPr>
        <w:t xml:space="preserve">x</w:t>
      </w:r>
      <w:r>
        <w:rPr/>
        <w:t xml:space="preserve"> − 2 = 5</w:t>
      </w:r>
    </w:p>
    <w:p>
      <w:pPr>
        <w:numPr>
          <w:ilvl w:val="1"/>
          <w:numId w:val="29"/>
        </w:numPr>
      </w:pPr>
      <w:r>
        <w:rPr/>
        <w:t xml:space="preserve">b) </w:t>
      </w:r>
      <w:r>
        <w:rPr>
          <w:i w:val="1"/>
          <w:iCs w:val="1"/>
        </w:rPr>
        <w:t xml:space="preserve">x</w:t>
      </w:r>
      <w:r>
        <w:rPr/>
        <w:t xml:space="preserve"> + 2 = 5</w:t>
      </w:r>
    </w:p>
    <w:p>
      <w:pPr>
        <w:numPr>
          <w:ilvl w:val="1"/>
          <w:numId w:val="29"/>
        </w:numPr>
      </w:pPr>
      <w:r>
        <w:rPr/>
        <w:t xml:space="preserve">c) 2 − </w:t>
      </w:r>
      <w:r>
        <w:rPr>
          <w:i w:val="1"/>
          <w:iCs w:val="1"/>
        </w:rPr>
        <w:t xml:space="preserve">x</w:t>
      </w:r>
      <w:r>
        <w:rPr/>
        <w:t xml:space="preserve"> = 5</w:t>
      </w:r>
    </w:p>
    <w:p>
      <w:pPr>
        <w:numPr>
          <w:ilvl w:val="1"/>
          <w:numId w:val="29"/>
        </w:numPr>
      </w:pPr>
      <w:r>
        <w:rPr/>
        <w:t xml:space="preserve">d) </w:t>
      </w:r>
      <w:r>
        <w:rPr>
          <w:i w:val="1"/>
          <w:iCs w:val="1"/>
        </w:rPr>
        <w:t xml:space="preserve">x</w:t>
      </w:r>
      <w:r>
        <w:rPr/>
        <w:t xml:space="preserve"> + 5 = 2</w:t>
      </w:r>
    </w:p>
    <w:p>
      <w:pPr/>
      <w:r>
        <w:rPr>
          <w:b w:val="1"/>
          <w:bCs w:val="1"/>
        </w:rPr>
        <w:t xml:space="preserve">Indicadores para el docente</w:t>
      </w:r>
    </w:p>
    <w:p>
      <w:pPr>
        <w:numPr>
          <w:ilvl w:val="0"/>
          <w:numId w:val="30"/>
        </w:numPr>
      </w:pPr>
      <w:r>
        <w:rPr/>
        <w:t xml:space="preserve">Comprensión y manejo de operaciones básicas (suma, resta, multiplicación y división).</w:t>
      </w:r>
    </w:p>
    <w:p>
      <w:pPr>
        <w:numPr>
          <w:ilvl w:val="0"/>
          <w:numId w:val="30"/>
        </w:numPr>
      </w:pPr>
      <w:r>
        <w:rPr/>
        <w:t xml:space="preserve">Reconocimiento de la variable como símbolo que representa un número desconocido.</w:t>
      </w:r>
    </w:p>
    <w:p>
      <w:pPr>
        <w:numPr>
          <w:ilvl w:val="0"/>
          <w:numId w:val="30"/>
        </w:numPr>
      </w:pPr>
      <w:r>
        <w:rPr/>
        <w:t xml:space="preserve">Capacidad para interpretar y verificar igualdades numéricas.</w:t>
      </w:r>
    </w:p>
    <w:p>
      <w:pPr>
        <w:numPr>
          <w:ilvl w:val="0"/>
          <w:numId w:val="30"/>
        </w:numPr>
      </w:pPr>
      <w:r>
        <w:rPr/>
        <w:t xml:space="preserve">Primer acercamiento al planteamiento de una ecuación simple a partir de una situación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F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D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F2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C17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B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8E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3B7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010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DAC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E5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D03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66E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2C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621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CB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12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ACC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A3D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793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500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BEE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A8F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54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045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4E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B88F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C8E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CCBA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76C6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D96E0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2026-10-02T06:33:58-05:00</dcterms:created>
  <dcterms:modified xsi:type="dcterms:W3CDTF">2026-10-02T06:33:58-05:00</dcterms:modified>
</cp:coreProperties>
</file>

<file path=docProps/custom.xml><?xml version="1.0" encoding="utf-8"?>
<Properties xmlns="http://schemas.openxmlformats.org/officeDocument/2006/custom-properties" xmlns:vt="http://schemas.openxmlformats.org/officeDocument/2006/docPropsVTypes"/>
</file>