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Ecuación de la Recta: Del Álgebra a la Gráfica</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educación media explorarán cómo las diferentes formas algebraicas de la ecuación de la recta se relacionan con su representación gráfica en el plano cartesiano. A través de un enfoque basado en problemas reales y situaciones cercanas a su entorno, los alumnos aprenderán a interpretar, graficar y elegir la forma más conveniente para representar una recta. Esta conexión entre lo algebraico y lo gráfico es fundamental para comprender conceptos matemáticos más avanzados y desarrollar habilidades de pensamiento crítico.</w:t>
      </w:r>
    </w:p>
    <w:p>
      <w:pPr/>
      <w:r>
        <w:rPr/>
        <w:t xml:space="preserve">El propósito es que los estudiantes comprendan la importancia de saber traducir una ecuación en una imagen y viceversa, facilitando la resolución de problemas que involucren líneas rectas, como trayectorias, tendencias o análisis de datos. Además, esta sesión busca que los jóvenes valoren la utilidad de las matemáticas en la vida diaria, desde planificar un recorrido hasta analizar relaciones entre variables.</w:t>
      </w:r>
    </w:p>
    <w:p/>
    <w:p>
      <w:pPr/>
      <w:r>
        <w:rPr>
          <w:color w:val="2b6cb0"/>
          <w:sz w:val="28"/>
          <w:szCs w:val="28"/>
          <w:b w:val="1"/>
          <w:bCs w:val="1"/>
        </w:rPr>
        <w:t xml:space="preserve">Objetivos de Aprendizaje</w:t>
      </w:r>
    </w:p>
    <w:p>
      <w:pPr>
        <w:numPr>
          <w:ilvl w:val="0"/>
          <w:numId w:val="1"/>
        </w:numPr>
      </w:pPr>
      <w:r>
        <w:rPr/>
        <w:t xml:space="preserve">Relacionar las formas algebraicas de la ecuación de la recta con su representación gráfica en el plano cartesiano.</w:t>
      </w:r>
    </w:p>
    <w:p>
      <w:pPr>
        <w:numPr>
          <w:ilvl w:val="0"/>
          <w:numId w:val="1"/>
        </w:numPr>
      </w:pPr>
      <w:r>
        <w:rPr/>
        <w:t xml:space="preserve">Seleccionar el método más adecuado para graficar una recta según la forma de su ecuación.</w:t>
      </w:r>
    </w:p>
    <w:p>
      <w:pPr>
        <w:numPr>
          <w:ilvl w:val="0"/>
          <w:numId w:val="1"/>
        </w:numPr>
      </w:pPr>
      <w:r>
        <w:rPr/>
        <w:t xml:space="preserve">Verificar la coherencia entre la representación algebraica y gráfica de la recta mediante análisis crítico.</w:t>
      </w:r>
    </w:p>
    <w:p>
      <w:pPr>
        <w:numPr>
          <w:ilvl w:val="0"/>
          <w:numId w:val="1"/>
        </w:numPr>
      </w:pPr>
      <w:r>
        <w:rPr/>
        <w:t xml:space="preserve">Aplicar el conocimiento de la ecuación de la recta para resolver problemas contextualizados.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(una por estudiante)</w:t>
      </w:r>
    </w:p>
    <w:p>
      <w:pPr>
        <w:numPr>
          <w:ilvl w:val="0"/>
          <w:numId w:val="2"/>
        </w:numPr>
      </w:pPr>
      <w:r>
        <w:rPr/>
        <w:t xml:space="preserve">Calculadoras básicas</w:t>
      </w:r>
    </w:p>
    <w:p>
      <w:pPr>
        <w:numPr>
          <w:ilvl w:val="0"/>
          <w:numId w:val="2"/>
        </w:numPr>
      </w:pPr>
      <w:r>
        <w:rPr/>
        <w:t xml:space="preserve">Proyector o computadora con acceso a internet para mostrar videos o simulaciones</w:t>
      </w:r>
    </w:p>
    <w:p>
      <w:pPr>
        <w:numPr>
          <w:ilvl w:val="0"/>
          <w:numId w:val="2"/>
        </w:numPr>
      </w:pPr>
      <w:r>
        <w:rPr/>
        <w:t xml:space="preserve">Tarjetas con ecuaciones de rectas en diferentes formas (pendiente-intersección, general, punto-pendiente)</w:t>
      </w:r>
    </w:p>
    <w:p>
      <w:pPr>
        <w:numPr>
          <w:ilvl w:val="0"/>
          <w:numId w:val="2"/>
        </w:numPr>
      </w:pPr>
      <w:r>
        <w:rPr/>
        <w:t xml:space="preserve">Reglas para dibujo</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Conocimiento básico del sistema de coordenadas Cartesianas (ejes X y Y, origen)</w:t>
      </w:r>
    </w:p>
    <w:p>
      <w:pPr>
        <w:numPr>
          <w:ilvl w:val="0"/>
          <w:numId w:val="3"/>
        </w:numPr>
      </w:pPr>
      <w:r>
        <w:rPr/>
        <w:t xml:space="preserve">Reconocimiento de la pendiente y ordenada al origen en una recta</w:t>
      </w:r>
    </w:p>
    <w:p>
      <w:pPr>
        <w:numPr>
          <w:ilvl w:val="0"/>
          <w:numId w:val="3"/>
        </w:numPr>
      </w:pPr>
      <w:r>
        <w:rPr/>
        <w:t xml:space="preserve">Operaciones algebraicas básicas (sumas, restas, multiplicaciones)</w:t>
      </w:r>
    </w:p>
    <w:p>
      <w:pPr>
        <w:numPr>
          <w:ilvl w:val="0"/>
          <w:numId w:val="3"/>
        </w:numPr>
      </w:pPr>
      <w:r>
        <w:rPr/>
        <w:t xml:space="preserve">Interpretación de gráficos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exploraremos cómo las ecuaciones que vemos en álgebra se transforman en líneas que podemos dibujar y entender visualmente. Esto nos ayudará a resolver problemas reales usando matemáticas y a pensar de forma crítica sobre lo que representan estas rectas."</w:t>
      </w:r>
    </w:p>
    <w:p>
      <w:pPr/>
      <w:r>
        <w:rPr>
          <w:b w:val="1"/>
          <w:bCs w:val="1"/>
        </w:rPr>
        <w:t xml:space="preserve">Activación de conocimientos previos:</w:t>
      </w:r>
    </w:p>
    <w:p>
      <w:pPr/>
      <w:r>
        <w:rPr>
          <w:b w:val="1"/>
          <w:bCs w:val="1"/>
        </w:rPr>
        <w:t xml:space="preserve">Docente:</w:t>
      </w:r>
      <w:r>
        <w:rPr/>
        <w:t xml:space="preserve"> "Para comenzar, respondan esta pregunta en voz alta: ¿Qué es el plano cartesiano y para qué creen que sirve? ¿Recuerdan qué es la pendiente de una recta?"</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"Les mostraré una imagen con varias rutas de bicicletas en un parque donde cada ruta está representada por una línea recta. ¿Cómo creen que podemos describir matemáticamente esos caminos para que alguien más pueda ubicarlos sin ver el mapa?"</w:t>
      </w:r>
    </w:p>
    <w:p>
      <w:pPr/>
      <w:r>
        <w:rPr>
          <w:b w:val="1"/>
          <w:bCs w:val="1"/>
        </w:rPr>
        <w:t xml:space="preserve">Estudiantes:</w:t>
      </w:r>
      <w:r>
        <w:rPr/>
        <w:t xml:space="preserve"> Observan la imagen y sugieren ideas.</w:t>
      </w:r>
    </w:p>
    <w:p>
      <w:pPr/>
      <w:r>
        <w:rPr>
          <w:b w:val="1"/>
          <w:bCs w:val="1"/>
        </w:rPr>
        <w:t xml:space="preserve">Contextualización:</w:t>
      </w:r>
    </w:p>
    <w:p>
      <w:pPr/>
      <w:r>
        <w:rPr>
          <w:b w:val="1"/>
          <w:bCs w:val="1"/>
        </w:rPr>
        <w:t xml:space="preserve">Docente:</w:t>
      </w:r>
      <w:r>
        <w:rPr/>
        <w:t xml:space="preserve"> "Las líneas rectas y sus ecuaciones nos ayudan a describir caminos, trayectorias y relaciones en muchas situaciones de la vida real, como planear un viaje o analizar datos. Hoy aprenderemos a conectar esas ecuaciones con sus gráficos para entender mejor esos escenarios."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con tres formas comunes de la ecuación de la recta: la forma pendiente-intersección (y = mx + b), la forma punto-pendiente y la forma general (Ax + By + C = 0). Su reto será interpretar cada forma, graficarla y elegir cuál es la más conveniente para cada situación."</w:t>
      </w:r>
    </w:p>
    <w:p>
      <w:pPr/>
      <w:r>
        <w:rPr>
          <w:b w:val="1"/>
          <w:bCs w:val="1"/>
        </w:rPr>
        <w:t xml:space="preserve">Actividades de aprendizaje activo:</w:t>
      </w:r>
    </w:p>
    <w:p>
      <w:pPr/>
      <w:r>
        <w:rPr>
          <w:b w:val="1"/>
          <w:bCs w:val="1"/>
        </w:rPr>
        <w:t xml:space="preserve">Actividad 1: "Descubriendo la recta a partir de la ecuación"</w:t>
      </w:r>
    </w:p>
    <w:p>
      <w:pPr>
        <w:numPr>
          <w:ilvl w:val="0"/>
          <w:numId w:val="4"/>
        </w:numPr>
      </w:pPr>
      <w:r>
        <w:rPr>
          <w:b w:val="1"/>
          <w:bCs w:val="1"/>
        </w:rPr>
        <w:t xml:space="preserve">Objetivo:</w:t>
      </w:r>
      <w:r>
        <w:rPr/>
        <w:t xml:space="preserve"> Relacionar formas algebraicas con su gráfica.</w:t>
      </w:r>
    </w:p>
    <w:p>
      <w:pPr>
        <w:numPr>
          <w:ilvl w:val="0"/>
          <w:numId w:val="4"/>
        </w:numPr>
      </w:pPr>
      <w:r>
        <w:rPr>
          <w:b w:val="1"/>
          <w:bCs w:val="1"/>
        </w:rPr>
        <w:t xml:space="preserve">Instrucciones:</w:t>
      </w:r>
    </w:p>
    <w:p>
      <w:pPr>
        <w:numPr>
          <w:ilvl w:val="1"/>
          <w:numId w:val="4"/>
        </w:numPr>
      </w:pPr>
      <w:r>
        <w:rPr/>
        <w:t xml:space="preserve">Dividir a los estudiantes en parejas.</w:t>
      </w:r>
    </w:p>
    <w:p>
      <w:pPr>
        <w:numPr>
          <w:ilvl w:val="1"/>
          <w:numId w:val="4"/>
        </w:numPr>
      </w:pPr>
      <w:r>
        <w:rPr/>
        <w:t xml:space="preserve">Entregar a cada pareja una tarjeta con una ecuación de recta en una forma distinta.</w:t>
      </w:r>
    </w:p>
    <w:p>
      <w:pPr>
        <w:numPr>
          <w:ilvl w:val="1"/>
          <w:numId w:val="4"/>
        </w:numPr>
      </w:pPr>
      <w:r>
        <w:rPr/>
        <w:t xml:space="preserve">Solicitar que identifiquen la pendiente y la ordenada al origen, y grafiquen la recta en la hoja cuadriculada.</w:t>
      </w:r>
    </w:p>
    <w:p>
      <w:pPr>
        <w:numPr>
          <w:ilvl w:val="1"/>
          <w:numId w:val="4"/>
        </w:numPr>
      </w:pPr>
      <w:r>
        <w:rPr/>
        <w:t xml:space="preserve">Luego, comparan su gráfica con la de otras parejas para verificar si coincide.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Gráfica de la recta en hoja cuadriculada y análisis escrito breve sobre la interpretación.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parejas para observar, preguntar "¿Cómo determinan la pendiente? ¿Por qué eligieron este punto para iniciar el dibujo?", y apoyar aclarando dudas.</w:t>
      </w:r>
    </w:p>
    <w:p>
      <w:pPr/>
      <w:r>
        <w:rPr>
          <w:b w:val="1"/>
          <w:bCs w:val="1"/>
        </w:rPr>
        <w:t xml:space="preserve">Actividad 2: "Elige la mejor forma para graficar"</w:t>
      </w:r>
    </w:p>
    <w:p>
      <w:pPr>
        <w:numPr>
          <w:ilvl w:val="0"/>
          <w:numId w:val="5"/>
        </w:numPr>
      </w:pPr>
      <w:r>
        <w:rPr>
          <w:b w:val="1"/>
          <w:bCs w:val="1"/>
        </w:rPr>
        <w:t xml:space="preserve">Objetivo:</w:t>
      </w:r>
      <w:r>
        <w:rPr/>
        <w:t xml:space="preserve"> Seleccionar el método más adecuado según la ecuación dada.</w:t>
      </w:r>
    </w:p>
    <w:p>
      <w:pPr>
        <w:numPr>
          <w:ilvl w:val="0"/>
          <w:numId w:val="5"/>
        </w:numPr>
      </w:pPr>
      <w:r>
        <w:rPr>
          <w:b w:val="1"/>
          <w:bCs w:val="1"/>
        </w:rPr>
        <w:t xml:space="preserve">Instrucciones:</w:t>
      </w:r>
    </w:p>
    <w:p>
      <w:pPr>
        <w:numPr>
          <w:ilvl w:val="1"/>
          <w:numId w:val="5"/>
        </w:numPr>
      </w:pPr>
      <w:r>
        <w:rPr/>
        <w:t xml:space="preserve">Presentar tres situaciones problemáticas con diferentes ecuaciones de recta.</w:t>
      </w:r>
    </w:p>
    <w:p>
      <w:pPr>
        <w:numPr>
          <w:ilvl w:val="1"/>
          <w:numId w:val="5"/>
        </w:numPr>
      </w:pPr>
      <w:r>
        <w:rPr/>
        <w:t xml:space="preserve">En grupos de 3-4, discutir qué forma de la ecuación es más conveniente para graficar cada caso y explicar por qué.</w:t>
      </w:r>
    </w:p>
    <w:p>
      <w:pPr>
        <w:numPr>
          <w:ilvl w:val="1"/>
          <w:numId w:val="5"/>
        </w:numPr>
      </w:pPr>
      <w:r>
        <w:rPr/>
        <w:t xml:space="preserve">Grafican la recta usando la forma elegida y verifican la coherencia gráfica.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Justificación escrita y gráfica realizada.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discusión con preguntas como "¿Qué información nos da esta forma? ¿Es fácil encontrar puntos para graficar?", y guiar hacia la reflexión.</w:t>
      </w:r>
    </w:p>
    <w:p>
      <w:pPr/>
      <w:r>
        <w:rPr>
          <w:b w:val="1"/>
          <w:bCs w:val="1"/>
        </w:rPr>
        <w:t xml:space="preserve">Actividad 3: "Verificando coherencia entre álgebra y gráfica"</w:t>
      </w:r>
    </w:p>
    <w:p>
      <w:pPr>
        <w:numPr>
          <w:ilvl w:val="0"/>
          <w:numId w:val="6"/>
        </w:numPr>
      </w:pPr>
      <w:r>
        <w:rPr>
          <w:b w:val="1"/>
          <w:bCs w:val="1"/>
        </w:rPr>
        <w:t xml:space="preserve">Objetivo:</w:t>
      </w:r>
      <w:r>
        <w:rPr/>
        <w:t xml:space="preserve"> Verificar la coherencia entre la representación algebraica y gráfica.</w:t>
      </w:r>
    </w:p>
    <w:p>
      <w:pPr>
        <w:numPr>
          <w:ilvl w:val="0"/>
          <w:numId w:val="6"/>
        </w:numPr>
      </w:pPr>
      <w:r>
        <w:rPr>
          <w:b w:val="1"/>
          <w:bCs w:val="1"/>
        </w:rPr>
        <w:t xml:space="preserve">Instrucciones:</w:t>
      </w:r>
    </w:p>
    <w:p>
      <w:pPr>
        <w:numPr>
          <w:ilvl w:val="1"/>
          <w:numId w:val="6"/>
        </w:numPr>
      </w:pPr>
      <w:r>
        <w:rPr/>
        <w:t xml:space="preserve">Cada estudiante recibe una ecuación y su gráfica correspondiente (impresa o proyectada) con errores intencionales.</w:t>
      </w:r>
    </w:p>
    <w:p>
      <w:pPr>
        <w:numPr>
          <w:ilvl w:val="1"/>
          <w:numId w:val="6"/>
        </w:numPr>
      </w:pPr>
      <w:r>
        <w:rPr/>
        <w:t xml:space="preserve">Debe identificar si la gráfica corresponde a la ecuación y justificar su respuesta.</w:t>
      </w:r>
    </w:p>
    <w:p>
      <w:pPr>
        <w:numPr>
          <w:ilvl w:val="1"/>
          <w:numId w:val="6"/>
        </w:numPr>
      </w:pPr>
      <w:r>
        <w:rPr/>
        <w:t xml:space="preserve">En plenaria, exponen sus conclusiones y se corrigen errores juntos.</w:t>
      </w:r>
    </w:p>
    <w:p>
      <w:pPr>
        <w:numPr>
          <w:ilvl w:val="0"/>
          <w:numId w:val="6"/>
        </w:numPr>
      </w:pPr>
      <w:r>
        <w:rPr>
          <w:b w:val="1"/>
          <w:bCs w:val="1"/>
        </w:rPr>
        <w:t xml:space="preserve">Organización:</w:t>
      </w:r>
      <w:r>
        <w:rPr/>
        <w:t xml:space="preserve"> Individual con exposición en plenaria</w:t>
      </w:r>
    </w:p>
    <w:p>
      <w:pPr>
        <w:numPr>
          <w:ilvl w:val="0"/>
          <w:numId w:val="6"/>
        </w:numPr>
      </w:pPr>
      <w:r>
        <w:rPr>
          <w:b w:val="1"/>
          <w:bCs w:val="1"/>
        </w:rPr>
        <w:t xml:space="preserve">Producto:</w:t>
      </w:r>
      <w:r>
        <w:rPr/>
        <w:t xml:space="preserve"> Análisis crítico y argumentación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Promover el debate con preguntas "¿Qué características de la gráfica coinciden con la ecuación?", "¿Qué errores encuentran?", y corregir conceptos erróneos.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problema real donde puedan aplicar la ecuación de la recta y su gráfica.</w:t>
      </w:r>
    </w:p>
    <w:p>
      <w:pPr>
        <w:numPr>
          <w:ilvl w:val="0"/>
          <w:numId w:val="7"/>
        </w:numPr>
      </w:pPr>
      <w:r>
        <w:rPr>
          <w:b w:val="1"/>
          <w:bCs w:val="1"/>
        </w:rPr>
        <w:t xml:space="preserve">Estudiantes que necesitan más apoyo:</w:t>
      </w:r>
      <w:r>
        <w:rPr/>
        <w:t xml:space="preserve"> Se les proporciona apoyo directo con ejemplos guiados y uso de calculadora para encontrar puntos específicos.</w:t>
      </w:r>
    </w:p>
    <w:p>
      <w:pPr/>
      <w:r>
        <w:rPr>
          <w:b w:val="1"/>
          <w:bCs w:val="1"/>
        </w:rPr>
        <w:t xml:space="preserve">Transiciones:</w:t>
      </w:r>
    </w:p>
    <w:p>
      <w:pPr/>
      <w:r>
        <w:rPr/>
        <w:t xml:space="preserve">Al finalizar cada actividad, el docente resume brevemente los aprendizajes para conectar con la siguiente actividad, por ejemplo: "Ahora que hemos graficado y entendido la forma pendiente-intersección, veamos cómo elegir la forma más conveniente para diferentes problemas."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colectivo. En la pizarra, escribiremos tres ideas claves que aprendimos hoy sobre la relación entre la ecuación de la recta y su gráfica."</w:t>
      </w:r>
    </w:p>
    <w:p>
      <w:pPr/>
      <w:r>
        <w:rPr>
          <w:b w:val="1"/>
          <w:bCs w:val="1"/>
        </w:rPr>
        <w:t xml:space="preserve">Estudiantes:</w:t>
      </w:r>
      <w:r>
        <w:rPr/>
        <w:t xml:space="preserve"> Participan proponiendo ideas, el docente las escribe y organiza.</w:t>
      </w:r>
    </w:p>
    <w:p>
      <w:pPr/>
      <w:r>
        <w:rPr>
          <w:b w:val="1"/>
          <w:bCs w:val="1"/>
        </w:rPr>
        <w:t xml:space="preserve">Reflexión metacognitiva:</w:t>
      </w:r>
    </w:p>
    <w:p>
      <w:pPr/>
      <w:r>
        <w:rPr>
          <w:b w:val="1"/>
          <w:bCs w:val="1"/>
        </w:rPr>
        <w:t xml:space="preserve">Docente pregunta:</w:t>
      </w:r>
    </w:p>
    <w:p>
      <w:pPr>
        <w:numPr>
          <w:ilvl w:val="0"/>
          <w:numId w:val="8"/>
        </w:numPr>
      </w:pPr>
      <w:r>
        <w:rPr/>
        <w:t xml:space="preserve">"¿Cómo puedo usar la forma de la ecuación para graficar una recta más rápido?"</w:t>
      </w:r>
    </w:p>
    <w:p>
      <w:pPr>
        <w:numPr>
          <w:ilvl w:val="0"/>
          <w:numId w:val="8"/>
        </w:numPr>
      </w:pPr>
      <w:r>
        <w:rPr/>
        <w:t xml:space="preserve">"¿Qué aprendí sobre elegir el método más adecuado para graficar?"</w:t>
      </w:r>
    </w:p>
    <w:p>
      <w:pPr>
        <w:numPr>
          <w:ilvl w:val="0"/>
          <w:numId w:val="8"/>
        </w:numPr>
      </w:pPr>
      <w:r>
        <w:rPr/>
        <w:t xml:space="preserve">"¿Por qué es importante verificar que la gráfica y la ecuación coincidan?"</w:t>
      </w:r>
    </w:p>
    <w:p>
      <w:pPr/>
      <w:r>
        <w:rPr>
          <w:b w:val="1"/>
          <w:bCs w:val="1"/>
        </w:rPr>
        <w:t xml:space="preserve">Estudiantes:</w:t>
      </w:r>
      <w:r>
        <w:rPr/>
        <w:t xml:space="preserve"> Responden de forma individual o en parejas, compartiendo sus ideas.</w:t>
      </w:r>
    </w:p>
    <w:p>
      <w:pPr/>
      <w:r>
        <w:rPr>
          <w:b w:val="1"/>
          <w:bCs w:val="1"/>
        </w:rPr>
        <w:t xml:space="preserve">Retroalimentación:</w:t>
      </w:r>
    </w:p>
    <w:p>
      <w:pPr/>
      <w:r>
        <w:rPr>
          <w:b w:val="1"/>
          <w:bCs w:val="1"/>
        </w:rPr>
        <w:t xml:space="preserve">Docente:</w:t>
      </w:r>
      <w:r>
        <w:rPr/>
        <w:t xml:space="preserve"> Proporciona comentarios inmediatos señalando aciertos y aclarando errores observados en las actividades, resaltando la importancia del razonamiento detrás de cada respuesta.</w:t>
      </w:r>
    </w:p>
    <w:p>
      <w:pPr/>
      <w:r>
        <w:rPr>
          <w:b w:val="1"/>
          <w:bCs w:val="1"/>
        </w:rPr>
        <w:t xml:space="preserve">Transferencia:</w:t>
      </w:r>
    </w:p>
    <w:p>
      <w:pPr/>
      <w:r>
        <w:rPr>
          <w:b w:val="1"/>
          <w:bCs w:val="1"/>
        </w:rPr>
        <w:t xml:space="preserve">Docente:</w:t>
      </w:r>
      <w:r>
        <w:rPr/>
        <w:t xml:space="preserve"> "En la próxima clase aplicaremos estos conocimientos para resolver problemas más complejos y veremos cómo estas rectas nos pueden ayudar a entender funciones y datos en la vida cotidiana."</w:t>
      </w:r>
    </w:p>
    <w:p>
      <w:pPr/>
      <w:r>
        <w:rPr>
          <w:b w:val="1"/>
          <w:bCs w:val="1"/>
        </w:rPr>
        <w:t xml:space="preserve">Tarea o reto:</w:t>
      </w:r>
    </w:p>
    <w:p>
      <w:pPr/>
      <w:r>
        <w:rPr>
          <w:b w:val="1"/>
          <w:bCs w:val="1"/>
        </w:rPr>
        <w:t xml:space="preserve">Docente:</w:t>
      </w:r>
      <w:r>
        <w:rPr/>
        <w:t xml:space="preserve"> "Como tarea, elijan una recta en su entorno (una calle, un camino, una tabla de datos) y representen su ecuación y gráfica. Traigan sus resultados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especialmente en las actividades de desarrollo y cierre.</w:t>
      </w:r>
    </w:p>
    <w:p>
      <w:pPr>
        <w:numPr>
          <w:ilvl w:val="0"/>
          <w:numId w:val="9"/>
        </w:numPr>
      </w:pPr>
      <w:r>
        <w:rPr>
          <w:b w:val="1"/>
          <w:bCs w:val="1"/>
        </w:rPr>
        <w:t xml:space="preserve">Criterios de evaluación:</w:t>
      </w:r>
    </w:p>
    <w:p>
      <w:pPr>
        <w:numPr>
          <w:ilvl w:val="1"/>
          <w:numId w:val="9"/>
        </w:numPr>
      </w:pPr>
      <w:r>
        <w:rPr/>
        <w:t xml:space="preserve">Relaciona correctamente la forma algebraica con la gráfica correspondiente (Objetivo 1).</w:t>
      </w:r>
    </w:p>
    <w:p>
      <w:pPr>
        <w:numPr>
          <w:ilvl w:val="1"/>
          <w:numId w:val="9"/>
        </w:numPr>
      </w:pPr>
      <w:r>
        <w:rPr/>
        <w:t xml:space="preserve">Selecciona de manera adecuada el método para graficar según la forma de la ecuación (Objetivo 2).</w:t>
      </w:r>
    </w:p>
    <w:p>
      <w:pPr>
        <w:numPr>
          <w:ilvl w:val="1"/>
          <w:numId w:val="9"/>
        </w:numPr>
      </w:pPr>
      <w:r>
        <w:rPr/>
        <w:t xml:space="preserve">Verifica y argumenta la coherencia entre la ecuación y la gráfica (Objetivo 3).</w:t>
      </w:r>
    </w:p>
    <w:p>
      <w:pPr>
        <w:numPr>
          <w:ilvl w:val="1"/>
          <w:numId w:val="9"/>
        </w:numPr>
      </w:pPr>
      <w:r>
        <w:rPr/>
        <w:t xml:space="preserve">Aplica los conocimientos para resolver problemas contextualizados (Objetivo 4).</w:t>
      </w:r>
    </w:p>
    <w:p>
      <w:pPr>
        <w:numPr>
          <w:ilvl w:val="0"/>
          <w:numId w:val="9"/>
        </w:numPr>
      </w:pPr>
      <w:r>
        <w:rPr>
          <w:b w:val="1"/>
          <w:bCs w:val="1"/>
        </w:rPr>
        <w:t xml:space="preserve">Instrumentos sugeridos:</w:t>
      </w:r>
    </w:p>
    <w:p>
      <w:pPr>
        <w:numPr>
          <w:ilvl w:val="1"/>
          <w:numId w:val="9"/>
        </w:numPr>
      </w:pPr>
      <w:r>
        <w:rPr/>
        <w:t xml:space="preserve">Lista de cotejo para seguimiento en actividades grupales e individuales.</w:t>
      </w:r>
    </w:p>
    <w:p>
      <w:pPr>
        <w:numPr>
          <w:ilvl w:val="1"/>
          <w:numId w:val="9"/>
        </w:numPr>
      </w:pPr>
      <w:r>
        <w:rPr/>
        <w:t xml:space="preserve">Observación directa durante las actividades y discusión plenaria.</w:t>
      </w:r>
    </w:p>
    <w:p>
      <w:pPr>
        <w:numPr>
          <w:ilvl w:val="1"/>
          <w:numId w:val="9"/>
        </w:numPr>
      </w:pPr>
      <w:r>
        <w:rPr/>
        <w:t xml:space="preserve">Rúbrica sencilla para evaluar análisis crítico en la actividad de verificación.</w:t>
      </w:r>
    </w:p>
    <w:p>
      <w:pPr>
        <w:numPr>
          <w:ilvl w:val="1"/>
          <w:numId w:val="9"/>
        </w:numPr>
      </w:pPr>
      <w:r>
        <w:rPr/>
        <w:t xml:space="preserve">Autoevaluación con las preguntas de reflexión metacognitiva.</w:t>
      </w:r>
    </w:p>
    <w:p>
      <w:pPr>
        <w:numPr>
          <w:ilvl w:val="0"/>
          <w:numId w:val="9"/>
        </w:numPr>
      </w:pPr>
      <w:r>
        <w:rPr>
          <w:b w:val="1"/>
          <w:bCs w:val="1"/>
        </w:rPr>
        <w:t xml:space="preserve">Evidencias de aprendizaje:</w:t>
      </w:r>
    </w:p>
    <w:p>
      <w:pPr>
        <w:numPr>
          <w:ilvl w:val="1"/>
          <w:numId w:val="9"/>
        </w:numPr>
      </w:pPr>
      <w:r>
        <w:rPr/>
        <w:t xml:space="preserve">Gráficas realizadas en hojas cuadriculadas que muestran comprensión de la forma de la ecuación.</w:t>
      </w:r>
    </w:p>
    <w:p>
      <w:pPr>
        <w:numPr>
          <w:ilvl w:val="1"/>
          <w:numId w:val="9"/>
        </w:numPr>
      </w:pPr>
      <w:r>
        <w:rPr/>
        <w:t xml:space="preserve">Justificaciones escritas y orales para la elección del método de graficación.</w:t>
      </w:r>
    </w:p>
    <w:p>
      <w:pPr>
        <w:numPr>
          <w:ilvl w:val="1"/>
          <w:numId w:val="9"/>
        </w:numPr>
      </w:pPr>
      <w:r>
        <w:rPr/>
        <w:t xml:space="preserve">Análisis crítico individual sobre la coherencia entre ecuación y gráfica.</w:t>
      </w:r>
    </w:p>
    <w:p>
      <w:pPr>
        <w:numPr>
          <w:ilvl w:val="1"/>
          <w:numId w:val="9"/>
        </w:numPr>
      </w:pPr>
      <w:r>
        <w:rPr/>
        <w:t xml:space="preserve">Participación activa en discusiones y síntesis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D15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2C8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B6A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0A5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1E9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227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4A4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8AD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7DB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2026-10-02T02:14:37-05:00</dcterms:created>
  <dcterms:modified xsi:type="dcterms:W3CDTF">2026-10-02T02:14:37-05:00</dcterms:modified>
</cp:coreProperties>
</file>

<file path=docProps/custom.xml><?xml version="1.0" encoding="utf-8"?>
<Properties xmlns="http://schemas.openxmlformats.org/officeDocument/2006/custom-properties" xmlns:vt="http://schemas.openxmlformats.org/officeDocument/2006/docPropsVTypes"/>
</file>