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Arquitectura en Laderas: Soluciones Sostenibles para Terrenos con 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Ingeniería Ambiental comprendan y apliquen los principios fundamentales para el diseño arquitectónico en terrenos con pendiente. A través de un enfoque práctico y basado en proyectos, los estudiantes analizarán los desafíos que implica la implantación de estructuras en laderas, considerando aspectos de estabilidad estructural, habitabilidad y la interacción con el entorno natural y urbano. Se enfatizará la importancia de integrar criterios de sostenibilidad y adaptación topográfica, temas cruciales para la ingeniería ambiental en contextos reales.</w:t>
      </w:r>
    </w:p>
    <w:p>
      <w:pPr/>
      <w:r>
        <w:rPr/>
        <w:t xml:space="preserve">Los estudiantes aprenderán a evaluar el terreno, identificar problemáticas asociadas a la construcción en pendientes y a diseñar propuestas arquitectónicas que respondan a estas complejidades, promoviendo una relación armónica con el medio ambiente. Este conocimiento es relevante para su futuro profesional, dado que muchas zonas urbanas y rurales presentan topografías irregulares que requieren soluciones innovadoras y responsables ambientalmente.</w:t>
      </w:r>
    </w:p>
    <w:p>
      <w:pPr/>
      <w:r>
        <w:rPr/>
        <w:t xml:space="preserve">El proyecto desarrollado fomentará el trabajo colaborativo, el pensamiento crítico y la aplicación de conceptos técnicos, preparando a los estudiantes para enfrentar retos reales en su campo laboral y contribuyendo a la formación de profesionales comprometidos con la sostenibilidad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desafíos de la arquitectura en terrenos con pendiente, considerando la topografía y el entorno.</w:t>
      </w:r>
    </w:p>
    <w:p>
      <w:pPr>
        <w:numPr>
          <w:ilvl w:val="0"/>
          <w:numId w:val="1"/>
        </w:numPr>
      </w:pPr>
      <w:r>
        <w:rPr/>
        <w:t xml:space="preserve">Diseñar soluciones arquitectónicas que integren criterios de estabilidad estructural y habitabilidad en laderas.</w:t>
      </w:r>
    </w:p>
    <w:p>
      <w:pPr>
        <w:numPr>
          <w:ilvl w:val="0"/>
          <w:numId w:val="1"/>
        </w:numPr>
      </w:pPr>
      <w:r>
        <w:rPr/>
        <w:t xml:space="preserve">Evaluar el impacto ambiental y urbano de las propuestas arquitectónicas, aplicando principios de sostenibilidad.</w:t>
      </w:r>
    </w:p>
    <w:p>
      <w:pPr>
        <w:numPr>
          <w:ilvl w:val="0"/>
          <w:numId w:val="1"/>
        </w:numPr>
      </w:pPr>
      <w:r>
        <w:rPr/>
        <w:t xml:space="preserve">Integrar la adaptación topográfica en el diseño para optimizar la implantación y funcionalidad de las construcciones.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 topográfico básico de un terreno con pendiente (1 por grupo)</w:t>
      </w:r>
    </w:p>
    <w:p>
      <w:pPr>
        <w:numPr>
          <w:ilvl w:val="0"/>
          <w:numId w:val="2"/>
        </w:numPr>
      </w:pPr>
      <w:r>
        <w:rPr/>
        <w:t xml:space="preserve">Materiales para maqueta: cartón pluma, tijeras, pegamento, regla, lápices, colores</w:t>
      </w:r>
    </w:p>
    <w:p>
      <w:pPr>
        <w:numPr>
          <w:ilvl w:val="0"/>
          <w:numId w:val="2"/>
        </w:numPr>
      </w:pPr>
      <w:r>
        <w:rPr/>
        <w:t xml:space="preserve">Computadora con software básico de diseño arquitectónico (ej. SketchUp o AutoCAD) o acceso a software en línea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Presentación digital con conceptos clave (formato PDF o diapositivas)</w:t>
      </w:r>
    </w:p>
    <w:p>
      <w:pPr>
        <w:numPr>
          <w:ilvl w:val="0"/>
          <w:numId w:val="2"/>
        </w:numPr>
      </w:pPr>
      <w:r>
        <w:rPr/>
        <w:t xml:space="preserve">Lectura previa digital o impresa sobre arquitectura en laderas y sostenibilidad (resumen de 2 páginas)</w:t>
      </w:r>
    </w:p>
    <w:p>
      <w:pPr>
        <w:numPr>
          <w:ilvl w:val="0"/>
          <w:numId w:val="2"/>
        </w:numPr>
      </w:pPr>
      <w:r>
        <w:rPr/>
        <w:t xml:space="preserve">Papelógrafos o pizarras para trabajo grupal</w:t>
      </w:r>
    </w:p>
    <w:p>
      <w:pPr>
        <w:numPr>
          <w:ilvl w:val="0"/>
          <w:numId w:val="2"/>
        </w:numPr>
      </w:pPr>
      <w:r>
        <w:rPr/>
        <w:t xml:space="preserve">Marcadores y hojas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topografía y características de terrenos</w:t>
      </w:r>
    </w:p>
    <w:p>
      <w:pPr>
        <w:numPr>
          <w:ilvl w:val="0"/>
          <w:numId w:val="3"/>
        </w:numPr>
      </w:pPr>
      <w:r>
        <w:rPr/>
        <w:t xml:space="preserve">Conceptos previos de estabilidad estructural y materiales de construcción</w:t>
      </w:r>
    </w:p>
    <w:p>
      <w:pPr>
        <w:numPr>
          <w:ilvl w:val="0"/>
          <w:numId w:val="3"/>
        </w:numPr>
      </w:pPr>
      <w:r>
        <w:rPr/>
        <w:t xml:space="preserve">Habilidades elementales en dibujo técnico y diseño arquitectónico</w:t>
      </w:r>
    </w:p>
    <w:p>
      <w:pPr>
        <w:numPr>
          <w:ilvl w:val="0"/>
          <w:numId w:val="3"/>
        </w:numPr>
      </w:pPr>
      <w:r>
        <w:rPr/>
        <w:t xml:space="preserve">Comprensión inicial sobre sostenibilidad ambiental en ingeniería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esta sesión se enfocarán en comprender los retos de construir en terrenos con pendiente y diseñar soluciones arquitectónicas sostenibles y funcionales. Destaca la importancia de este conocimiento para enfrentar problemáticas reales en zonas urbanas y rurales con topografía irregular.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(2-3 minutos) sobre un proyecto arquitectónico en ladera con problemas de estabilidad o impacto ambiental. Luego formula la pregunta detonadora para debate inicial: </w:t>
      </w:r>
      <w:r>
        <w:rPr>
          <w:i w:val="1"/>
          <w:iCs w:val="1"/>
        </w:rPr>
        <w:t xml:space="preserve">"¿Cuáles creen que son los principales retos para construir en terrenos con pendiente y cómo podrían solucionarse desde la ingeniería ambiental?"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plenaria durante 10 minutos, mientras el docente toma nota de puntos clave para retomar más adelante.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o impactante: </w:t>
      </w:r>
      <w:r>
        <w:rPr>
          <w:i w:val="1"/>
          <w:iCs w:val="1"/>
        </w:rPr>
        <w:t xml:space="preserve">"En muchas ciudades del mundo, más del 30% de las viviendas se construyen en laderas, y un mal diseño puede causar deslizamientos o daños ambientales graves."</w:t>
      </w:r>
      <w:r>
        <w:rPr/>
        <w:t xml:space="preserve"> Invita a los estudiantes a imaginar que diseñarán soluciones para evitar estos problemas y mejorar la calidad de vida.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"Seguramente conocen o han visitado zonas con pendientes pronunciadas. Este conocimiento les permitirá diseñar edificios que no solo sean seguros, sino que respeten el entorno natural y urbano."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a través de una presentación dinámica (15 minutos) donde se describen criterios de implantación, estabilidad estructural, habitabilidad, impacto ambiental y adaptación topográfica en arquitectura de laderas. Se enfatiza la sostenibilidad y la responsabilidad ambiental.</w:t>
      </w:r>
    </w:p>
    <w:p>
      <w:pPr/>
      <w:r>
        <w:rPr>
          <w:b w:val="1"/>
          <w:bCs w:val="1"/>
        </w:rPr>
        <w:t xml:space="preserve">Actividad 1: Análisis del terreno y problemática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topográficas y retos de implantación en laderas.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plano topográfico básico de un terreno con pendiente.</w:t>
      </w:r>
    </w:p>
    <w:p>
      <w:pPr>
        <w:numPr>
          <w:ilvl w:val="1"/>
          <w:numId w:val="4"/>
        </w:numPr>
      </w:pPr>
      <w:r>
        <w:rPr/>
        <w:t xml:space="preserve">Solicita que identifiquen y anoten los principales desafíos para construir en ese terreno (ej: riesgo de deslizamientos, acceso, orientación solar).</w:t>
      </w:r>
    </w:p>
    <w:p>
      <w:pPr>
        <w:numPr>
          <w:ilvl w:val="1"/>
          <w:numId w:val="4"/>
        </w:numPr>
      </w:pPr>
      <w:r>
        <w:rPr/>
        <w:t xml:space="preserve">Usan papelógrafos para plasmar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problemáticas identificado y notas en papelógrafo.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afecta la pendiente a la estabilidad? ¿Qué elementos naturales pueden influir?"</w:t>
      </w:r>
      <w:r>
        <w:rPr/>
        <w:t xml:space="preserve"> y apoya en clarificar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un desafío identificado para conectar con la siguiente actividad de diseño.</w:t>
      </w:r>
    </w:p>
    <w:p>
      <w:pPr/>
      <w:r>
        <w:rPr>
          <w:b w:val="1"/>
          <w:bCs w:val="1"/>
        </w:rPr>
        <w:t xml:space="preserve">Actividad 2: Diseño conceptual de soluciones arquitectónicas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que integren implantación, estabilidad y habitabilidad.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previo, cada grupo diseña una propuesta arquitectónica conceptual para el terreno asignado.</w:t>
      </w:r>
    </w:p>
    <w:p>
      <w:pPr>
        <w:numPr>
          <w:ilvl w:val="1"/>
          <w:numId w:val="5"/>
        </w:numPr>
      </w:pPr>
      <w:r>
        <w:rPr/>
        <w:t xml:space="preserve">Usan materiales para maqueta y, si es posible, software de diseño para apoyar su propuesta.</w:t>
      </w:r>
    </w:p>
    <w:p>
      <w:pPr>
        <w:numPr>
          <w:ilvl w:val="1"/>
          <w:numId w:val="5"/>
        </w:numPr>
      </w:pPr>
      <w:r>
        <w:rPr/>
        <w:t xml:space="preserve">Debaten y eligen la mejor ubicación, tipo de cimentación y adaptación topográfica.</w:t>
      </w:r>
    </w:p>
    <w:p>
      <w:pPr>
        <w:numPr>
          <w:ilvl w:val="1"/>
          <w:numId w:val="5"/>
        </w:numPr>
      </w:pPr>
      <w:r>
        <w:rPr/>
        <w:t xml:space="preserve">Preparan una breve explicación de su diseño destacando criterios de sostenibilidad y funcionalidad.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y/o boceto digital con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como: </w:t>
      </w:r>
      <w:r>
        <w:rPr>
          <w:i w:val="1"/>
          <w:iCs w:val="1"/>
        </w:rPr>
        <w:t xml:space="preserve">"¿Cómo aseguraron la estabilidad estructural? ¿Qué estrategias usaron para minimizar impacto ambiental?"</w:t>
      </w:r>
      <w:r>
        <w:rPr/>
        <w:t xml:space="preserve"> y apoya en la integración de criterios técnicos y ambientales.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en detalles técnicos usando software arquitectónico y explorar soluciones innovadoras de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guías paso a paso y ejemplos visuales; el docente ofrece acompañamiento cercano para clarificar conceptos y apoyo técnico durante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para compartir aprendizajes y propuestas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sesión plenaria donde cada grupo presenta su diseño conceptual (máximo 3 minutos por grupo). Luego, colectivamente elaboran en papelógrafo un mapa mental con las ideas clave sobre implantación, estabilidad, habitabilidad y sostenibilidad en arquitectura en laderas.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hojas individuales:</w:t>
      </w:r>
    </w:p>
    <w:p>
      <w:pPr>
        <w:numPr>
          <w:ilvl w:val="0"/>
          <w:numId w:val="7"/>
        </w:numPr>
      </w:pPr>
      <w:r>
        <w:rPr/>
        <w:t xml:space="preserve">¿Qué aspectos del diseño en laderas te parecieron más complejos y por qué?</w:t>
      </w:r>
    </w:p>
    <w:p>
      <w:pPr>
        <w:numPr>
          <w:ilvl w:val="0"/>
          <w:numId w:val="7"/>
        </w:numPr>
      </w:pPr>
      <w:r>
        <w:rPr/>
        <w:t xml:space="preserve">¿Cómo integraste los principios de sostenibilidad en tu propuesta?</w:t>
      </w:r>
    </w:p>
    <w:p>
      <w:pPr>
        <w:numPr>
          <w:ilvl w:val="0"/>
          <w:numId w:val="7"/>
        </w:numPr>
      </w:pPr>
      <w:r>
        <w:rPr/>
        <w:t xml:space="preserve">¿De qué manera aplicarás lo aprendido en futuros proyectos o en tu campo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presentaciones, destacando fortalezas y áreas de mejora, enfocándose en la aplicación de criterios técnicos y ambientales, y en la creatividad de las soluciones.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 la asignatura, como análisis ambiental más detallado o diseño estructural avanzado, y con posibles aplicaciones en proyectos reales de ingeniería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un caso local o internacional de arquitectura en ladera, identificando buenas prácticas y desafíos,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con la discusión inicial sobre retos y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desarrollo, mediante la observación del análisis del terreno y diseño conceptual.</w:t>
      </w:r>
    </w:p>
    <w:p>
      <w:pPr>
        <w:numPr>
          <w:ilvl w:val="0"/>
          <w:numId w:val="8"/>
        </w:numPr>
      </w:pPr>
      <w:r>
        <w:rPr/>
        <w:t xml:space="preserve">Sumativa: En la fase de cierre, a través de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 identificar problemáticas específicas de terrenos con pendiente (relacionado con objetivo 1).</w:t>
      </w:r>
    </w:p>
    <w:p>
      <w:pPr>
        <w:numPr>
          <w:ilvl w:val="0"/>
          <w:numId w:val="9"/>
        </w:numPr>
      </w:pPr>
      <w:r>
        <w:rPr/>
        <w:t xml:space="preserve">Calidad y coherencia del diseño arquitectónico conceptual, incluyendo estabilidad y habitabilidad (relacionado con objetivo 2).</w:t>
      </w:r>
    </w:p>
    <w:p>
      <w:pPr>
        <w:numPr>
          <w:ilvl w:val="0"/>
          <w:numId w:val="9"/>
        </w:numPr>
      </w:pPr>
      <w:r>
        <w:rPr/>
        <w:t xml:space="preserve">Inclusión efectiva de criterios de sostenibilidad y adaptación topográfica en la propuesta (relacionado con 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análisis y diseño grupal.</w:t>
      </w:r>
    </w:p>
    <w:p>
      <w:pPr>
        <w:numPr>
          <w:ilvl w:val="0"/>
          <w:numId w:val="10"/>
        </w:numPr>
      </w:pPr>
      <w:r>
        <w:rPr/>
        <w:t xml:space="preserve">Rúbrica para presentación oral y maqueta o diseño digital.</w:t>
      </w:r>
    </w:p>
    <w:p>
      <w:pPr>
        <w:numPr>
          <w:ilvl w:val="0"/>
          <w:numId w:val="10"/>
        </w:numPr>
      </w:pPr>
      <w:r>
        <w:rPr/>
        <w:t xml:space="preserve">Cuestionario de reflexión metacognitiva para autoevaluación.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problemáticas y anotaciones elaborados en grupos.</w:t>
      </w:r>
    </w:p>
    <w:p>
      <w:pPr>
        <w:numPr>
          <w:ilvl w:val="0"/>
          <w:numId w:val="11"/>
        </w:numPr>
      </w:pPr>
      <w:r>
        <w:rPr/>
        <w:t xml:space="preserve">Maquetas físicas y/o bocetos digitales con explicación sustentada.</w:t>
      </w:r>
    </w:p>
    <w:p>
      <w:pPr>
        <w:numPr>
          <w:ilvl w:val="0"/>
          <w:numId w:val="11"/>
        </w:numPr>
      </w:pPr>
      <w:r>
        <w:rPr/>
        <w:t xml:space="preserve">Presentaciones grupales y participación en debate.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2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6C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E9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17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12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E3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E18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C0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9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C3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3A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2026-10-01T18:31:09-05:00</dcterms:created>
  <dcterms:modified xsi:type="dcterms:W3CDTF">2026-10-01T18:31:09-05:00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