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Literatura Española de 1910 a 1950: Voces y Versos de una Época</w:t>
      </w:r>
    </w:p>
    <w:p/>
    <w:p>
      <w:pPr/>
      <w:r>
        <w:rPr>
          <w:color w:val="666666"/>
          <w:sz w:val="20"/>
          <w:szCs w:val="20"/>
          <w:i w:val="1"/>
          <w:iCs w:val="1"/>
        </w:rPr>
        <w:t xml:space="preserve">Lenguaje | Literatura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y valoren la riqueza de la literatura española entre 1910 y 1950, con especial énfasis en la literatura de posguerra. A través del estudio de movimientos literarios como la Generación del 14, las Vanguardias, la Generación del 27, la Literatura del Exilio y la Posguerra, los estudiantes podrán relacionar obras y autores con su contexto histórico-social, identificando las fechas clave que marcaron estos cambios. Además, se explorarán dos corrientes poéticas fundamentales de la posguerra: la Poesía Arraigada y la Poesía Desarraigada, analizando sus características formales, temáticas y actitudes ante la realidad.</w:t>
      </w:r>
    </w:p>
    <w:p>
      <w:pPr/>
      <w:r>
        <w:rPr/>
        <w:t xml:space="preserve">Esta exploración no solo busca transmitir conocimientos literarios, sino también conectar a los estudiantes con las formas en que la literatura refleja y responde a momentos históricos complejos, fomentando así su pensamiento crítico y sensibilidad cultural. Al relacionar los textos con su contexto y con las emociones humanas universales, los estudiantes podrán entender la vigencia de estas obras y cómo la literatura puede dialogar con su propia vida y experiencias.</w:t>
      </w:r>
    </w:p>
    <w:p/>
    <w:p>
      <w:pPr/>
      <w:r>
        <w:rPr>
          <w:color w:val="2b6cb0"/>
          <w:sz w:val="28"/>
          <w:szCs w:val="28"/>
          <w:b w:val="1"/>
          <w:bCs w:val="1"/>
        </w:rPr>
        <w:t xml:space="preserve">Objetivos de Aprendizaje</w:t>
      </w:r>
    </w:p>
    <w:p>
      <w:pPr>
        <w:numPr>
          <w:ilvl w:val="0"/>
          <w:numId w:val="1"/>
        </w:numPr>
      </w:pPr>
      <w:r>
        <w:rPr/>
        <w:t xml:space="preserve">Relacionar obras, autores y movimientos literarios clave con sus fechas bisagra y contexto histórico-social entre 1910 y 1950 en España.</w:t>
      </w:r>
    </w:p>
    <w:p>
      <w:pPr>
        <w:numPr>
          <w:ilvl w:val="0"/>
          <w:numId w:val="1"/>
        </w:numPr>
      </w:pPr>
      <w:r>
        <w:rPr/>
        <w:t xml:space="preserve">Analizar y contrastar los rasgos formales, temáticos y actitudinales de la Poesía Arraigada y la Poesía Desarraigada a partir del léxico y la métrica empleados.</w:t>
      </w:r>
    </w:p>
    <w:p>
      <w:pPr>
        <w:numPr>
          <w:ilvl w:val="0"/>
          <w:numId w:val="1"/>
        </w:numPr>
      </w:pPr>
      <w:r>
        <w:rPr/>
        <w:t xml:space="preserve">Interpretar cómo la literatura refleja las tensiones sociales y políticas de la posguerra española.</w:t>
      </w:r>
    </w:p>
    <w:p>
      <w:pPr>
        <w:numPr>
          <w:ilvl w:val="0"/>
          <w:numId w:val="1"/>
        </w:numPr>
      </w:pPr>
      <w:r>
        <w:rPr/>
        <w:t xml:space="preserve">Desarrollar habilidades de análisis crítico y expresión oral y escrita mediante actividades colaborativas y reflexivas.</w:t>
      </w:r>
    </w:p>
    <w:p/>
    <w:p>
      <w:pPr/>
      <w:r>
        <w:rPr>
          <w:color w:val="2b6cb0"/>
          <w:sz w:val="28"/>
          <w:szCs w:val="28"/>
          <w:b w:val="1"/>
          <w:bCs w:val="1"/>
        </w:rPr>
        <w:t xml:space="preserve">Recursos Necesarios</w:t>
      </w:r>
    </w:p>
    <w:p>
      <w:pPr>
        <w:numPr>
          <w:ilvl w:val="0"/>
          <w:numId w:val="2"/>
        </w:numPr>
      </w:pPr>
      <w:r>
        <w:rPr/>
        <w:t xml:space="preserve">Proyector o pantalla para mostrar presentaciones y videos (1 unidad)</w:t>
      </w:r>
    </w:p>
    <w:p>
      <w:pPr>
        <w:numPr>
          <w:ilvl w:val="0"/>
          <w:numId w:val="2"/>
        </w:numPr>
      </w:pPr>
      <w:r>
        <w:rPr/>
        <w:t xml:space="preserve">Computadora o dispositivo con acceso a Internet para el docente (1 unidad)</w:t>
      </w:r>
    </w:p>
    <w:p>
      <w:pPr>
        <w:numPr>
          <w:ilvl w:val="0"/>
          <w:numId w:val="2"/>
        </w:numPr>
      </w:pPr>
      <w:r>
        <w:rPr/>
        <w:t xml:space="preserve">Presentación digital (PowerPoint o Google Slides) con cronología, imágenes y fragmentos de obras</w:t>
      </w:r>
    </w:p>
    <w:p>
      <w:pPr>
        <w:numPr>
          <w:ilvl w:val="0"/>
          <w:numId w:val="2"/>
        </w:numPr>
      </w:pPr>
      <w:r>
        <w:rPr/>
        <w:t xml:space="preserve">Fichas impresas con extractos de poemas representativos de Poesía Arraigada y Desarraigada (1 por estudiante)</w:t>
      </w:r>
    </w:p>
    <w:p>
      <w:pPr>
        <w:numPr>
          <w:ilvl w:val="0"/>
          <w:numId w:val="2"/>
        </w:numPr>
      </w:pPr>
      <w:r>
        <w:rPr/>
        <w:t xml:space="preserve">Cartulinas, marcadores de colores y notas adhesivas para actividades grupales (suficiente para grupos de 3-4 alumnos)</w:t>
      </w:r>
    </w:p>
    <w:p>
      <w:pPr>
        <w:numPr>
          <w:ilvl w:val="0"/>
          <w:numId w:val="2"/>
        </w:numPr>
      </w:pPr>
      <w:r>
        <w:rPr/>
        <w:t xml:space="preserve">Cuadernos o hojas para anotaciones de los estudiantes</w:t>
      </w:r>
    </w:p>
    <w:p>
      <w:pPr>
        <w:numPr>
          <w:ilvl w:val="0"/>
          <w:numId w:val="2"/>
        </w:numPr>
      </w:pPr>
      <w:r>
        <w:rPr/>
        <w:t xml:space="preserve">Video corto (5 minutos) sobre contexto histórico de España entre 1910 y 1950</w:t>
      </w:r>
    </w:p>
    <w:p/>
    <w:p>
      <w:pPr/>
      <w:r>
        <w:rPr>
          <w:color w:val="2b6cb0"/>
          <w:sz w:val="28"/>
          <w:szCs w:val="28"/>
          <w:b w:val="1"/>
          <w:bCs w:val="1"/>
        </w:rPr>
        <w:t xml:space="preserve">Requisitos Previos</w:t>
      </w:r>
    </w:p>
    <w:p>
      <w:pPr>
        <w:numPr>
          <w:ilvl w:val="0"/>
          <w:numId w:val="3"/>
        </w:numPr>
      </w:pPr>
      <w:r>
        <w:rPr/>
        <w:t xml:space="preserve">Conocimiento básico de movimientos literarios previos (Modernismo, Generación del 98)</w:t>
      </w:r>
    </w:p>
    <w:p>
      <w:pPr>
        <w:numPr>
          <w:ilvl w:val="0"/>
          <w:numId w:val="3"/>
        </w:numPr>
      </w:pPr>
      <w:r>
        <w:rPr/>
        <w:t xml:space="preserve">Habilidades básicas de lectura y análisis de textos literarios</w:t>
      </w:r>
    </w:p>
    <w:p>
      <w:pPr>
        <w:numPr>
          <w:ilvl w:val="0"/>
          <w:numId w:val="3"/>
        </w:numPr>
      </w:pPr>
      <w:r>
        <w:rPr/>
        <w:t xml:space="preserve">Capacidad para trabajar en equipo y participar en discusiones guiadas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conocerán la literatura española de una época crucial, marcada por cambios sociales y políticos, y cómo la poesía refleja esas experiencias. Destaca la importancia de entender el contexto para apreciar mejor las obras.</w:t>
      </w:r>
    </w:p>
    <w:p>
      <w:pPr/>
      <w:r>
        <w:rPr>
          <w:b w:val="1"/>
          <w:bCs w:val="1"/>
        </w:rPr>
        <w:t xml:space="preserve">Estudiantes:</w:t>
      </w:r>
      <w:r>
        <w:rPr/>
        <w:t xml:space="preserve"> Escuchan atentos y se preparan para activar sus conocimientos.</w:t>
      </w:r>
    </w:p>
    <w:p>
      <w:pPr/>
      <w:r>
        <w:rPr>
          <w:b w:val="1"/>
          <w:bCs w:val="1"/>
        </w:rPr>
        <w:t xml:space="preserve">Activación de conocimientos previos:</w:t>
      </w:r>
    </w:p>
    <w:p>
      <w:pPr/>
      <w:r>
        <w:rPr>
          <w:b w:val="1"/>
          <w:bCs w:val="1"/>
        </w:rPr>
        <w:t xml:space="preserve">Docente:</w:t>
      </w:r>
      <w:r>
        <w:rPr/>
        <w:t xml:space="preserve"> Plantea la pregunta detonadora: "¿Qué saben o han escuchado sobre la España entre 1910 y 1950? ¿Conocen algún autor o movimiento literario de esa época?"</w:t>
      </w:r>
    </w:p>
    <w:p>
      <w:pPr/>
      <w:r>
        <w:rPr>
          <w:b w:val="1"/>
          <w:bCs w:val="1"/>
        </w:rPr>
        <w:t xml:space="preserve">Estudiantes:</w:t>
      </w:r>
      <w:r>
        <w:rPr/>
        <w:t xml:space="preserve"> Responden en voz alta o escriben brevemente en sus cuadernos, compartiendo lo que recuerdan.</w:t>
      </w:r>
    </w:p>
    <w:p>
      <w:pPr/>
      <w:r>
        <w:rPr>
          <w:b w:val="1"/>
          <w:bCs w:val="1"/>
        </w:rPr>
        <w:t xml:space="preserve">Motivación y enganche:</w:t>
      </w:r>
    </w:p>
    <w:p>
      <w:pPr/>
      <w:r>
        <w:rPr>
          <w:b w:val="1"/>
          <w:bCs w:val="1"/>
        </w:rPr>
        <w:t xml:space="preserve">Docente:</w:t>
      </w:r>
      <w:r>
        <w:rPr/>
        <w:t xml:space="preserve"> Muestra un dato curioso: "¿Sabían que durante la Guerra Civil Española muchos escritores tuvieron que exiliarse y que eso influyó mucho en sus obras? Hoy exploraremos cómo la poesía fue una ventana para expresar esperanza o desesperación."</w:t>
      </w:r>
    </w:p>
    <w:p>
      <w:pPr/>
      <w:r>
        <w:rPr>
          <w:b w:val="1"/>
          <w:bCs w:val="1"/>
        </w:rPr>
        <w:t xml:space="preserve">Estudiantes:</w:t>
      </w:r>
      <w:r>
        <w:rPr/>
        <w:t xml:space="preserve"> Se muestran interesados y hacen preguntas rápidas.</w:t>
      </w:r>
    </w:p>
    <w:p>
      <w:pPr/>
      <w:r>
        <w:rPr>
          <w:b w:val="1"/>
          <w:bCs w:val="1"/>
        </w:rPr>
        <w:t xml:space="preserve">Contextualización:</w:t>
      </w:r>
    </w:p>
    <w:p>
      <w:pPr/>
      <w:r>
        <w:rPr>
          <w:b w:val="1"/>
          <w:bCs w:val="1"/>
        </w:rPr>
        <w:t xml:space="preserve">Docente:</w:t>
      </w:r>
      <w:r>
        <w:rPr/>
        <w:t xml:space="preserve"> Conecta el tema con su vida: "Así como ustedes usan redes sociales o música para expresar lo que sienten sobre su entorno, los poetas de esa época usaban versos para contar su realidad y sus emociones."</w:t>
      </w:r>
    </w:p>
    <w:p>
      <w:pPr/>
      <w:r>
        <w:rPr>
          <w:b w:val="1"/>
          <w:bCs w:val="1"/>
        </w:rPr>
        <w:t xml:space="preserve">Estudiantes:</w:t>
      </w:r>
      <w:r>
        <w:rPr/>
        <w:t xml:space="preserve"> Reflexionan sobre cómo usan ellos el arte y la expresión.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una línea del tiempo visual con los movimientos literarios: Generación del 14, Vanguardias, Generación del 27, Literatura del Exilio y Posguerra. Explica brevemente el contexto histórico-social para cada etapa, apoyándose en imágenes y un video corto (5 minutos) que resume la España de esos años.</w:t>
      </w:r>
    </w:p>
    <w:p>
      <w:pPr/>
      <w:r>
        <w:rPr>
          <w:b w:val="1"/>
          <w:bCs w:val="1"/>
        </w:rPr>
        <w:t xml:space="preserve">Actividad 1: Relacionando autores y movimientos</w:t>
      </w:r>
    </w:p>
    <w:p>
      <w:pPr>
        <w:numPr>
          <w:ilvl w:val="0"/>
          <w:numId w:val="4"/>
        </w:numPr>
      </w:pPr>
      <w:r>
        <w:rPr>
          <w:b w:val="1"/>
          <w:bCs w:val="1"/>
        </w:rPr>
        <w:t xml:space="preserve">Objetivo:</w:t>
      </w:r>
      <w:r>
        <w:rPr/>
        <w:t xml:space="preserve"> Relacionar obras, autores y movimientos con fechas y contexto.</w:t>
      </w:r>
    </w:p>
    <w:p>
      <w:pPr>
        <w:numPr>
          <w:ilvl w:val="0"/>
          <w:numId w:val="4"/>
        </w:numPr>
      </w:pPr>
      <w:r>
        <w:rPr>
          <w:b w:val="1"/>
          <w:bCs w:val="1"/>
        </w:rPr>
        <w:t xml:space="preserve">Instrucciones:</w:t>
      </w:r>
      <w:r>
        <w:rPr/>
        <w:t xml:space="preserve"> El docente entrega fichas impresas con nombres de autores, títulos de obras y fechas. En grupos de 3-4, los estudiantes organizan las fichas en la línea del tiempo impresa, discutiendo y justificando sus elecciones.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Línea del tiempo con fichas organizadas y anotaciones justificativas.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formula preguntas como "¿Por qué creen que este autor pertenece a este movimiento?" o "¿Qué contexto histórico influyó en esta obra?" para guiar el análisis.</w:t>
      </w:r>
    </w:p>
    <w:p>
      <w:pPr/>
      <w:r>
        <w:rPr>
          <w:b w:val="1"/>
          <w:bCs w:val="1"/>
        </w:rPr>
        <w:t xml:space="preserve">Transición:</w:t>
      </w:r>
    </w:p>
    <w:p>
      <w:pPr/>
      <w:r>
        <w:rPr>
          <w:b w:val="1"/>
          <w:bCs w:val="1"/>
        </w:rPr>
        <w:t xml:space="preserve">Docente:</w:t>
      </w:r>
      <w:r>
        <w:rPr/>
        <w:t xml:space="preserve"> Recoge las líneas del tiempo y comenta los hallazgos generales, preparando a los estudiantes para el análisis poético.</w:t>
      </w:r>
    </w:p>
    <w:p>
      <w:pPr/>
      <w:r>
        <w:rPr>
          <w:b w:val="1"/>
          <w:bCs w:val="1"/>
        </w:rPr>
        <w:t xml:space="preserve">Actividad 2: Contraste entre Poesía Arraigada y Desarraigada</w:t>
      </w:r>
    </w:p>
    <w:p>
      <w:pPr>
        <w:numPr>
          <w:ilvl w:val="0"/>
          <w:numId w:val="5"/>
        </w:numPr>
      </w:pPr>
      <w:r>
        <w:rPr>
          <w:b w:val="1"/>
          <w:bCs w:val="1"/>
        </w:rPr>
        <w:t xml:space="preserve">Objetivo:</w:t>
      </w:r>
      <w:r>
        <w:rPr/>
        <w:t xml:space="preserve"> Contrastar los rasgos formales, temáticos y actitudinales entre ambas corrientes poéticas.</w:t>
      </w:r>
    </w:p>
    <w:p>
      <w:pPr>
        <w:numPr>
          <w:ilvl w:val="0"/>
          <w:numId w:val="5"/>
        </w:numPr>
      </w:pPr>
      <w:r>
        <w:rPr>
          <w:b w:val="1"/>
          <w:bCs w:val="1"/>
        </w:rPr>
        <w:t xml:space="preserve">Instrucciones:</w:t>
      </w:r>
      <w:r>
        <w:rPr/>
        <w:t xml:space="preserve"> Cada estudiante recibe extractos de poemas representativos de Poesía Arraigada y Desarraigada. De forma individual, leen y subrayan palabras clave y notas sobre la métrica. Luego, en parejas, comparan sus observaciones y responden una guía de preguntas: ¿Qué temas predominan?, ¿Qué emociones transmiten?, ¿Cómo es el lenguaje y la métrica?</w:t>
      </w:r>
    </w:p>
    <w:p>
      <w:pPr>
        <w:numPr>
          <w:ilvl w:val="0"/>
          <w:numId w:val="5"/>
        </w:numPr>
      </w:pPr>
      <w:r>
        <w:rPr>
          <w:b w:val="1"/>
          <w:bCs w:val="1"/>
        </w:rPr>
        <w:t xml:space="preserve">Organización:</w:t>
      </w:r>
      <w:r>
        <w:rPr/>
        <w:t xml:space="preserve"> Individual y parejas.</w:t>
      </w:r>
    </w:p>
    <w:p>
      <w:pPr>
        <w:numPr>
          <w:ilvl w:val="0"/>
          <w:numId w:val="5"/>
        </w:numPr>
      </w:pPr>
      <w:r>
        <w:rPr>
          <w:b w:val="1"/>
          <w:bCs w:val="1"/>
        </w:rPr>
        <w:t xml:space="preserve">Producto:</w:t>
      </w:r>
      <w:r>
        <w:rPr/>
        <w:t xml:space="preserve"> Respuestas escritas en una ficha guía y notas en los textos.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Ofrece ejemplos, aclara dudas sobre términos poéticos y fomenta la discusión con preguntas como "¿Cómo creen que la realidad de la posguerra influye en estos poemas?"</w:t>
      </w:r>
    </w:p>
    <w:p>
      <w:pPr/>
      <w:r>
        <w:rPr>
          <w:b w:val="1"/>
          <w:bCs w:val="1"/>
        </w:rPr>
        <w:t xml:space="preserve">Actividad 3: Expresando emociones y perspectivas</w:t>
      </w:r>
    </w:p>
    <w:p>
      <w:pPr>
        <w:numPr>
          <w:ilvl w:val="0"/>
          <w:numId w:val="6"/>
        </w:numPr>
      </w:pPr>
      <w:r>
        <w:rPr>
          <w:b w:val="1"/>
          <w:bCs w:val="1"/>
        </w:rPr>
        <w:t xml:space="preserve">Objetivo:</w:t>
      </w:r>
      <w:r>
        <w:rPr/>
        <w:t xml:space="preserve"> Interpretar la actitud ante la realidad expresada en ambas corrientes y relacionarla con emociones humanas.</w:t>
      </w:r>
    </w:p>
    <w:p>
      <w:pPr>
        <w:numPr>
          <w:ilvl w:val="0"/>
          <w:numId w:val="6"/>
        </w:numPr>
      </w:pPr>
      <w:r>
        <w:rPr>
          <w:b w:val="1"/>
          <w:bCs w:val="1"/>
        </w:rPr>
        <w:t xml:space="preserve">Instrucciones:</w:t>
      </w:r>
      <w:r>
        <w:rPr/>
        <w:t xml:space="preserve"> En grupos pequeños, los estudiantes crean un cartel que represente visualmente las emociones y actitudes de la Poesía Arraigada y Desarraigada usando palabras, colores y símbolos. Luego presentan brevemente su cartel al grupo.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Cartel visual y presentación oral breve.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materiales, escucha las presentaciones y refuerza las conexiones con el contexto histórico.</w:t>
      </w:r>
    </w:p>
    <w:p>
      <w:pPr/>
      <w:r>
        <w:rPr>
          <w:b w:val="1"/>
          <w:bCs w:val="1"/>
        </w:rPr>
        <w:t xml:space="preserve">Diferenciación:</w:t>
      </w:r>
    </w:p>
    <w:p>
      <w:pPr>
        <w:numPr>
          <w:ilvl w:val="0"/>
          <w:numId w:val="7"/>
        </w:numPr>
      </w:pPr>
      <w:r>
        <w:rPr/>
        <w:t xml:space="preserve">Para estudiantes que terminan antes: Proponerles investigar brevemente otro autor posguerra y compartir un dato interesante.</w:t>
      </w:r>
    </w:p>
    <w:p>
      <w:pPr>
        <w:numPr>
          <w:ilvl w:val="0"/>
          <w:numId w:val="7"/>
        </w:numPr>
      </w:pPr>
      <w:r>
        <w:rPr/>
        <w:t xml:space="preserve">Para estudiantes que necesitan apoyo: Ofrecer fichas con palabras clave definidas, ejemplos de análisis simplificados y apoyo para leer los poemas en voz alta.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estudiante escribir en una tarjeta tres ideas clave que aprendieron sobre la literatura española de 1910 a 1950 y las diferencias entre Poesía Arraigada y Desarraigada.</w:t>
      </w:r>
    </w:p>
    <w:p>
      <w:pPr/>
      <w:r>
        <w:rPr>
          <w:b w:val="1"/>
          <w:bCs w:val="1"/>
        </w:rPr>
        <w:t xml:space="preserve">Estudiantes:</w:t>
      </w:r>
      <w:r>
        <w:rPr/>
        <w:t xml:space="preserve"> Escriben sus tres ideas y las comparten voluntariamente con la clase.</w:t>
      </w:r>
    </w:p>
    <w:p>
      <w:pPr/>
      <w:r>
        <w:rPr>
          <w:b w:val="1"/>
          <w:bCs w:val="1"/>
        </w:rPr>
        <w:t xml:space="preserve">Reflexión metacognitiva:</w:t>
      </w:r>
    </w:p>
    <w:p>
      <w:pPr/>
      <w:r>
        <w:rPr>
          <w:b w:val="1"/>
          <w:bCs w:val="1"/>
        </w:rPr>
        <w:t xml:space="preserve">Docente:</w:t>
      </w:r>
      <w:r>
        <w:rPr/>
        <w:t xml:space="preserve"> Formula estas preguntas para reflexión escrita rápida:</w:t>
      </w:r>
    </w:p>
    <w:p>
      <w:pPr>
        <w:numPr>
          <w:ilvl w:val="0"/>
          <w:numId w:val="8"/>
        </w:numPr>
      </w:pPr>
      <w:r>
        <w:rPr/>
        <w:t xml:space="preserve">¿Cómo influyó el contexto histórico en las obras y temas de los autores estudiados?</w:t>
      </w:r>
    </w:p>
    <w:p>
      <w:pPr>
        <w:numPr>
          <w:ilvl w:val="0"/>
          <w:numId w:val="8"/>
        </w:numPr>
      </w:pPr>
      <w:r>
        <w:rPr/>
        <w:t xml:space="preserve">¿Qué diferencias encontraste entre la Poesía Arraigada y la Desarraigada en cuanto a sentimientos y lenguaje?</w:t>
      </w:r>
    </w:p>
    <w:p>
      <w:pPr>
        <w:numPr>
          <w:ilvl w:val="0"/>
          <w:numId w:val="8"/>
        </w:numPr>
      </w:pPr>
      <w:r>
        <w:rPr/>
        <w:t xml:space="preserve">¿De qué manera crees que la literatura puede ayudarnos a entender mejor nuestra realidad?</w:t>
      </w:r>
    </w:p>
    <w:p>
      <w:pPr/>
      <w:r>
        <w:rPr>
          <w:b w:val="1"/>
          <w:bCs w:val="1"/>
        </w:rPr>
        <w:t xml:space="preserve">Estudiantes:</w:t>
      </w:r>
      <w:r>
        <w:rPr/>
        <w:t xml:space="preserve"> Responden de forma escrita en sus cuadernos o en hojas entregadas.</w:t>
      </w:r>
    </w:p>
    <w:p>
      <w:pPr/>
      <w:r>
        <w:rPr>
          <w:b w:val="1"/>
          <w:bCs w:val="1"/>
        </w:rPr>
        <w:t xml:space="preserve">Retroalimentación:</w:t>
      </w:r>
    </w:p>
    <w:p>
      <w:pPr/>
      <w:r>
        <w:rPr>
          <w:b w:val="1"/>
          <w:bCs w:val="1"/>
        </w:rPr>
        <w:t xml:space="preserve">Docente:</w:t>
      </w:r>
      <w:r>
        <w:rPr/>
        <w:t xml:space="preserve"> Revisa las tarjetas y respuestas, comenta en voz alta los puntos comunes y aclara dudas, reforzando conceptos clave y felicitando los esfuerzos.</w:t>
      </w:r>
    </w:p>
    <w:p>
      <w:pPr/>
      <w:r>
        <w:rPr>
          <w:b w:val="1"/>
          <w:bCs w:val="1"/>
        </w:rPr>
        <w:t xml:space="preserve">Transferencia:</w:t>
      </w:r>
    </w:p>
    <w:p>
      <w:pPr/>
      <w:r>
        <w:rPr>
          <w:b w:val="1"/>
          <w:bCs w:val="1"/>
        </w:rPr>
        <w:t xml:space="preserve">Docente:</w:t>
      </w:r>
      <w:r>
        <w:rPr/>
        <w:t xml:space="preserve"> Anima a los estudiantes a observar y reconocer expresiones literarias en su entorno o medios digitales, invitándolos a pensar cómo ellos podrían expresarse en situaciones difíciles.</w:t>
      </w:r>
    </w:p>
    <w:p>
      <w:pPr/>
      <w:r>
        <w:rPr>
          <w:b w:val="1"/>
          <w:bCs w:val="1"/>
        </w:rPr>
        <w:t xml:space="preserve">Tarea o reto:</w:t>
      </w:r>
    </w:p>
    <w:p>
      <w:pPr/>
      <w:r>
        <w:rPr>
          <w:b w:val="1"/>
          <w:bCs w:val="1"/>
        </w:rPr>
        <w:t xml:space="preserve">Docente:</w:t>
      </w:r>
      <w:r>
        <w:rPr/>
        <w:t xml:space="preserve"> Propone que elijan uno de los poemas estudiados y escriban una breve reflexión personal o un poema inspirado en la Poesía Arraigada o Desarraigada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de actividades grupales e individuales), y sumativa en el cierre (síntesis escrita y reflexión metacognitiva).</w:t>
      </w:r>
    </w:p>
    <w:p>
      <w:pPr/>
      <w:r>
        <w:rPr>
          <w:b w:val="1"/>
          <w:bCs w:val="1"/>
        </w:rPr>
        <w:t xml:space="preserve">Criterios de evaluación:</w:t>
      </w:r>
    </w:p>
    <w:p>
      <w:pPr>
        <w:numPr>
          <w:ilvl w:val="0"/>
          <w:numId w:val="9"/>
        </w:numPr>
      </w:pPr>
      <w:r>
        <w:rPr/>
        <w:t xml:space="preserve">Relaciona correctamente autores, obras y movimientos con sus fechas y contexto histórico (Objetivo 1).</w:t>
      </w:r>
    </w:p>
    <w:p>
      <w:pPr>
        <w:numPr>
          <w:ilvl w:val="0"/>
          <w:numId w:val="9"/>
        </w:numPr>
      </w:pPr>
      <w:r>
        <w:rPr/>
        <w:t xml:space="preserve">Identifica y compara rasgos formales y temáticos de la Poesía Arraigada y Desarraigada (Objetivo 2).</w:t>
      </w:r>
    </w:p>
    <w:p>
      <w:pPr>
        <w:numPr>
          <w:ilvl w:val="0"/>
          <w:numId w:val="9"/>
        </w:numPr>
      </w:pPr>
      <w:r>
        <w:rPr/>
        <w:t xml:space="preserve">Interpreta la influencia del contexto histórico en las obras literarias (Objetivo 3).</w:t>
      </w:r>
    </w:p>
    <w:p>
      <w:pPr>
        <w:numPr>
          <w:ilvl w:val="0"/>
          <w:numId w:val="9"/>
        </w:numPr>
      </w:pPr>
      <w:r>
        <w:rPr/>
        <w:t xml:space="preserve">Participa activamente en actividades grupales y expresa ideas claras sobre el tema (Objetivo 4).</w:t>
      </w:r>
    </w:p>
    <w:p>
      <w:pPr/>
      <w:r>
        <w:rPr>
          <w:b w:val="1"/>
          <w:bCs w:val="1"/>
        </w:rPr>
        <w:t xml:space="preserve">Instrumentos sugeridos:</w:t>
      </w:r>
    </w:p>
    <w:p>
      <w:pPr>
        <w:numPr>
          <w:ilvl w:val="0"/>
          <w:numId w:val="10"/>
        </w:numPr>
      </w:pPr>
      <w:r>
        <w:rPr/>
        <w:t xml:space="preserve">Lista de cotejo para participación y comprensión en actividades grupales.</w:t>
      </w:r>
    </w:p>
    <w:p>
      <w:pPr>
        <w:numPr>
          <w:ilvl w:val="0"/>
          <w:numId w:val="10"/>
        </w:numPr>
      </w:pPr>
      <w:r>
        <w:rPr/>
        <w:t xml:space="preserve">Rúbrica para evaluar la síntesis escrita y la reflexión metacognitiva.</w:t>
      </w:r>
    </w:p>
    <w:p>
      <w:pPr>
        <w:numPr>
          <w:ilvl w:val="0"/>
          <w:numId w:val="10"/>
        </w:numPr>
      </w:pPr>
      <w:r>
        <w:rPr/>
        <w:t xml:space="preserve">Observación directa durante las presentaciones y discusiones.</w:t>
      </w:r>
    </w:p>
    <w:p>
      <w:pPr/>
      <w:r>
        <w:rPr>
          <w:b w:val="1"/>
          <w:bCs w:val="1"/>
        </w:rPr>
        <w:t xml:space="preserve">Evidencias de aprendizaje:</w:t>
      </w:r>
    </w:p>
    <w:p>
      <w:pPr>
        <w:numPr>
          <w:ilvl w:val="0"/>
          <w:numId w:val="11"/>
        </w:numPr>
      </w:pPr>
      <w:r>
        <w:rPr/>
        <w:t xml:space="preserve">Línea del tiempo con organización correcta y justificaciones.</w:t>
      </w:r>
    </w:p>
    <w:p>
      <w:pPr>
        <w:numPr>
          <w:ilvl w:val="0"/>
          <w:numId w:val="11"/>
        </w:numPr>
      </w:pPr>
      <w:r>
        <w:rPr/>
        <w:t xml:space="preserve">Análisis escrito y comparativo de poemas.</w:t>
      </w:r>
    </w:p>
    <w:p>
      <w:pPr>
        <w:numPr>
          <w:ilvl w:val="0"/>
          <w:numId w:val="11"/>
        </w:numPr>
      </w:pPr>
      <w:r>
        <w:rPr/>
        <w:t xml:space="preserve">Carteles visuales y presentaciones orales.</w:t>
      </w:r>
    </w:p>
    <w:p>
      <w:pPr>
        <w:numPr>
          <w:ilvl w:val="0"/>
          <w:numId w:val="11"/>
        </w:numPr>
      </w:pPr>
      <w:r>
        <w:rPr/>
        <w:t xml:space="preserve">Tarjetas de síntesis y reflexiones escritas finales.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poema o historia que lees es como una ventana que te permite viajar en el tiempo y conocer cómo vivían, sentían y pensaban otras personas en momentos muy diferentes al tuyo. Así como hoy tú y tus amigos enfrentan desafíos, emociones y sueños en un mundo que cambia rápido —con la tecnología, la escuela y las noticias que llegan de todo el mundo—, hace un siglo también hubo jóvenes y escritores que expresaron sus sentimientos y sus vivencias a través de la literatura, pero en un contexto marcado por grandes transformaciones sociales y políticas.</w:t>
      </w:r>
    </w:p>
    <w:p>
      <w:pPr/>
      <w:r>
        <w:rPr/>
        <w:t xml:space="preserve">En esta clase vamos a explorar la literatura española entre 1910 y 1950, un período lleno de cambios profundos: guerras, exilios, revoluciones culturales, y nuevas formas de entender el arte y la vida. Veremos cómo algunos escritores buscaron consuelo y esperanza en sus versos, mientras que otros expresaron el dolor y la incertidumbre de su época. Esto es muy parecido a cómo tú puedes sentirte alegre, triste, confundido o esperanzado en diferentes momentos, y cómo a veces usas la música, las redes sociales o el arte para expresar todo eso.</w:t>
      </w:r>
    </w:p>
    <w:p>
      <w:pPr/>
      <w:r>
        <w:rPr/>
        <w:t xml:space="preserve">Este viaje por la literatura española no solo te ayudará a conocer autores y movimientos importantes, sino que también te permitirá entender cómo las palabras y las formas de escribir pueden reflejar las emociones y las realidades de las personas. Estamos aquí para descubrir esas voces y versos que, aunque nacieron hace más de cien años, todavía hablan de temas que siguen muy presentes en nuestra vida cotidiana.</w:t>
      </w:r>
    </w:p>
    <w:p>
      <w:pPr/>
      <w:r>
        <w:rPr/>
        <w:t xml:space="preserve">Prepárate para conectar con esas historias y poemas, para explorar con curiosidad y empatía, y para descubrir cómo la literatura puede ser una herramienta poderosa para entender el mundo y a nosotros mismos.</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facilitar que los estudiantes de secundaria (12-15 años) comprendan y relacionen los movimientos literarios y autores clave de la literatura española entre 1910 y 1950, así como para que puedan contrastar la Poesía Arraigada y Desarraigada, se proponen los siguientes ejemplos y casos de estudio, diseñados con principios del Diseño Universal para el Aprendizaje (DUA): múltiples formas de representación, expresión y compromiso.</w:t>
      </w:r>
    </w:p>
    <w:p>
      <w:pPr/>
      <w:r>
        <w:rPr>
          <w:b w:val="1"/>
          <w:bCs w:val="1"/>
        </w:rPr>
        <w:t xml:space="preserve">1. Ejemplos de Movimientos y Autores Clave con Contexto Histórico-Social</w:t>
      </w:r>
    </w:p>
    <w:tbl>
      <w:tblGrid>
        <w:gridCol/>
        <w:gridCol/>
        <w:gridCol/>
        <w:gridCol/>
        <w:gridCol/>
      </w:tblGrid>
      <w:tblPr>
        <w:tblW w:w="0" w:type="auto"/>
        <w:tblLayout w:type="autofit"/>
      </w:tblPr>
      <w:tr>
        <w:trPr>
          <w:tblHeader w:val="1"/>
        </w:trPr>
        <w:tc>
          <w:tcPr>
            <w:noWrap/>
          </w:tcPr>
          <w:p>
            <w:pPr/>
            <w:r>
              <w:rPr/>
              <w:t xml:space="preserve">Movimiento / Generación</w:t>
            </w:r>
          </w:p>
        </w:tc>
        <w:tc>
          <w:tcPr>
            <w:noWrap/>
          </w:tcPr>
          <w:p>
            <w:pPr/>
            <w:r>
              <w:rPr/>
              <w:t xml:space="preserve">Autor Representativo</w:t>
            </w:r>
          </w:p>
        </w:tc>
        <w:tc>
          <w:tcPr>
            <w:noWrap/>
          </w:tcPr>
          <w:p>
            <w:pPr/>
            <w:r>
              <w:rPr/>
              <w:t xml:space="preserve">Obra Destacada</w:t>
            </w:r>
          </w:p>
        </w:tc>
        <w:tc>
          <w:tcPr>
            <w:noWrap/>
          </w:tcPr>
          <w:p>
            <w:pPr/>
            <w:r>
              <w:rPr/>
              <w:t xml:space="preserve">Contexto Histórico-Social</w:t>
            </w:r>
          </w:p>
        </w:tc>
        <w:tc>
          <w:tcPr>
            <w:noWrap/>
          </w:tcPr>
          <w:p>
            <w:pPr/>
            <w:r>
              <w:rPr/>
              <w:t xml:space="preserve">Actividad Sugerida (DUA)</w:t>
            </w:r>
          </w:p>
        </w:tc>
      </w:tr>
      <w:tr>
        <w:trPr/>
        <w:tc>
          <w:tcPr>
            <w:noWrap/>
          </w:tcPr>
          <w:p>
            <w:pPr/>
            <w:r>
              <w:rPr/>
              <w:t xml:space="preserve">Generación del 14</w:t>
            </w:r>
          </w:p>
        </w:tc>
        <w:tc>
          <w:tcPr>
            <w:noWrap/>
          </w:tcPr>
          <w:p>
            <w:pPr/>
            <w:r>
              <w:rPr/>
              <w:t xml:space="preserve">José Ortega y Gasset</w:t>
            </w:r>
          </w:p>
        </w:tc>
        <w:tc>
          <w:tcPr>
            <w:noWrap/>
          </w:tcPr>
          <w:p>
            <w:pPr/>
            <w:r>
              <w:rPr/>
              <w:t xml:space="preserve">"La Deshumanización del Arte" (ensayo)</w:t>
            </w:r>
          </w:p>
        </w:tc>
        <w:tc>
          <w:tcPr>
            <w:noWrap/>
          </w:tcPr>
          <w:p>
            <w:pPr/>
            <w:r>
              <w:rPr/>
              <w:t xml:space="preserve">Tras la crisis de 1898, España busca renovación cultural y social; auge de la reflexión filosófica.</w:t>
            </w:r>
          </w:p>
        </w:tc>
        <w:tc>
          <w:tcPr>
            <w:noWrap/>
          </w:tcPr>
          <w:p>
            <w:pPr>
              <w:numPr>
                <w:ilvl w:val="0"/>
                <w:numId w:val="12"/>
              </w:numPr>
            </w:pPr>
            <w:r>
              <w:rPr/>
              <w:t xml:space="preserve">Lectura en grupo de fragmentos, con audios y texto visual</w:t>
            </w:r>
          </w:p>
          <w:p>
            <w:pPr>
              <w:numPr>
                <w:ilvl w:val="0"/>
                <w:numId w:val="12"/>
              </w:numPr>
            </w:pPr>
            <w:r>
              <w:rPr/>
              <w:t xml:space="preserve">Mapa mental colaborativo para conectar ideas del ensayo con el contexto social</w:t>
            </w:r>
          </w:p>
        </w:tc>
      </w:tr>
      <w:tr>
        <w:trPr/>
        <w:tc>
          <w:tcPr>
            <w:noWrap/>
          </w:tcPr>
          <w:p>
            <w:pPr/>
            <w:r>
              <w:rPr/>
              <w:t xml:space="preserve">Vanguardias</w:t>
            </w:r>
          </w:p>
        </w:tc>
        <w:tc>
          <w:tcPr>
            <w:noWrap/>
          </w:tcPr>
          <w:p>
            <w:pPr/>
            <w:r>
              <w:rPr/>
              <w:t xml:space="preserve">Federico García Lorca</w:t>
            </w:r>
          </w:p>
        </w:tc>
        <w:tc>
          <w:tcPr>
            <w:noWrap/>
          </w:tcPr>
          <w:p>
            <w:pPr/>
            <w:r>
              <w:rPr/>
              <w:t xml:space="preserve">"Romancero Gitano" (poesía)</w:t>
            </w:r>
          </w:p>
        </w:tc>
        <w:tc>
          <w:tcPr>
            <w:noWrap/>
          </w:tcPr>
          <w:p>
            <w:pPr/>
            <w:r>
              <w:rPr/>
              <w:t xml:space="preserve">Influencia de movimientos europeos; experimentación artística en poesía y teatro.</w:t>
            </w:r>
          </w:p>
        </w:tc>
        <w:tc>
          <w:tcPr>
            <w:noWrap/>
          </w:tcPr>
          <w:p>
            <w:pPr>
              <w:numPr>
                <w:ilvl w:val="0"/>
                <w:numId w:val="13"/>
              </w:numPr>
            </w:pPr>
            <w:r>
              <w:rPr/>
              <w:t xml:space="preserve">Visualización de imágenes y audios de poemas recitados</w:t>
            </w:r>
          </w:p>
          <w:p>
            <w:pPr>
              <w:numPr>
                <w:ilvl w:val="0"/>
                <w:numId w:val="13"/>
              </w:numPr>
            </w:pPr>
            <w:r>
              <w:rPr/>
              <w:t xml:space="preserve">Comparar versos con imágenes para entender metáforas</w:t>
            </w:r>
          </w:p>
        </w:tc>
      </w:tr>
      <w:tr>
        <w:trPr/>
        <w:tc>
          <w:tcPr>
            <w:noWrap/>
          </w:tcPr>
          <w:p>
            <w:pPr/>
            <w:r>
              <w:rPr/>
              <w:t xml:space="preserve">Generación del 27</w:t>
            </w:r>
          </w:p>
        </w:tc>
        <w:tc>
          <w:tcPr>
            <w:noWrap/>
          </w:tcPr>
          <w:p>
            <w:pPr/>
            <w:r>
              <w:rPr/>
              <w:t xml:space="preserve">Luis Cernuda</w:t>
            </w:r>
          </w:p>
        </w:tc>
        <w:tc>
          <w:tcPr>
            <w:noWrap/>
          </w:tcPr>
          <w:p>
            <w:pPr/>
            <w:r>
              <w:rPr/>
              <w:t xml:space="preserve">"La realidad y el deseo" (poesía)</w:t>
            </w:r>
          </w:p>
        </w:tc>
        <w:tc>
          <w:tcPr>
            <w:noWrap/>
          </w:tcPr>
          <w:p>
            <w:pPr/>
            <w:r>
              <w:rPr/>
              <w:t xml:space="preserve">Combinación de tradición y vanguardia; antes de la Guerra Civil española.</w:t>
            </w:r>
          </w:p>
        </w:tc>
        <w:tc>
          <w:tcPr>
            <w:noWrap/>
          </w:tcPr>
          <w:p>
            <w:pPr>
              <w:numPr>
                <w:ilvl w:val="0"/>
                <w:numId w:val="14"/>
              </w:numPr>
            </w:pPr>
            <w:r>
              <w:rPr/>
              <w:t xml:space="preserve">Comparar un poema original y su versión simplificada</w:t>
            </w:r>
          </w:p>
          <w:p>
            <w:pPr>
              <w:numPr>
                <w:ilvl w:val="0"/>
                <w:numId w:val="14"/>
              </w:numPr>
            </w:pPr>
            <w:r>
              <w:rPr/>
              <w:t xml:space="preserve">Discusión guiada en grupos pequeños sobre el tema y emociones del poema</w:t>
            </w:r>
          </w:p>
        </w:tc>
      </w:tr>
      <w:tr>
        <w:trPr/>
        <w:tc>
          <w:tcPr>
            <w:noWrap/>
          </w:tcPr>
          <w:p>
            <w:pPr/>
            <w:r>
              <w:rPr/>
              <w:t xml:space="preserve">Literatura del Exilio</w:t>
            </w:r>
          </w:p>
        </w:tc>
        <w:tc>
          <w:tcPr>
            <w:noWrap/>
          </w:tcPr>
          <w:p>
            <w:pPr/>
            <w:r>
              <w:rPr/>
              <w:t xml:space="preserve">Max Aub</w:t>
            </w:r>
          </w:p>
        </w:tc>
        <w:tc>
          <w:tcPr>
            <w:noWrap/>
          </w:tcPr>
          <w:p>
            <w:pPr/>
            <w:r>
              <w:rPr/>
              <w:t xml:space="preserve">"El laberinto mágico" (novela)</w:t>
            </w:r>
          </w:p>
        </w:tc>
        <w:tc>
          <w:tcPr>
            <w:noWrap/>
          </w:tcPr>
          <w:p>
            <w:pPr/>
            <w:r>
              <w:rPr/>
              <w:t xml:space="preserve">Autores que vivieron el exilio tras la Guerra Civil; temas de pérdida y desplazamiento.</w:t>
            </w:r>
          </w:p>
        </w:tc>
        <w:tc>
          <w:tcPr>
            <w:noWrap/>
          </w:tcPr>
          <w:p>
            <w:pPr>
              <w:numPr>
                <w:ilvl w:val="0"/>
                <w:numId w:val="15"/>
              </w:numPr>
            </w:pPr>
            <w:r>
              <w:rPr/>
              <w:t xml:space="preserve">Lectura de fragmentos con apoyo visual (líneas temporales, mapas)</w:t>
            </w:r>
          </w:p>
          <w:p>
            <w:pPr>
              <w:numPr>
                <w:ilvl w:val="0"/>
                <w:numId w:val="15"/>
              </w:numPr>
            </w:pPr>
            <w:r>
              <w:rPr/>
              <w:t xml:space="preserve">Role-play para expresar sentimientos de exilio</w:t>
            </w:r>
          </w:p>
        </w:tc>
      </w:tr>
      <w:tr>
        <w:trPr/>
        <w:tc>
          <w:tcPr>
            <w:noWrap/>
          </w:tcPr>
          <w:p>
            <w:pPr/>
            <w:r>
              <w:rPr/>
              <w:t xml:space="preserve">Literatura de Posguerra</w:t>
            </w:r>
          </w:p>
        </w:tc>
        <w:tc>
          <w:tcPr>
            <w:noWrap/>
          </w:tcPr>
          <w:p>
            <w:pPr/>
            <w:r>
              <w:rPr/>
              <w:t xml:space="preserve">Gabriel Celaya</w:t>
            </w:r>
          </w:p>
        </w:tc>
        <w:tc>
          <w:tcPr>
            <w:noWrap/>
          </w:tcPr>
          <w:p>
            <w:pPr/>
            <w:r>
              <w:rPr/>
              <w:t xml:space="preserve">"Cantos Íberos" (poesía)</w:t>
            </w:r>
          </w:p>
        </w:tc>
        <w:tc>
          <w:tcPr>
            <w:noWrap/>
          </w:tcPr>
          <w:p>
            <w:pPr/>
            <w:r>
              <w:rPr/>
              <w:t xml:space="preserve">Contexto de represión y reconstrucción tras la Guerra Civil; poesía comprometida socialmente.</w:t>
            </w:r>
          </w:p>
        </w:tc>
        <w:tc>
          <w:tcPr>
            <w:noWrap/>
          </w:tcPr>
          <w:p>
            <w:pPr>
              <w:numPr>
                <w:ilvl w:val="0"/>
                <w:numId w:val="16"/>
              </w:numPr>
            </w:pPr>
            <w:r>
              <w:rPr/>
              <w:t xml:space="preserve">Audición y lectura simultánea del poema</w:t>
            </w:r>
          </w:p>
          <w:p>
            <w:pPr>
              <w:numPr>
                <w:ilvl w:val="0"/>
                <w:numId w:val="16"/>
              </w:numPr>
            </w:pPr>
            <w:r>
              <w:rPr/>
              <w:t xml:space="preserve">Actividad de escritura: expresar emociones similares usando lenguaje propio</w:t>
            </w:r>
          </w:p>
        </w:tc>
      </w:tr>
    </w:tbl>
    <w:p>
      <w:pPr/>
      <w:r>
        <w:rPr>
          <w:b w:val="1"/>
          <w:bCs w:val="1"/>
        </w:rPr>
        <w:t xml:space="preserve">2. Caso de Estudio para Contrastar Poesía Arraigada y Desarraigada</w:t>
      </w:r>
    </w:p>
    <w:p>
      <w:pPr/>
      <w:r>
        <w:rPr/>
        <w:t xml:space="preserve">Se propone trabajar con dos poemas breves representativos para que los estudiantes identifiquen y contrasten características formales, temáticas y actitudinales.</w:t>
      </w:r>
    </w:p>
    <w:tbl>
      <w:tblGrid>
        <w:gridCol/>
        <w:gridCol/>
        <w:gridCol/>
      </w:tblGrid>
      <w:tblPr>
        <w:tblW w:w="0" w:type="auto"/>
        <w:tblLayout w:type="autofit"/>
      </w:tblPr>
      <w:tr>
        <w:trPr>
          <w:tblHeader w:val="1"/>
        </w:trPr>
        <w:tc>
          <w:tcPr>
            <w:noWrap/>
          </w:tcPr>
          <w:p>
            <w:pPr/>
            <w:r>
              <w:rPr/>
              <w:t xml:space="preserve">Aspecto</w:t>
            </w:r>
          </w:p>
        </w:tc>
        <w:tc>
          <w:tcPr>
            <w:noWrap/>
          </w:tcPr>
          <w:p>
            <w:pPr/>
            <w:r>
              <w:rPr/>
              <w:t xml:space="preserve">Poesía Arraigada (Ejemplo)</w:t>
            </w:r>
          </w:p>
        </w:tc>
        <w:tc>
          <w:tcPr>
            <w:noWrap/>
          </w:tcPr>
          <w:p>
            <w:pPr/>
            <w:r>
              <w:rPr/>
              <w:t xml:space="preserve">Poesía Desarraigada (Ejemplo)</w:t>
            </w:r>
          </w:p>
        </w:tc>
      </w:tr>
      <w:tr>
        <w:trPr/>
        <w:tc>
          <w:tcPr>
            <w:noWrap/>
          </w:tcPr>
          <w:p>
            <w:pPr/>
            <w:r>
              <w:rPr/>
              <w:t xml:space="preserve">Poema</w:t>
            </w:r>
          </w:p>
        </w:tc>
        <w:tc>
          <w:tcPr>
            <w:noWrap/>
          </w:tcPr>
          <w:p>
            <w:pPr/>
            <w:r>
              <w:rPr>
                <w:i w:val="1"/>
                <w:iCs w:val="1"/>
              </w:rPr>
              <w:t xml:space="preserve">"Nanas de la cebolla" - Miguel Hernández</w:t>
            </w:r>
          </w:p>
          <w:p>
            <w:pPr/>
            <w:r>
              <w:rPr/>
              <w:t xml:space="preserve">“La cebolla es escarcha cerrada y pobre,</w:t>
            </w:r>
            <w:br/>
            <w:r>
              <w:rPr/>
              <w:t xml:space="preserve">        escarcha de tus días y de mis noches;</w:t>
            </w:r>
            <w:br/>
            <w:r>
              <w:rPr/>
              <w:t xml:space="preserve">        hiel de sueño, cristal de lágrimas...”</w:t>
            </w:r>
          </w:p>
        </w:tc>
        <w:tc>
          <w:tcPr>
            <w:noWrap/>
          </w:tcPr>
          <w:p>
            <w:pPr/>
            <w:r>
              <w:rPr>
                <w:i w:val="1"/>
                <w:iCs w:val="1"/>
              </w:rPr>
              <w:t xml:space="preserve">"Elegía" - Dámaso Alonso</w:t>
            </w:r>
          </w:p>
          <w:p>
            <w:pPr/>
            <w:r>
              <w:rPr/>
              <w:t xml:space="preserve">“¿No será acaso la muerte</w:t>
            </w:r>
            <w:br/>
            <w:r>
              <w:rPr/>
              <w:t xml:space="preserve">        igual que una larga noche?”</w:t>
            </w:r>
          </w:p>
        </w:tc>
      </w:tr>
      <w:tr>
        <w:trPr/>
        <w:tc>
          <w:tcPr>
            <w:noWrap/>
          </w:tcPr>
          <w:p>
            <w:pPr/>
            <w:r>
              <w:rPr/>
              <w:t xml:space="preserve">Tema y Actitud</w:t>
            </w:r>
          </w:p>
        </w:tc>
        <w:tc>
          <w:tcPr>
            <w:noWrap/>
          </w:tcPr>
          <w:p>
            <w:pPr/>
            <w:r>
              <w:rPr/>
              <w:t xml:space="preserve">Vida cotidiana, esperanza, arraigo familiar y social.</w:t>
            </w:r>
          </w:p>
        </w:tc>
        <w:tc>
          <w:tcPr>
            <w:noWrap/>
          </w:tcPr>
          <w:p>
            <w:pPr/>
            <w:r>
              <w:rPr/>
              <w:t xml:space="preserve">Angustia, desarraigo, incertidumbre existencial tras la guerra.</w:t>
            </w:r>
          </w:p>
        </w:tc>
      </w:tr>
      <w:tr>
        <w:trPr/>
        <w:tc>
          <w:tcPr>
            <w:noWrap/>
          </w:tcPr>
          <w:p>
            <w:pPr/>
            <w:r>
              <w:rPr/>
              <w:t xml:space="preserve">Léxico y Métrica</w:t>
            </w:r>
          </w:p>
        </w:tc>
        <w:tc>
          <w:tcPr>
            <w:noWrap/>
          </w:tcPr>
          <w:p>
            <w:pPr/>
            <w:r>
              <w:rPr/>
              <w:t xml:space="preserve">Lenguaje cercano, sencillo, métrica tradicional (octosílabos, rima consonante).</w:t>
            </w:r>
          </w:p>
        </w:tc>
        <w:tc>
          <w:tcPr>
            <w:noWrap/>
          </w:tcPr>
          <w:p>
            <w:pPr/>
            <w:r>
              <w:rPr/>
              <w:t xml:space="preserve">Lenguaje más abstracto, tono pesimista, métrica libre o versos blancos.</w:t>
            </w:r>
          </w:p>
        </w:tc>
      </w:tr>
      <w:tr>
        <w:trPr/>
        <w:tc>
          <w:tcPr>
            <w:noWrap/>
          </w:tcPr>
          <w:p>
            <w:pPr/>
            <w:r>
              <w:rPr/>
              <w:t xml:space="preserve">Actividad DUA</w:t>
            </w:r>
          </w:p>
        </w:tc>
        <w:tc>
          <w:tcPr>
            <w:noWrap/>
          </w:tcPr>
          <w:p>
            <w:pPr>
              <w:numPr>
                <w:ilvl w:val="0"/>
                <w:numId w:val="17"/>
              </w:numPr>
            </w:pPr>
            <w:r>
              <w:rPr/>
              <w:t xml:space="preserve">Lectura en voz alta con grabaciones y texto visible</w:t>
            </w:r>
          </w:p>
          <w:p>
            <w:pPr>
              <w:numPr>
                <w:ilvl w:val="0"/>
                <w:numId w:val="17"/>
              </w:numPr>
            </w:pPr>
            <w:r>
              <w:rPr/>
              <w:t xml:space="preserve">Identificación de palabras relacionadas con la esperanza y la familia</w:t>
            </w:r>
          </w:p>
          <w:p>
            <w:pPr>
              <w:numPr>
                <w:ilvl w:val="0"/>
                <w:numId w:val="17"/>
              </w:numPr>
            </w:pPr>
            <w:r>
              <w:rPr/>
              <w:t xml:space="preserve">Dibujo o collage que represente el tema del poema</w:t>
            </w:r>
          </w:p>
        </w:tc>
        <w:tc>
          <w:tcPr>
            <w:noWrap/>
          </w:tcPr>
          <w:p>
            <w:pPr>
              <w:numPr>
                <w:ilvl w:val="0"/>
                <w:numId w:val="18"/>
              </w:numPr>
            </w:pPr>
            <w:r>
              <w:rPr/>
              <w:t xml:space="preserve">Discusión guiada sobre las emociones que transmite el poema</w:t>
            </w:r>
          </w:p>
          <w:p>
            <w:pPr>
              <w:numPr>
                <w:ilvl w:val="0"/>
                <w:numId w:val="18"/>
              </w:numPr>
            </w:pPr>
            <w:r>
              <w:rPr/>
              <w:t xml:space="preserve">Ejercicio de escritura: expresar en pocas frases sentimientos similares usando vocabulario propio</w:t>
            </w:r>
          </w:p>
          <w:p>
            <w:pPr>
              <w:numPr>
                <w:ilvl w:val="0"/>
                <w:numId w:val="18"/>
              </w:numPr>
            </w:pPr>
            <w:r>
              <w:rPr/>
              <w:t xml:space="preserve">Apoyo con esquemas visuales para organizar ideas</w:t>
            </w:r>
          </w:p>
        </w:tc>
      </w:tr>
    </w:tbl>
    <w:p>
      <w:pPr/>
      <w:r>
        <w:rPr>
          <w:b w:val="1"/>
          <w:bCs w:val="1"/>
        </w:rPr>
        <w:t xml:space="preserve">3. Estrategias para el Docente que Facilitan el DUA</w:t>
      </w:r>
    </w:p>
    <w:p>
      <w:pPr>
        <w:numPr>
          <w:ilvl w:val="0"/>
          <w:numId w:val="19"/>
        </w:numPr>
      </w:pPr>
      <w:r>
        <w:rPr>
          <w:b w:val="1"/>
          <w:bCs w:val="1"/>
        </w:rPr>
        <w:t xml:space="preserve">Múltiples formatos de acceso:</w:t>
      </w:r>
      <w:r>
        <w:rPr/>
        <w:t xml:space="preserve"> textos impresos, audios, videos y gráficos para atender diferentes estilos de aprendizaje.</w:t>
      </w:r>
    </w:p>
    <w:p>
      <w:pPr>
        <w:numPr>
          <w:ilvl w:val="0"/>
          <w:numId w:val="19"/>
        </w:numPr>
      </w:pPr>
      <w:r>
        <w:rPr>
          <w:b w:val="1"/>
          <w:bCs w:val="1"/>
        </w:rPr>
        <w:t xml:space="preserve">Expresión variada:</w:t>
      </w:r>
      <w:r>
        <w:rPr/>
        <w:t xml:space="preserve"> permitir que los estudiantes expliquen sus ideas oralmente, por escrito o mediante recursos artísticos (dibujos, mapas conceptuales).</w:t>
      </w:r>
    </w:p>
    <w:p>
      <w:pPr>
        <w:numPr>
          <w:ilvl w:val="0"/>
          <w:numId w:val="19"/>
        </w:numPr>
      </w:pPr>
      <w:r>
        <w:rPr>
          <w:b w:val="1"/>
          <w:bCs w:val="1"/>
        </w:rPr>
        <w:t xml:space="preserve">Apoyo visual y contextual:</w:t>
      </w:r>
      <w:r>
        <w:rPr/>
        <w:t xml:space="preserve"> líneas del tiempo, mapas y fotografías históricas para conectar la literatura con su contexto.</w:t>
      </w:r>
    </w:p>
    <w:p>
      <w:pPr>
        <w:numPr>
          <w:ilvl w:val="0"/>
          <w:numId w:val="19"/>
        </w:numPr>
      </w:pPr>
      <w:r>
        <w:rPr>
          <w:b w:val="1"/>
          <w:bCs w:val="1"/>
        </w:rPr>
        <w:t xml:space="preserve">Trabajo colaborativo:</w:t>
      </w:r>
      <w:r>
        <w:rPr/>
        <w:t xml:space="preserve"> actividades en parejas o grupos pequeños para fomentar el diálogo y la construcción conjunta del conocimiento.</w:t>
      </w:r>
    </w:p>
    <w:p>
      <w:pPr>
        <w:numPr>
          <w:ilvl w:val="0"/>
          <w:numId w:val="19"/>
        </w:numPr>
      </w:pPr>
      <w:r>
        <w:rPr>
          <w:b w:val="1"/>
          <w:bCs w:val="1"/>
        </w:rPr>
        <w:t xml:space="preserve">Andamiaje:</w:t>
      </w:r>
      <w:r>
        <w:rPr/>
        <w:t xml:space="preserve"> guías de lectura con preguntas orientadoras y ejemplos de vocabulario para facilitar la comprensión de textos complejos.</w:t>
      </w:r>
    </w:p>
    <w:p>
      <w:pPr/>
      <w:r>
        <w:rPr/>
        <w:t xml:space="preserve">Estos ejemplos y casos de estudio están diseñados para ser abordados dentro de una sesión de 1 hora, con tiempos distribuidos en lectura, análisis guiado, discusión y actividades creativas, siempre manteniendo la motivación y la accesibilidad para todos los estudiantes.</w:t>
      </w:r>
    </w:p>
    <w:p/>
    <w:p>
      <w:pPr/>
      <w:r>
        <w:rPr>
          <w:sz w:val="22"/>
          <w:szCs w:val="22"/>
          <w:b w:val="1"/>
          <w:bCs w:val="1"/>
        </w:rPr>
        <w:t xml:space="preserve">Recomendaciones - Competencias</w:t>
      </w:r>
    </w:p>
    <w:p>
      <w:pPr/>
      <w:r>
        <w:rPr>
          <w:b w:val="1"/>
          <w:bCs w:val="1"/>
        </w:rPr>
        <w:t xml:space="preserve">1. Competencias Cognitivas</w:t>
      </w:r>
    </w:p>
    <w:p>
      <w:pPr/>
      <w:r>
        <w:rPr/>
        <w:t xml:space="preserve">Competencias recomendadas para potenciar con este plan:</w:t>
      </w:r>
    </w:p>
    <w:p>
      <w:pPr>
        <w:numPr>
          <w:ilvl w:val="0"/>
          <w:numId w:val="20"/>
        </w:numPr>
      </w:pPr>
      <w:r>
        <w:rPr>
          <w:b w:val="1"/>
          <w:bCs w:val="1"/>
        </w:rPr>
        <w:t xml:space="preserve">Pensamiento Crítico:</w:t>
      </w:r>
      <w:r>
        <w:rPr/>
        <w:t xml:space="preserve"> Analizar y comparar las características de diferentes movimientos literarios, así como las actitudes reflejadas en la poesía arraigada y desarraigada.</w:t>
      </w:r>
    </w:p>
    <w:p>
      <w:pPr>
        <w:numPr>
          <w:ilvl w:val="0"/>
          <w:numId w:val="20"/>
        </w:numPr>
      </w:pPr>
      <w:r>
        <w:rPr>
          <w:b w:val="1"/>
          <w:bCs w:val="1"/>
        </w:rPr>
        <w:t xml:space="preserve">Creatividad:</w:t>
      </w:r>
      <w:r>
        <w:rPr/>
        <w:t xml:space="preserve"> Incentivar la creación de versos o expresiones propias inspiradas en los temas y estilos estudiados.</w:t>
      </w:r>
    </w:p>
    <w:p>
      <w:pPr>
        <w:numPr>
          <w:ilvl w:val="0"/>
          <w:numId w:val="20"/>
        </w:numPr>
      </w:pPr>
      <w:r>
        <w:rPr>
          <w:b w:val="1"/>
          <w:bCs w:val="1"/>
        </w:rPr>
        <w:t xml:space="preserve">Habilidades Digitales:</w:t>
      </w:r>
      <w:r>
        <w:rPr/>
        <w:t xml:space="preserve"> Uso de recursos multimedia como líneas de tiempo digitales o videos para comprender contexto histórico-social, fomentando la búsqueda autónoma de información.</w:t>
      </w:r>
    </w:p>
    <w:p>
      <w:pPr/>
      <w:r>
        <w:rPr/>
        <w:t xml:space="preserve">Modificaciones específicas:</w:t>
      </w:r>
    </w:p>
    <w:p>
      <w:pPr>
        <w:numPr>
          <w:ilvl w:val="0"/>
          <w:numId w:val="21"/>
        </w:numPr>
      </w:pPr>
      <w:r>
        <w:rPr/>
        <w:t xml:space="preserve">Integrar una actividad breve al final donde los estudiantes creen una publicación digital (por ejemplo, un post ficticio en redes sociales) desde la perspectiva de un poeta de la época, usando lenguaje y emociones propias del movimiento aprendido.</w:t>
      </w:r>
    </w:p>
    <w:p>
      <w:pPr>
        <w:numPr>
          <w:ilvl w:val="0"/>
          <w:numId w:val="21"/>
        </w:numPr>
      </w:pPr>
      <w:r>
        <w:rPr/>
        <w:t xml:space="preserve">Durante la organización de fichas, pedir que identifiquen patrones o relaciones entre contexto histórico y temas literarios, fomentando el análisis crítico en grupo.</w:t>
      </w:r>
    </w:p>
    <w:p>
      <w:pPr/>
      <w:r>
        <w:rPr/>
        <w:t xml:space="preserve">Técnicas de facilitación para el docente:</w:t>
      </w:r>
    </w:p>
    <w:p>
      <w:pPr>
        <w:numPr>
          <w:ilvl w:val="0"/>
          <w:numId w:val="22"/>
        </w:numPr>
      </w:pPr>
      <w:r>
        <w:rPr/>
        <w:t xml:space="preserve">Preguntas guiadas para promover el análisis: “¿Por qué creen que los poetas expresaban esperanza o desesperación? ¿Cómo influye el contexto social en sus poemas?”</w:t>
      </w:r>
    </w:p>
    <w:p>
      <w:pPr>
        <w:numPr>
          <w:ilvl w:val="0"/>
          <w:numId w:val="22"/>
        </w:numPr>
      </w:pPr>
      <w:r>
        <w:rPr/>
        <w:t xml:space="preserve">Uso de mapas conceptuales o diagramas en pizarras digitales para visualizar conexiones entre autores, obras y contextos.</w:t>
      </w:r>
    </w:p>
    <w:p>
      <w:pPr>
        <w:numPr>
          <w:ilvl w:val="0"/>
          <w:numId w:val="22"/>
        </w:numPr>
      </w:pPr>
      <w:r>
        <w:rPr/>
        <w:t xml:space="preserve">Fomentar el debate estructurado en grupos pequeños con roles claros (moderador, anotador, portavoz) para asegurar participación equitativa.</w:t>
      </w:r>
    </w:p>
    <w:p>
      <w:pPr/>
      <w:r>
        <w:rPr>
          <w:b w:val="1"/>
          <w:bCs w:val="1"/>
        </w:rPr>
        <w:t xml:space="preserve">2. Competencias Interpersonales</w:t>
      </w:r>
    </w:p>
    <w:p>
      <w:pPr/>
      <w:r>
        <w:rPr/>
        <w:t xml:space="preserve">Estrategias de trabajo colaborativo:</w:t>
      </w:r>
    </w:p>
    <w:p>
      <w:pPr>
        <w:numPr>
          <w:ilvl w:val="0"/>
          <w:numId w:val="23"/>
        </w:numPr>
      </w:pPr>
      <w:r>
        <w:rPr/>
        <w:t xml:space="preserve">Formar grupos heterogéneos de 3-4 estudiantes para la actividad de relacionar fichas, asignando roles para potenciar la colaboración (por ejemplo, coordinador, investigador, presentador).</w:t>
      </w:r>
    </w:p>
    <w:p>
      <w:pPr>
        <w:numPr>
          <w:ilvl w:val="0"/>
          <w:numId w:val="23"/>
        </w:numPr>
      </w:pPr>
      <w:r>
        <w:rPr/>
        <w:t xml:space="preserve">Incluir una mini sesión de “intercambio de ideas” donde cada grupo compare sus resultados con otro grupo, promoviendo la negociación y la comunicación efectiva.</w:t>
      </w:r>
    </w:p>
    <w:p>
      <w:pPr>
        <w:numPr>
          <w:ilvl w:val="0"/>
          <w:numId w:val="23"/>
        </w:numPr>
      </w:pPr>
      <w:r>
        <w:rPr/>
        <w:t xml:space="preserve">Incorporar una actividad de “feedback positivo” al final de la sesión donde los estudiantes expresen qué aprendieron de sus compañeros, favoreciendo la conciencia socioemocional.</w:t>
      </w:r>
    </w:p>
    <w:p>
      <w:pPr/>
      <w:r>
        <w:rPr/>
        <w:t xml:space="preserve">Puntos de reflexión para los estudiantes:</w:t>
      </w:r>
    </w:p>
    <w:p>
      <w:pPr>
        <w:numPr>
          <w:ilvl w:val="0"/>
          <w:numId w:val="24"/>
        </w:numPr>
      </w:pPr>
      <w:r>
        <w:rPr/>
        <w:t xml:space="preserve">¿Cómo fue trabajar en equipo para organizar la información? ¿Qué estrategias les ayudaron a comunicarse mejor?</w:t>
      </w:r>
    </w:p>
    <w:p>
      <w:pPr>
        <w:numPr>
          <w:ilvl w:val="0"/>
          <w:numId w:val="24"/>
        </w:numPr>
      </w:pPr>
      <w:r>
        <w:rPr/>
        <w:t xml:space="preserve">¿Qué aprendieron sobre la importancia de entender distintas perspectivas para interpretar la poesía y la historia?</w:t>
      </w:r>
    </w:p>
    <w:p>
      <w:pPr>
        <w:numPr>
          <w:ilvl w:val="0"/>
          <w:numId w:val="24"/>
        </w:numPr>
      </w:pPr>
      <w:r>
        <w:rPr/>
        <w:t xml:space="preserve">¿Cómo puede la colaboración en el aula prepararnos para resolver problemas en la vida cotidiana?</w:t>
      </w:r>
    </w:p>
    <w:p>
      <w:pPr/>
      <w:r>
        <w:rPr>
          <w:b w:val="1"/>
          <w:bCs w:val="1"/>
        </w:rPr>
        <w:t xml:space="preserve">3. Actitudes y Valores</w:t>
      </w:r>
    </w:p>
    <w:p>
      <w:pPr/>
      <w:r>
        <w:rPr/>
        <w:t xml:space="preserve">Momentos específicos para su desarrollo dentro de la sesión:</w:t>
      </w:r>
    </w:p>
    <w:p>
      <w:pPr>
        <w:numPr>
          <w:ilvl w:val="0"/>
          <w:numId w:val="25"/>
        </w:numPr>
      </w:pPr>
      <w:r>
        <w:rPr>
          <w:b w:val="1"/>
          <w:bCs w:val="1"/>
        </w:rPr>
        <w:t xml:space="preserve">Curiosidad:</w:t>
      </w:r>
      <w:r>
        <w:rPr/>
        <w:t xml:space="preserve"> Al inicio, con la pregunta detonadora y el dato curioso sobre el exilio de los escritores, motivar a que formulen preguntas propias sobre la época y los autores.</w:t>
      </w:r>
    </w:p>
    <w:p>
      <w:pPr>
        <w:numPr>
          <w:ilvl w:val="0"/>
          <w:numId w:val="25"/>
        </w:numPr>
      </w:pPr>
      <w:r>
        <w:rPr>
          <w:b w:val="1"/>
          <w:bCs w:val="1"/>
        </w:rPr>
        <w:t xml:space="preserve">Adaptabilidad y Resiliencia:</w:t>
      </w:r>
      <w:r>
        <w:rPr/>
        <w:t xml:space="preserve"> Durante la comparación entre poesía arraigada y desarraigada, destacar cómo los poetas se adaptaron a circunstancias difíciles, inspirando reflexión sobre la resiliencia personal.</w:t>
      </w:r>
    </w:p>
    <w:p>
      <w:pPr>
        <w:numPr>
          <w:ilvl w:val="0"/>
          <w:numId w:val="25"/>
        </w:numPr>
      </w:pPr>
      <w:r>
        <w:rPr>
          <w:b w:val="1"/>
          <w:bCs w:val="1"/>
        </w:rPr>
        <w:t xml:space="preserve">Responsabilidad:</w:t>
      </w:r>
      <w:r>
        <w:rPr/>
        <w:t xml:space="preserve"> En el trabajo en grupo, incentivar el compromiso con el rol asignado y la entrega de resultados claros.</w:t>
      </w:r>
    </w:p>
    <w:p>
      <w:pPr>
        <w:numPr>
          <w:ilvl w:val="0"/>
          <w:numId w:val="25"/>
        </w:numPr>
      </w:pPr>
      <w:r>
        <w:rPr>
          <w:b w:val="1"/>
          <w:bCs w:val="1"/>
        </w:rPr>
        <w:t xml:space="preserve">Ciudadanía Global:</w:t>
      </w:r>
      <w:r>
        <w:rPr/>
        <w:t xml:space="preserve"> Al contextualizar el exilio y la influencia de la guerra en la literatura, fomentar la reflexión sobre la importancia de la empatía hacia personas en situaciones de conflicto o desplazamiento.</w:t>
      </w:r>
    </w:p>
    <w:p>
      <w:pPr/>
      <w:r>
        <w:rPr/>
        <w:t xml:space="preserve">Preguntas de reflexión o actividades breves:</w:t>
      </w:r>
    </w:p>
    <w:p>
      <w:pPr>
        <w:numPr>
          <w:ilvl w:val="0"/>
          <w:numId w:val="26"/>
        </w:numPr>
      </w:pPr>
      <w:r>
        <w:rPr/>
        <w:t xml:space="preserve">¿Por qué creen que es importante conocer la historia para entender mejor la literatura?</w:t>
      </w:r>
    </w:p>
    <w:p>
      <w:pPr>
        <w:numPr>
          <w:ilvl w:val="0"/>
          <w:numId w:val="26"/>
        </w:numPr>
      </w:pPr>
      <w:r>
        <w:rPr/>
        <w:t xml:space="preserve">¿De qué manera los poetas de la época nos enseñan sobre la importancia de enfrentar las adversidades con esperanza?</w:t>
      </w:r>
    </w:p>
    <w:p>
      <w:pPr>
        <w:numPr>
          <w:ilvl w:val="0"/>
          <w:numId w:val="26"/>
        </w:numPr>
      </w:pPr>
      <w:r>
        <w:rPr/>
        <w:t xml:space="preserve">¿Cómo podemos aplicar la mentalidad de crecimiento para aprender de los desafíos que enfrentamos hoy?</w:t>
      </w:r>
    </w:p>
    <w:p>
      <w:pPr>
        <w:numPr>
          <w:ilvl w:val="0"/>
          <w:numId w:val="26"/>
        </w:numPr>
      </w:pPr>
      <w:r>
        <w:rPr/>
        <w:t xml:space="preserve">Actividad breve: Cada estudiante escribe una frase o verso que represente una actitud positiva (por ejemplo, esperanza o resiliencia) y la comparte con el grupo para cerrar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341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523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FC0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3C4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2AE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5E6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9B3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14B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486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92C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225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C97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1D2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BDC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5AD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9BE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A48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AF63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4E77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B8E9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436A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C416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AA29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FA85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43D1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7ACF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2026-10-01T18:26:38-05:00</dcterms:created>
  <dcterms:modified xsi:type="dcterms:W3CDTF">2026-10-01T18:26:38-05:00</dcterms:modified>
</cp:coreProperties>
</file>

<file path=docProps/custom.xml><?xml version="1.0" encoding="utf-8"?>
<Properties xmlns="http://schemas.openxmlformats.org/officeDocument/2006/custom-properties" xmlns:vt="http://schemas.openxmlformats.org/officeDocument/2006/docPropsVTypes"/>
</file>