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mi futuro: Plan de vida a corto y mediano plazo</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que reflexionen sobre su vida después del colegio, enfocándose en la construcción de un plan de vida a corto y mediano plazo. Los estudiantes explorarán cómo sus decisiones académicas y personales se relacionan con las competencias ciudadanas y el proyecto de vida, y cómo estas elecciones impactan su acceso y permanencia en la educación superior. Este aprendizaje es fundamental para que los jóvenes comprendan la importancia de planificar su futuro con base en sus intereses, habilidades y valores, promoviendo la toma de decisiones informadas y responsables.</w:t>
      </w:r>
    </w:p>
    <w:p>
      <w:pPr/>
      <w:r>
        <w:rPr/>
        <w:t xml:space="preserve">El plan se basa en la metodología de Aprendizaje Colaborativo, promoviendo el trabajo en grupos pequeños, donde la interdependencia positiva y la responsabilidad compartida son clave para alcanzar metas comunes. A través de actividades activas y reflexivas, los estudiantes construirán herramientas prácticas para diseñar su proyecto de vida, lo que los prepara para enfrentar los retos del mundo actual y fortalecer sus competencias ciudadanas.</w:t>
      </w:r>
    </w:p>
    <w:p/>
    <w:p>
      <w:pPr/>
      <w:r>
        <w:rPr>
          <w:color w:val="2b6cb0"/>
          <w:sz w:val="28"/>
          <w:szCs w:val="28"/>
          <w:b w:val="1"/>
          <w:bCs w:val="1"/>
        </w:rPr>
        <w:t xml:space="preserve">Objetivos de Aprendizaje</w:t>
      </w:r>
    </w:p>
    <w:p>
      <w:pPr>
        <w:numPr>
          <w:ilvl w:val="0"/>
          <w:numId w:val="1"/>
        </w:numPr>
      </w:pPr>
      <w:r>
        <w:rPr/>
        <w:t xml:space="preserve">Analizar las opciones académicas y profesionales disponibles luego del colegio y su relación con las competencias ciudadanas.</w:t>
      </w:r>
    </w:p>
    <w:p>
      <w:pPr>
        <w:numPr>
          <w:ilvl w:val="0"/>
          <w:numId w:val="1"/>
        </w:numPr>
      </w:pPr>
      <w:r>
        <w:rPr/>
        <w:t xml:space="preserve">Diseñar un plan de vida a corto y mediano plazo que integre metas personales, educativas y sociales.</w:t>
      </w:r>
    </w:p>
    <w:p>
      <w:pPr>
        <w:numPr>
          <w:ilvl w:val="0"/>
          <w:numId w:val="1"/>
        </w:numPr>
      </w:pPr>
      <w:r>
        <w:rPr/>
        <w:t xml:space="preserve">Reflexionar críticamente sobre la importancia de la educación superior en el desarrollo del proyecto de vida.</w:t>
      </w:r>
    </w:p>
    <w:p>
      <w:pPr>
        <w:numPr>
          <w:ilvl w:val="0"/>
          <w:numId w:val="1"/>
        </w:numPr>
      </w:pPr>
      <w:r>
        <w:rPr/>
        <w:t xml:space="preserve">Argumentar en equipo sobre la influencia de las decisiones personales en el bienestar individual y comunitario.</w:t>
      </w:r>
    </w:p>
    <w:p>
      <w:pPr>
        <w:numPr>
          <w:ilvl w:val="0"/>
          <w:numId w:val="1"/>
        </w:numPr>
      </w:pPr>
      <w:r>
        <w:rPr/>
        <w:t xml:space="preserve">Evaluar el impacto de las competencias ciudadanas en el logro de objetivos personales y colectivos.</w:t>
      </w:r>
    </w:p>
    <w:p/>
    <w:p>
      <w:pPr/>
      <w:r>
        <w:rPr>
          <w:color w:val="2b6cb0"/>
          <w:sz w:val="28"/>
          <w:szCs w:val="28"/>
          <w:b w:val="1"/>
          <w:bCs w:val="1"/>
        </w:rPr>
        <w:t xml:space="preserve">Recursos Necesarios</w:t>
      </w:r>
    </w:p>
    <w:p>
      <w:pPr>
        <w:numPr>
          <w:ilvl w:val="0"/>
          <w:numId w:val="2"/>
        </w:numPr>
      </w:pPr>
      <w:r>
        <w:rPr/>
        <w:t xml:space="preserve">Salón de clases con mesas para grupos pequeños (4 estudiantes por grupo).</w:t>
      </w:r>
    </w:p>
    <w:p>
      <w:pPr>
        <w:numPr>
          <w:ilvl w:val="0"/>
          <w:numId w:val="2"/>
        </w:numPr>
      </w:pPr>
      <w:r>
        <w:rPr/>
        <w:t xml:space="preserve">Computadoras o tabletas con acceso a internet (1 por grupo).</w:t>
      </w:r>
    </w:p>
    <w:p>
      <w:pPr>
        <w:numPr>
          <w:ilvl w:val="0"/>
          <w:numId w:val="2"/>
        </w:numPr>
      </w:pPr>
      <w:r>
        <w:rPr/>
        <w:t xml:space="preserve">Proyector y pantalla para presentaciones.</w:t>
      </w:r>
    </w:p>
    <w:p>
      <w:pPr>
        <w:numPr>
          <w:ilvl w:val="0"/>
          <w:numId w:val="2"/>
        </w:numPr>
      </w:pPr>
      <w:r>
        <w:rPr/>
        <w:t xml:space="preserve">Material impreso: hojas para mapas mentales, plantillas para diseño de plan de vida, hojas de registro para autoevaluación y coevaluación.</w:t>
      </w:r>
    </w:p>
    <w:p>
      <w:pPr>
        <w:numPr>
          <w:ilvl w:val="0"/>
          <w:numId w:val="2"/>
        </w:numPr>
      </w:pPr>
      <w:r>
        <w:rPr/>
        <w:t xml:space="preserve">Videos breves sobre competencias ciudadanas, educación superior y testimonios de jóvenes que han diseñado su plan de vida (duración 3-5 minutos cada uno).</w:t>
      </w:r>
    </w:p>
    <w:p>
      <w:pPr>
        <w:numPr>
          <w:ilvl w:val="0"/>
          <w:numId w:val="2"/>
        </w:numPr>
      </w:pPr>
      <w:r>
        <w:rPr/>
        <w:t xml:space="preserve">Marcadores, plumones, post-its de colores, cartulinas.</w:t>
      </w:r>
    </w:p>
    <w:p>
      <w:pPr>
        <w:numPr>
          <w:ilvl w:val="0"/>
          <w:numId w:val="2"/>
        </w:numPr>
      </w:pPr>
      <w:r>
        <w:rPr/>
        <w:t xml:space="preserve">Cuadernos personales para anotaciones y reflexión.</w:t>
      </w:r>
    </w:p>
    <w:p/>
    <w:p>
      <w:pPr/>
      <w:r>
        <w:rPr>
          <w:color w:val="2b6cb0"/>
          <w:sz w:val="28"/>
          <w:szCs w:val="28"/>
          <w:b w:val="1"/>
          <w:bCs w:val="1"/>
        </w:rPr>
        <w:t xml:space="preserve">Requisitos Previos</w:t>
      </w:r>
    </w:p>
    <w:p>
      <w:pPr>
        <w:numPr>
          <w:ilvl w:val="0"/>
          <w:numId w:val="3"/>
        </w:numPr>
      </w:pPr>
      <w:r>
        <w:rPr/>
        <w:t xml:space="preserve">Conocimiento básico de competencias ciudadanas adquiridas en cursos anteriores.</w:t>
      </w:r>
    </w:p>
    <w:p>
      <w:pPr>
        <w:numPr>
          <w:ilvl w:val="0"/>
          <w:numId w:val="3"/>
        </w:numPr>
      </w:pPr>
      <w:r>
        <w:rPr/>
        <w:t xml:space="preserve">Experiencia previa en trabajo colaborativo en grupos pequeños.</w:t>
      </w:r>
    </w:p>
    <w:p>
      <w:pPr>
        <w:numPr>
          <w:ilvl w:val="0"/>
          <w:numId w:val="3"/>
        </w:numPr>
      </w:pPr>
      <w:r>
        <w:rPr/>
        <w:t xml:space="preserve">Habilidades básicas para la búsqueda y análisis de información en internet.</w:t>
      </w:r>
    </w:p>
    <w:p>
      <w:pPr>
        <w:numPr>
          <w:ilvl w:val="0"/>
          <w:numId w:val="3"/>
        </w:numPr>
      </w:pPr>
      <w:r>
        <w:rPr/>
        <w:t xml:space="preserve">Capacidad para expresar ideas y opiniones en forma oral y escrita.</w:t>
      </w:r>
    </w:p>
    <w:p/>
    <w:p>
      <w:pPr/>
      <w:r>
        <w:rPr>
          <w:color w:val="2b6cb0"/>
          <w:sz w:val="28"/>
          <w:szCs w:val="28"/>
          <w:b w:val="1"/>
          <w:bCs w:val="1"/>
        </w:rPr>
        <w:t xml:space="preserve">Actividades</w:t>
      </w:r>
    </w:p>
    <w:p>
      <w:pPr/>
      <w:r>
        <w:rPr/>
        <w:t xml:space="preserve">Sesión 1: Introducción al plan de vida y reflexión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las ideas previas de los estudiantes sobre su futuro y motivar la reflexión sobre la importancia de planear su vida a corto y mediano plazo.</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clase: "¿Qué piensan que significa tener un plan de vida? ¿Por qué creen que es importante pensar en lo que harán después del colegio?"</w:t>
      </w:r>
    </w:p>
    <w:p>
      <w:pPr>
        <w:numPr>
          <w:ilvl w:val="0"/>
          <w:numId w:val="4"/>
        </w:numPr>
      </w:pPr>
      <w:r>
        <w:rPr>
          <w:b w:val="1"/>
          <w:bCs w:val="1"/>
        </w:rPr>
        <w:t xml:space="preserve">Estudiantes:</w:t>
      </w:r>
      <w:r>
        <w:rPr/>
        <w:t xml:space="preserve"> Responden en plenaria, expresando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"El 70% de los jóvenes que tienen un plan de vida escrito tienen más éxito en alcanzar sus metas, según estudios recientes". Luego, muestra un video breve (3 min) con testimonios reales de jóvenes hablando de sus planes de vida.</w:t>
      </w:r>
    </w:p>
    <w:p>
      <w:pPr>
        <w:numPr>
          <w:ilvl w:val="0"/>
          <w:numId w:val="5"/>
        </w:numPr>
      </w:pPr>
      <w:r>
        <w:rPr>
          <w:b w:val="1"/>
          <w:bCs w:val="1"/>
        </w:rPr>
        <w:t xml:space="preserve">Estudiantes:</w:t>
      </w:r>
      <w:r>
        <w:rPr/>
        <w:t xml:space="preserve"> Observan el video y comentan sus impresiones en parejas.</w:t>
      </w:r>
    </w:p>
    <w:p>
      <w:pPr/>
      <w:r>
        <w:rPr>
          <w:b w:val="1"/>
          <w:bCs w:val="1"/>
        </w:rPr>
        <w:t xml:space="preserve">Contextualización:</w:t>
      </w:r>
    </w:p>
    <w:p>
      <w:pPr>
        <w:numPr>
          <w:ilvl w:val="0"/>
          <w:numId w:val="6"/>
        </w:numPr>
      </w:pPr>
      <w:r>
        <w:rPr>
          <w:b w:val="1"/>
          <w:bCs w:val="1"/>
        </w:rPr>
        <w:t xml:space="preserve">Docente:</w:t>
      </w:r>
      <w:r>
        <w:rPr/>
        <w:t xml:space="preserve"> Explica cómo el plan de vida está relacionado con las decisiones que tomarán en los próximos años, incluyendo la educación superior y el desarrollo de competencias ciudadanas necesarias para contribuir a la sociedad.</w:t>
      </w:r>
    </w:p>
    <w:p>
      <w:pPr>
        <w:numPr>
          <w:ilvl w:val="0"/>
          <w:numId w:val="6"/>
        </w:numPr>
      </w:pPr>
      <w:r>
        <w:rPr>
          <w:b w:val="1"/>
          <w:bCs w:val="1"/>
        </w:rPr>
        <w:t xml:space="preserve">Estudiantes:</w:t>
      </w:r>
      <w:r>
        <w:rPr/>
        <w:t xml:space="preserve"> Escuchan y hacen preguntas para aclarar dudas iniciales.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el concepto de proyecto de vida, competencias ciudadanas y educación superior mediante un mapa conceptual interactivo construido en conjunto con los estudiantes, priorizando la participación y el intercambio de ideas en grupos pequeños.</w:t>
      </w:r>
    </w:p>
    <w:p>
      <w:pPr/>
      <w:r>
        <w:rPr>
          <w:b w:val="1"/>
          <w:bCs w:val="1"/>
        </w:rPr>
        <w:t xml:space="preserve">Actividad 1: Mapa conceptual colaborativo</w:t>
      </w:r>
    </w:p>
    <w:p>
      <w:pPr>
        <w:numPr>
          <w:ilvl w:val="0"/>
          <w:numId w:val="7"/>
        </w:numPr>
      </w:pPr>
      <w:r>
        <w:rPr>
          <w:b w:val="1"/>
          <w:bCs w:val="1"/>
        </w:rPr>
        <w:t xml:space="preserve">Objetivo:</w:t>
      </w:r>
      <w:r>
        <w:rPr/>
        <w:t xml:space="preserve"> Analizar las relaciones entre proyecto de vida, competencias ciudadanas y educación superior.</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una cartulina y marcadores.</w:t>
      </w:r>
    </w:p>
    <w:p>
      <w:pPr>
        <w:numPr>
          <w:ilvl w:val="1"/>
          <w:numId w:val="7"/>
        </w:numPr>
      </w:pPr>
      <w:r>
        <w:rPr/>
        <w:t xml:space="preserve">Se les pide que elaboren un mapa conceptual que conecte los tres conceptos clave: proyecto de vida, competencias ciudadanas y educación superior.</w:t>
      </w:r>
    </w:p>
    <w:p>
      <w:pPr>
        <w:numPr>
          <w:ilvl w:val="1"/>
          <w:numId w:val="7"/>
        </w:numPr>
      </w:pPr>
      <w:r>
        <w:rPr/>
        <w:t xml:space="preserve">Al terminar, cada grupo expone su mapa y se genera una discusión guiada por 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grupal y exposición oral.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hace preguntas para profundizar, promueve la participación equitativa.</w:t>
      </w:r>
    </w:p>
    <w:p>
      <w:pPr/>
      <w:r>
        <w:rPr>
          <w:b w:val="1"/>
          <w:bCs w:val="1"/>
        </w:rPr>
        <w:t xml:space="preserve">Actividad 2: Juego de roles - Decisiones poscolegio</w:t>
      </w:r>
    </w:p>
    <w:p>
      <w:pPr>
        <w:numPr>
          <w:ilvl w:val="0"/>
          <w:numId w:val="8"/>
        </w:numPr>
      </w:pPr>
      <w:r>
        <w:rPr>
          <w:b w:val="1"/>
          <w:bCs w:val="1"/>
        </w:rPr>
        <w:t xml:space="preserve">Objetivo:</w:t>
      </w:r>
      <w:r>
        <w:rPr/>
        <w:t xml:space="preserve"> Reflexionar sobre las decisiones que afectan el plan de vida a corto y mediano plazo.</w:t>
      </w:r>
    </w:p>
    <w:p>
      <w:pPr>
        <w:numPr>
          <w:ilvl w:val="0"/>
          <w:numId w:val="8"/>
        </w:numPr>
      </w:pPr>
      <w:r>
        <w:rPr>
          <w:b w:val="1"/>
          <w:bCs w:val="1"/>
        </w:rPr>
        <w:t xml:space="preserve">Instrucciones:</w:t>
      </w:r>
    </w:p>
    <w:p>
      <w:pPr>
        <w:numPr>
          <w:ilvl w:val="1"/>
          <w:numId w:val="8"/>
        </w:numPr>
      </w:pPr>
      <w:r>
        <w:rPr/>
        <w:t xml:space="preserve">El docente asigna a cada grupo un escenario ficticio que presenta distintos retos y decisiones (por ejemplo, elegir carrera, trabajar, viajar, involucrarse en comunidad).</w:t>
      </w:r>
    </w:p>
    <w:p>
      <w:pPr>
        <w:numPr>
          <w:ilvl w:val="1"/>
          <w:numId w:val="8"/>
        </w:numPr>
      </w:pPr>
      <w:r>
        <w:rPr/>
        <w:t xml:space="preserve">Los grupos discuten y toman decisiones consensuadas que reflejen un plan de vida coherente con las competencias ciudadanas y sus intereses.</w:t>
      </w:r>
    </w:p>
    <w:p>
      <w:pPr>
        <w:numPr>
          <w:ilvl w:val="1"/>
          <w:numId w:val="8"/>
        </w:numPr>
      </w:pPr>
      <w:r>
        <w:rPr/>
        <w:t xml:space="preserve">Presentan sus decisiones y argumentan su elección ante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de acción escrito y presentación oral.</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Observa, orienta con preguntas abiertas y ayuda a clarificar conceptos.</w:t>
      </w:r>
    </w:p>
    <w:p>
      <w:pPr/>
      <w:r>
        <w:rPr>
          <w:b w:val="1"/>
          <w:bCs w:val="1"/>
        </w:rPr>
        <w:t xml:space="preserve">Diferenciación:</w:t>
      </w:r>
    </w:p>
    <w:p>
      <w:pPr>
        <w:numPr>
          <w:ilvl w:val="0"/>
          <w:numId w:val="9"/>
        </w:numPr>
      </w:pPr>
      <w:r>
        <w:rPr/>
        <w:t xml:space="preserve">Para estudiantes que terminan antes: se les invita a ampliar el mapa conceptual con ejemplos personales y a preparar preguntas para otros grupos.</w:t>
      </w:r>
    </w:p>
    <w:p>
      <w:pPr>
        <w:numPr>
          <w:ilvl w:val="0"/>
          <w:numId w:val="9"/>
        </w:numPr>
      </w:pPr>
      <w:r>
        <w:rPr/>
        <w:t xml:space="preserve">Para quienes necesitan más apoyo: el docente proporciona ejemplos y guías escritas, y promueve la participación a través de preguntas dirigidas.</w:t>
      </w:r>
    </w:p>
    <w:p>
      <w:pPr/>
      <w:r>
        <w:rPr>
          <w:b w:val="1"/>
          <w:bCs w:val="1"/>
        </w:rPr>
        <w:t xml:space="preserve">Transición:</w:t>
      </w:r>
    </w:p>
    <w:p>
      <w:pPr/>
      <w:r>
        <w:rPr/>
        <w:t xml:space="preserve">El docente conecta la reflexión del juego de roles con la próxima sesión que profundizará en la elaboración concreta del plan de vida personal.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El docente solicita a cada estudiante escribir en un post-it una meta personal a corto plazo relacionada con su proyecto de vida.</w:t>
      </w:r>
    </w:p>
    <w:p>
      <w:pPr>
        <w:numPr>
          <w:ilvl w:val="0"/>
          <w:numId w:val="10"/>
        </w:numPr>
      </w:pPr>
      <w:r>
        <w:rPr/>
        <w:t xml:space="preserve">Se pegan en un mural común para visualizar el compromiso colectivo.</w:t>
      </w:r>
    </w:p>
    <w:p>
      <w:pPr/>
      <w:r>
        <w:rPr>
          <w:b w:val="1"/>
          <w:bCs w:val="1"/>
        </w:rPr>
        <w:t xml:space="preserve">Reflexión metacognitiva:</w:t>
      </w:r>
    </w:p>
    <w:p>
      <w:pPr>
        <w:numPr>
          <w:ilvl w:val="0"/>
          <w:numId w:val="11"/>
        </w:numPr>
      </w:pPr>
      <w:r>
        <w:rPr/>
        <w:t xml:space="preserve">¿Qué aprendí hoy sobre la relación entre mi proyecto de vida y las competencias ciudadanas?</w:t>
      </w:r>
    </w:p>
    <w:p>
      <w:pPr>
        <w:numPr>
          <w:ilvl w:val="0"/>
          <w:numId w:val="11"/>
        </w:numPr>
      </w:pPr>
      <w:r>
        <w:rPr/>
        <w:t xml:space="preserve">¿Cómo me ayudó el trabajo en equipo a entender mejor mis opciones poscolegio?</w:t>
      </w:r>
    </w:p>
    <w:p>
      <w:pPr>
        <w:numPr>
          <w:ilvl w:val="0"/>
          <w:numId w:val="11"/>
        </w:numPr>
      </w:pPr>
      <w:r>
        <w:rPr/>
        <w:t xml:space="preserve">¿Qué dudas o inquietudes tengo para la próxima sesión?</w:t>
      </w:r>
    </w:p>
    <w:p>
      <w:pPr/>
      <w:r>
        <w:rPr>
          <w:b w:val="1"/>
          <w:bCs w:val="1"/>
        </w:rPr>
        <w:t xml:space="preserve">Retroalimentación:</w:t>
      </w:r>
    </w:p>
    <w:p>
      <w:pPr/>
      <w:r>
        <w:rPr/>
        <w:t xml:space="preserve">El docente comenta las metas anotadas, resaltando la diversidad y compromiso, y responde brevemente las preguntas o inquietudes planteadas.</w:t>
      </w:r>
    </w:p>
    <w:p>
      <w:pPr/>
      <w:r>
        <w:rPr>
          <w:b w:val="1"/>
          <w:bCs w:val="1"/>
        </w:rPr>
        <w:t xml:space="preserve">Transferencia:</w:t>
      </w:r>
    </w:p>
    <w:p>
      <w:pPr/>
      <w:r>
        <w:rPr/>
        <w:t xml:space="preserve">Se anticipa que en la próxima sesión comenzarán a diseñar un plan de vida personal, integrando lo aprendido.</w:t>
      </w:r>
    </w:p>
    <w:p>
      <w:pPr/>
      <w:r>
        <w:rPr>
          <w:b w:val="1"/>
          <w:bCs w:val="1"/>
        </w:rPr>
        <w:t xml:space="preserve">Tarea:</w:t>
      </w:r>
    </w:p>
    <w:p>
      <w:pPr/>
      <w:r>
        <w:rPr/>
        <w:t xml:space="preserve">Reflexionar en el cuaderno personal sobre tres metas que quisieran alcanzar en los próximos dos años, explicando por qué son importantes para ustedes.</w:t>
      </w:r>
    </w:p>
    <w:p>
      <w:pPr/>
      <w:r>
        <w:rPr/>
        <w:t xml:space="preserve">Sesión 2: Elaborando mi plan de vida: metas y objetivosFase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previamente y preparar a los estudiantes para comenzar a diseñar su plan de vida personal con metas claras.</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en parejas las metas que escribieron como tarea y comentar las razones detrás de cada una.</w:t>
      </w:r>
    </w:p>
    <w:p>
      <w:pPr>
        <w:numPr>
          <w:ilvl w:val="0"/>
          <w:numId w:val="12"/>
        </w:numPr>
      </w:pPr>
      <w:r>
        <w:rPr>
          <w:b w:val="1"/>
          <w:bCs w:val="1"/>
        </w:rPr>
        <w:t xml:space="preserve">Estudiantes:</w:t>
      </w:r>
      <w:r>
        <w:rPr/>
        <w:t xml:space="preserve"> Comparten y discuten durante 5 minutos, luego algunas parejas exponen brevemente al grupo.</w:t>
      </w:r>
    </w:p>
    <w:p>
      <w:pPr/>
      <w:r>
        <w:rPr>
          <w:b w:val="1"/>
          <w:bCs w:val="1"/>
        </w:rPr>
        <w:t xml:space="preserve">Motivación y enganche:</w:t>
      </w:r>
    </w:p>
    <w:p>
      <w:pPr>
        <w:numPr>
          <w:ilvl w:val="0"/>
          <w:numId w:val="13"/>
        </w:numPr>
      </w:pPr>
      <w:r>
        <w:rPr>
          <w:b w:val="1"/>
          <w:bCs w:val="1"/>
        </w:rPr>
        <w:t xml:space="preserve">Docente:</w:t>
      </w:r>
      <w:r>
        <w:rPr/>
        <w:t xml:space="preserve"> Presenta una breve historia de un joven que logró sus metas gracias a un plan de vida bien estructurado.</w:t>
      </w:r>
    </w:p>
    <w:p>
      <w:pPr>
        <w:numPr>
          <w:ilvl w:val="0"/>
          <w:numId w:val="13"/>
        </w:numPr>
      </w:pPr>
      <w:r>
        <w:rPr>
          <w:b w:val="1"/>
          <w:bCs w:val="1"/>
        </w:rPr>
        <w:t xml:space="preserve">Estudiantes:</w:t>
      </w:r>
      <w:r>
        <w:rPr/>
        <w:t xml:space="preserve"> Escuchan y responden a la pregunta: “¿Qué hizo que esta persona tuviera éxito?”</w:t>
      </w:r>
    </w:p>
    <w:p>
      <w:pPr/>
      <w:r>
        <w:rPr>
          <w:b w:val="1"/>
          <w:bCs w:val="1"/>
        </w:rPr>
        <w:t xml:space="preserve">Contextualización:</w:t>
      </w:r>
    </w:p>
    <w:p>
      <w:pPr>
        <w:numPr>
          <w:ilvl w:val="0"/>
          <w:numId w:val="14"/>
        </w:numPr>
      </w:pPr>
      <w:r>
        <w:rPr>
          <w:b w:val="1"/>
          <w:bCs w:val="1"/>
        </w:rPr>
        <w:t xml:space="preserve">Docente:</w:t>
      </w:r>
      <w:r>
        <w:rPr/>
        <w:t xml:space="preserve"> Explica que diseñar metas claras y medibles es el primer paso para construir un plan de vida exitoso.</w:t>
      </w:r>
    </w:p>
    <w:p>
      <w:pPr>
        <w:numPr>
          <w:ilvl w:val="0"/>
          <w:numId w:val="14"/>
        </w:numPr>
      </w:pPr>
      <w:r>
        <w:rPr>
          <w:b w:val="1"/>
          <w:bCs w:val="1"/>
        </w:rPr>
        <w:t xml:space="preserve">Estudiantes:</w:t>
      </w:r>
      <w:r>
        <w:rPr/>
        <w:t xml:space="preserve"> Escuchan y se preparan para la actividad principal.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método SMART para definir metas específicas, medibles, alcanzables, relevantes y con tiempo definido, a través de un video explicativo y ejemplos prácticos.</w:t>
      </w:r>
    </w:p>
    <w:p>
      <w:pPr/>
      <w:r>
        <w:rPr>
          <w:b w:val="1"/>
          <w:bCs w:val="1"/>
        </w:rPr>
        <w:t xml:space="preserve">Actividad 1: Taller para definir metas SMART</w:t>
      </w:r>
    </w:p>
    <w:p>
      <w:pPr>
        <w:numPr>
          <w:ilvl w:val="0"/>
          <w:numId w:val="15"/>
        </w:numPr>
      </w:pPr>
      <w:r>
        <w:rPr>
          <w:b w:val="1"/>
          <w:bCs w:val="1"/>
        </w:rPr>
        <w:t xml:space="preserve">Objetivo:</w:t>
      </w:r>
      <w:r>
        <w:rPr/>
        <w:t xml:space="preserve"> Diseñar metas personales a corto y mediano plazo usando criterios SMART.</w:t>
      </w:r>
    </w:p>
    <w:p>
      <w:pPr>
        <w:numPr>
          <w:ilvl w:val="0"/>
          <w:numId w:val="15"/>
        </w:numPr>
      </w:pPr>
      <w:r>
        <w:rPr>
          <w:b w:val="1"/>
          <w:bCs w:val="1"/>
        </w:rPr>
        <w:t xml:space="preserve">Instrucciones:</w:t>
      </w:r>
    </w:p>
    <w:p>
      <w:pPr>
        <w:numPr>
          <w:ilvl w:val="1"/>
          <w:numId w:val="15"/>
        </w:numPr>
      </w:pPr>
      <w:r>
        <w:rPr/>
        <w:t xml:space="preserve">En grupos de 4, cada estudiante redacta 2 metas personales: una a corto plazo (6 meses) y otra a mediano plazo (2 años).</w:t>
      </w:r>
    </w:p>
    <w:p>
      <w:pPr>
        <w:numPr>
          <w:ilvl w:val="1"/>
          <w:numId w:val="15"/>
        </w:numPr>
      </w:pPr>
      <w:r>
        <w:rPr/>
        <w:t xml:space="preserve">Los compañeros revisan las metas y aplican la guía SMART para mejorarlas.</w:t>
      </w:r>
    </w:p>
    <w:p>
      <w:pPr>
        <w:numPr>
          <w:ilvl w:val="1"/>
          <w:numId w:val="15"/>
        </w:numPr>
      </w:pPr>
      <w:r>
        <w:rPr/>
        <w:t xml:space="preserve">El grupo elige una meta de cada tipo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Metas revisadas y mejoradas con criterios SMART.</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Apoya con ejemplos, responde dudas, supervisa el trabajo colaborativo.</w:t>
      </w:r>
    </w:p>
    <w:p>
      <w:pPr/>
      <w:r>
        <w:rPr>
          <w:b w:val="1"/>
          <w:bCs w:val="1"/>
        </w:rPr>
        <w:t xml:space="preserve">Actividad 2: Debate breve sobre la importancia de las metas en el proyecto de vida</w:t>
      </w:r>
    </w:p>
    <w:p>
      <w:pPr>
        <w:numPr>
          <w:ilvl w:val="0"/>
          <w:numId w:val="16"/>
        </w:numPr>
      </w:pPr>
      <w:r>
        <w:rPr>
          <w:b w:val="1"/>
          <w:bCs w:val="1"/>
        </w:rPr>
        <w:t xml:space="preserve">Objetivo:</w:t>
      </w:r>
      <w:r>
        <w:rPr/>
        <w:t xml:space="preserve"> Argumentar críticamente la relevancia de las metas claras para el logro del plan de vida.</w:t>
      </w:r>
    </w:p>
    <w:p>
      <w:pPr>
        <w:numPr>
          <w:ilvl w:val="0"/>
          <w:numId w:val="16"/>
        </w:numPr>
      </w:pPr>
      <w:r>
        <w:rPr>
          <w:b w:val="1"/>
          <w:bCs w:val="1"/>
        </w:rPr>
        <w:t xml:space="preserve">Instrucciones:</w:t>
      </w:r>
    </w:p>
    <w:p>
      <w:pPr>
        <w:numPr>
          <w:ilvl w:val="1"/>
          <w:numId w:val="16"/>
        </w:numPr>
      </w:pPr>
      <w:r>
        <w:rPr/>
        <w:t xml:space="preserve">Formar dos grupos grandes para debatir: un grupo defiende la idea de que las metas deben ser flexibles y otro que deben ser estrictas y precisas.</w:t>
      </w:r>
    </w:p>
    <w:p>
      <w:pPr>
        <w:numPr>
          <w:ilvl w:val="1"/>
          <w:numId w:val="16"/>
        </w:numPr>
      </w:pPr>
      <w:r>
        <w:rPr/>
        <w:t xml:space="preserve">Cada grupo prepara sus argumentos durante 20 minutos y luego exponen en plenaria.</w:t>
      </w:r>
    </w:p>
    <w:p>
      <w:pPr>
        <w:numPr>
          <w:ilvl w:val="1"/>
          <w:numId w:val="16"/>
        </w:numPr>
      </w:pPr>
      <w:r>
        <w:rPr/>
        <w:t xml:space="preserve">Al finalizar, se reflexiona sobre la importancia del equilibrio.</w:t>
      </w:r>
    </w:p>
    <w:p>
      <w:pPr>
        <w:numPr>
          <w:ilvl w:val="0"/>
          <w:numId w:val="16"/>
        </w:numPr>
      </w:pPr>
      <w:r>
        <w:rPr>
          <w:b w:val="1"/>
          <w:bCs w:val="1"/>
        </w:rPr>
        <w:t xml:space="preserve">Organización:</w:t>
      </w:r>
      <w:r>
        <w:rPr/>
        <w:t xml:space="preserve"> Grupos grandes y plenaria.</w:t>
      </w:r>
    </w:p>
    <w:p>
      <w:pPr>
        <w:numPr>
          <w:ilvl w:val="0"/>
          <w:numId w:val="16"/>
        </w:numPr>
      </w:pPr>
      <w:r>
        <w:rPr>
          <w:b w:val="1"/>
          <w:bCs w:val="1"/>
        </w:rPr>
        <w:t xml:space="preserve">Producto:</w:t>
      </w:r>
      <w:r>
        <w:rPr/>
        <w:t xml:space="preserve"> Argumentos escritos y debate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Modera el debate, fomenta respeto y participación.</w:t>
      </w:r>
    </w:p>
    <w:p>
      <w:pPr/>
      <w:r>
        <w:rPr>
          <w:b w:val="1"/>
          <w:bCs w:val="1"/>
        </w:rPr>
        <w:t xml:space="preserve">Diferenciación:</w:t>
      </w:r>
    </w:p>
    <w:p>
      <w:pPr>
        <w:numPr>
          <w:ilvl w:val="0"/>
          <w:numId w:val="17"/>
        </w:numPr>
      </w:pPr>
      <w:r>
        <w:rPr/>
        <w:t xml:space="preserve">Estudiantes adelantados pueden crear un cronograma detallado para sus metas.</w:t>
      </w:r>
    </w:p>
    <w:p>
      <w:pPr>
        <w:numPr>
          <w:ilvl w:val="0"/>
          <w:numId w:val="17"/>
        </w:numPr>
      </w:pPr>
      <w:r>
        <w:rPr/>
        <w:t xml:space="preserve">Estudiantes con dificultades reciben apoyo individual para formular metas sencillas y claras.</w:t>
      </w:r>
    </w:p>
    <w:p>
      <w:pPr/>
      <w:r>
        <w:rPr>
          <w:b w:val="1"/>
          <w:bCs w:val="1"/>
        </w:rPr>
        <w:t xml:space="preserve">Transición:</w:t>
      </w:r>
    </w:p>
    <w:p>
      <w:pPr/>
      <w:r>
        <w:rPr/>
        <w:t xml:space="preserve">Se introduce la idea de que en la próxima sesión se explorarán las competencias ciudadanas necesarias para alcanzar esas metas.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Los estudiantes escriben en su cuaderno la meta SMART que consideran más importante y por qué.</w:t>
      </w:r>
    </w:p>
    <w:p>
      <w:pPr/>
      <w:r>
        <w:rPr>
          <w:b w:val="1"/>
          <w:bCs w:val="1"/>
        </w:rPr>
        <w:t xml:space="preserve">Reflexión metacognitiva:</w:t>
      </w:r>
    </w:p>
    <w:p>
      <w:pPr>
        <w:numPr>
          <w:ilvl w:val="0"/>
          <w:numId w:val="19"/>
        </w:numPr>
      </w:pPr>
      <w:r>
        <w:rPr/>
        <w:t xml:space="preserve">¿Cómo me ayudó el método SMART a clarificar mis metas?</w:t>
      </w:r>
    </w:p>
    <w:p>
      <w:pPr>
        <w:numPr>
          <w:ilvl w:val="0"/>
          <w:numId w:val="19"/>
        </w:numPr>
      </w:pPr>
      <w:r>
        <w:rPr/>
        <w:t xml:space="preserve">¿Qué aprendí del trabajo en grupo para mejorar mis objetivos?</w:t>
      </w:r>
    </w:p>
    <w:p>
      <w:pPr/>
      <w:r>
        <w:rPr>
          <w:b w:val="1"/>
          <w:bCs w:val="1"/>
        </w:rPr>
        <w:t xml:space="preserve">Retroalimentación:</w:t>
      </w:r>
    </w:p>
    <w:p>
      <w:pPr/>
      <w:r>
        <w:rPr/>
        <w:t xml:space="preserve">El docente comenta ejemplos positivos y sugiere mejoras para algunas metas.</w:t>
      </w:r>
    </w:p>
    <w:p>
      <w:pPr/>
      <w:r>
        <w:rPr>
          <w:b w:val="1"/>
          <w:bCs w:val="1"/>
        </w:rPr>
        <w:t xml:space="preserve">Transferencia:</w:t>
      </w:r>
    </w:p>
    <w:p>
      <w:pPr/>
      <w:r>
        <w:rPr/>
        <w:t xml:space="preserve">Se invita a los estudiantes a observar en su entorno ejemplos de personas que alcanzan sus metas y traer testimonios para la próxima sesión.</w:t>
      </w:r>
    </w:p>
    <w:p>
      <w:pPr/>
      <w:r>
        <w:rPr>
          <w:b w:val="1"/>
          <w:bCs w:val="1"/>
        </w:rPr>
        <w:t xml:space="preserve">Tarea:</w:t>
      </w:r>
    </w:p>
    <w:p>
      <w:pPr/>
      <w:r>
        <w:rPr/>
        <w:t xml:space="preserve">Observar y registrar una historia de vida cercana (familiar o comunidad) que muestre la importancia de planear y tener metas claras.</w:t>
      </w:r>
    </w:p>
    <w:p>
      <w:pPr/>
      <w:r>
        <w:rPr/>
        <w:t xml:space="preserve">Sesión 3: Competencias ciudadanas y su rol en el proyecto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relación entre las competencias ciudadanas y el logro del proyecto de vida.</w:t>
      </w:r>
    </w:p>
    <w:p>
      <w:pPr/>
      <w:r>
        <w:rPr>
          <w:b w:val="1"/>
          <w:bCs w:val="1"/>
        </w:rPr>
        <w:t xml:space="preserve">Activación de conocimientos previos:</w:t>
      </w:r>
    </w:p>
    <w:p>
      <w:pPr>
        <w:numPr>
          <w:ilvl w:val="0"/>
          <w:numId w:val="20"/>
        </w:numPr>
      </w:pPr>
      <w:r>
        <w:rPr>
          <w:b w:val="1"/>
          <w:bCs w:val="1"/>
        </w:rPr>
        <w:t xml:space="preserve">Docente:</w:t>
      </w:r>
      <w:r>
        <w:rPr/>
        <w:t xml:space="preserve"> Pregunta: "¿Qué competencias creen que son fundamentales para alcanzar sus metas personales y contribuir a la sociedad?"</w:t>
      </w:r>
    </w:p>
    <w:p>
      <w:pPr>
        <w:numPr>
          <w:ilvl w:val="0"/>
          <w:numId w:val="20"/>
        </w:numPr>
      </w:pPr>
      <w:r>
        <w:rPr>
          <w:b w:val="1"/>
          <w:bCs w:val="1"/>
        </w:rPr>
        <w:t xml:space="preserve">Estudiantes:</w:t>
      </w:r>
      <w:r>
        <w:rPr/>
        <w:t xml:space="preserve"> Responden en plenaria y anotan ideas en el cuaderno.</w:t>
      </w:r>
    </w:p>
    <w:p>
      <w:pPr/>
      <w:r>
        <w:rPr>
          <w:b w:val="1"/>
          <w:bCs w:val="1"/>
        </w:rPr>
        <w:t xml:space="preserve">Motivación y enganche:</w:t>
      </w:r>
    </w:p>
    <w:p>
      <w:pPr>
        <w:numPr>
          <w:ilvl w:val="0"/>
          <w:numId w:val="21"/>
        </w:numPr>
      </w:pPr>
      <w:r>
        <w:rPr>
          <w:b w:val="1"/>
          <w:bCs w:val="1"/>
        </w:rPr>
        <w:t xml:space="preserve">Docente:</w:t>
      </w:r>
      <w:r>
        <w:rPr/>
        <w:t xml:space="preserve"> Muestra un video corto (4 min) que ejemplifica competencias ciudadanas en acción (liderazgo, trabajo en equipo, responsabilidad).</w:t>
      </w:r>
    </w:p>
    <w:p>
      <w:pPr>
        <w:numPr>
          <w:ilvl w:val="0"/>
          <w:numId w:val="21"/>
        </w:numPr>
      </w:pPr>
      <w:r>
        <w:rPr>
          <w:b w:val="1"/>
          <w:bCs w:val="1"/>
        </w:rPr>
        <w:t xml:space="preserve">Estudiantes:</w:t>
      </w:r>
      <w:r>
        <w:rPr/>
        <w:t xml:space="preserve"> Observan y comentan qué competencias reconocieron.</w:t>
      </w:r>
    </w:p>
    <w:p>
      <w:pPr/>
      <w:r>
        <w:rPr>
          <w:b w:val="1"/>
          <w:bCs w:val="1"/>
        </w:rPr>
        <w:t xml:space="preserve">Contextualización:</w:t>
      </w:r>
    </w:p>
    <w:p>
      <w:pPr>
        <w:numPr>
          <w:ilvl w:val="0"/>
          <w:numId w:val="22"/>
        </w:numPr>
      </w:pPr>
      <w:r>
        <w:rPr>
          <w:b w:val="1"/>
          <w:bCs w:val="1"/>
        </w:rPr>
        <w:t xml:space="preserve">Docente:</w:t>
      </w:r>
      <w:r>
        <w:rPr/>
        <w:t xml:space="preserve"> Explica cómo estas competencias fortalecen el proyecto de vida y la participación social.</w:t>
      </w:r>
    </w:p>
    <w:p>
      <w:pPr>
        <w:numPr>
          <w:ilvl w:val="0"/>
          <w:numId w:val="22"/>
        </w:numPr>
      </w:pPr>
      <w:r>
        <w:rPr>
          <w:b w:val="1"/>
          <w:bCs w:val="1"/>
        </w:rPr>
        <w:t xml:space="preserve">Estudiantes:</w:t>
      </w:r>
      <w:r>
        <w:rPr/>
        <w:t xml:space="preserve"> Preparan preguntas y reflexionan.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una breve definición y ejemplos prácticos de competencias ciudadanas clave para el proyecto de vida.</w:t>
      </w:r>
    </w:p>
    <w:p>
      <w:pPr/>
      <w:r>
        <w:rPr>
          <w:b w:val="1"/>
          <w:bCs w:val="1"/>
        </w:rPr>
        <w:t xml:space="preserve">Actividad 1: Identificación y análisis de competencias ciudadanas</w:t>
      </w:r>
    </w:p>
    <w:p>
      <w:pPr>
        <w:numPr>
          <w:ilvl w:val="0"/>
          <w:numId w:val="23"/>
        </w:numPr>
      </w:pPr>
      <w:r>
        <w:rPr>
          <w:b w:val="1"/>
          <w:bCs w:val="1"/>
        </w:rPr>
        <w:t xml:space="preserve">Objetivo:</w:t>
      </w:r>
      <w:r>
        <w:rPr/>
        <w:t xml:space="preserve"> Evaluar cuáles competencias ciudadanas poseen y cuáles deben fortalecer para alcanzar sus metas.</w:t>
      </w:r>
    </w:p>
    <w:p>
      <w:pPr>
        <w:numPr>
          <w:ilvl w:val="0"/>
          <w:numId w:val="23"/>
        </w:numPr>
      </w:pPr>
      <w:r>
        <w:rPr>
          <w:b w:val="1"/>
          <w:bCs w:val="1"/>
        </w:rPr>
        <w:t xml:space="preserve">Instrucciones:</w:t>
      </w:r>
    </w:p>
    <w:p>
      <w:pPr>
        <w:numPr>
          <w:ilvl w:val="1"/>
          <w:numId w:val="23"/>
        </w:numPr>
      </w:pPr>
      <w:r>
        <w:rPr/>
        <w:t xml:space="preserve">En grupos de 4, cada estudiante completa una lista de competencias ciudadanas señalando su nivel actual.</w:t>
      </w:r>
    </w:p>
    <w:p>
      <w:pPr>
        <w:numPr>
          <w:ilvl w:val="1"/>
          <w:numId w:val="23"/>
        </w:numPr>
      </w:pPr>
      <w:r>
        <w:rPr/>
        <w:t xml:space="preserve">El grupo discute y elabora un plan de desarrollo para fortalecer dos competencias importantes.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Lista individual de competencias y plan grupal de fortalecimiento.</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Facilita la discusión, orienta en la identificación y propuesta de estrategias.</w:t>
      </w:r>
    </w:p>
    <w:p>
      <w:pPr/>
      <w:r>
        <w:rPr>
          <w:b w:val="1"/>
          <w:bCs w:val="1"/>
        </w:rPr>
        <w:t xml:space="preserve">Actividad 2: Role play - Situaciones que requieren competencias ciudadanas</w:t>
      </w:r>
    </w:p>
    <w:p>
      <w:pPr>
        <w:numPr>
          <w:ilvl w:val="0"/>
          <w:numId w:val="24"/>
        </w:numPr>
      </w:pPr>
      <w:r>
        <w:rPr>
          <w:b w:val="1"/>
          <w:bCs w:val="1"/>
        </w:rPr>
        <w:t xml:space="preserve">Objetivo:</w:t>
      </w:r>
      <w:r>
        <w:rPr/>
        <w:t xml:space="preserve"> Practicar competencias ciudadanas en situaciones reales relacionadas con el proyecto de vida.</w:t>
      </w:r>
    </w:p>
    <w:p>
      <w:pPr>
        <w:numPr>
          <w:ilvl w:val="0"/>
          <w:numId w:val="24"/>
        </w:numPr>
      </w:pPr>
      <w:r>
        <w:rPr>
          <w:b w:val="1"/>
          <w:bCs w:val="1"/>
        </w:rPr>
        <w:t xml:space="preserve">Instrucciones:</w:t>
      </w:r>
    </w:p>
    <w:p>
      <w:pPr>
        <w:numPr>
          <w:ilvl w:val="1"/>
          <w:numId w:val="24"/>
        </w:numPr>
      </w:pPr>
      <w:r>
        <w:rPr/>
        <w:t xml:space="preserve">El docente reparte tarjetas con situaciones cotidianas (resolver conflictos, trabajar en equipo, tomar decisiones éticas).</w:t>
      </w:r>
    </w:p>
    <w:p>
      <w:pPr>
        <w:numPr>
          <w:ilvl w:val="1"/>
          <w:numId w:val="24"/>
        </w:numPr>
      </w:pPr>
      <w:r>
        <w:rPr/>
        <w:t xml:space="preserve">En parejas, los estudiantes representan las situaciones y aplican las competencias discutidas.</w:t>
      </w:r>
    </w:p>
    <w:p>
      <w:pPr>
        <w:numPr>
          <w:ilvl w:val="1"/>
          <w:numId w:val="24"/>
        </w:numPr>
      </w:pPr>
      <w:r>
        <w:rPr/>
        <w:t xml:space="preserve">Luego, en plenaria, reflexionan sobre las estrategias utilizadas.</w:t>
      </w:r>
    </w:p>
    <w:p>
      <w:pPr>
        <w:numPr>
          <w:ilvl w:val="0"/>
          <w:numId w:val="24"/>
        </w:numPr>
      </w:pPr>
      <w:r>
        <w:rPr>
          <w:b w:val="1"/>
          <w:bCs w:val="1"/>
        </w:rPr>
        <w:t xml:space="preserve">Organización:</w:t>
      </w:r>
      <w:r>
        <w:rPr/>
        <w:t xml:space="preserve"> Parejas y plenaria.</w:t>
      </w:r>
    </w:p>
    <w:p>
      <w:pPr>
        <w:numPr>
          <w:ilvl w:val="0"/>
          <w:numId w:val="24"/>
        </w:numPr>
      </w:pPr>
      <w:r>
        <w:rPr>
          <w:b w:val="1"/>
          <w:bCs w:val="1"/>
        </w:rPr>
        <w:t xml:space="preserve">Producto:</w:t>
      </w:r>
      <w:r>
        <w:rPr/>
        <w:t xml:space="preserve"> Presentaciones orales y reflexión grupal.</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Observa, brinda retroalimentación y orienta la reflexión final.</w:t>
      </w:r>
    </w:p>
    <w:p>
      <w:pPr/>
      <w:r>
        <w:rPr>
          <w:b w:val="1"/>
          <w:bCs w:val="1"/>
        </w:rPr>
        <w:t xml:space="preserve">Diferenciación:</w:t>
      </w:r>
    </w:p>
    <w:p>
      <w:pPr>
        <w:numPr>
          <w:ilvl w:val="0"/>
          <w:numId w:val="25"/>
        </w:numPr>
      </w:pPr>
      <w:r>
        <w:rPr/>
        <w:t xml:space="preserve">Estudiantes avanzados proponen competencias adicionales y estrategias para desarrollarlas.</w:t>
      </w:r>
    </w:p>
    <w:p>
      <w:pPr>
        <w:numPr>
          <w:ilvl w:val="0"/>
          <w:numId w:val="25"/>
        </w:numPr>
      </w:pPr>
      <w:r>
        <w:rPr/>
        <w:t xml:space="preserve">Estudiantes con dificultades reciben ejemplos concretos y apoyo para practicar roles con guías.</w:t>
      </w:r>
    </w:p>
    <w:p>
      <w:pPr/>
      <w:r>
        <w:rPr>
          <w:b w:val="1"/>
          <w:bCs w:val="1"/>
        </w:rPr>
        <w:t xml:space="preserve">Transición:</w:t>
      </w:r>
    </w:p>
    <w:p>
      <w:pPr/>
      <w:r>
        <w:rPr/>
        <w:t xml:space="preserve">Se prepara a los estudiantes para relacionar las competencias ciudadanas con su proyecto de vida y educación superior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t xml:space="preserve">Los estudiantes elaboran en su cuaderno un esquema con las competencias ciudadanas que consideran más relevantes para su plan de vida.</w:t>
      </w:r>
    </w:p>
    <w:p>
      <w:pPr/>
      <w:r>
        <w:rPr>
          <w:b w:val="1"/>
          <w:bCs w:val="1"/>
        </w:rPr>
        <w:t xml:space="preserve">Reflexión metacognitiva:</w:t>
      </w:r>
    </w:p>
    <w:p>
      <w:pPr>
        <w:numPr>
          <w:ilvl w:val="0"/>
          <w:numId w:val="27"/>
        </w:numPr>
      </w:pPr>
      <w:r>
        <w:rPr/>
        <w:t xml:space="preserve">¿Qué competencias debo fortalecer para alcanzar mis metas?</w:t>
      </w:r>
    </w:p>
    <w:p>
      <w:pPr>
        <w:numPr>
          <w:ilvl w:val="0"/>
          <w:numId w:val="27"/>
        </w:numPr>
      </w:pPr>
      <w:r>
        <w:rPr/>
        <w:t xml:space="preserve">¿Cómo puedo aplicar estas competencias en mi vida diaria y en la sociedad?</w:t>
      </w:r>
    </w:p>
    <w:p>
      <w:pPr/>
      <w:r>
        <w:rPr>
          <w:b w:val="1"/>
          <w:bCs w:val="1"/>
        </w:rPr>
        <w:t xml:space="preserve">Retroalimentación:</w:t>
      </w:r>
    </w:p>
    <w:p>
      <w:pPr/>
      <w:r>
        <w:rPr/>
        <w:t xml:space="preserve">El docente comenta los esquemas y destaca la importancia del autoconocimiento.</w:t>
      </w:r>
    </w:p>
    <w:p>
      <w:pPr/>
      <w:r>
        <w:rPr>
          <w:b w:val="1"/>
          <w:bCs w:val="1"/>
        </w:rPr>
        <w:t xml:space="preserve">Transferencia:</w:t>
      </w:r>
    </w:p>
    <w:p>
      <w:pPr/>
      <w:r>
        <w:rPr/>
        <w:t xml:space="preserve">Se invita a aplicar estas competencias en la escuela y comunidad como preparación para la educación superior.</w:t>
      </w:r>
    </w:p>
    <w:p>
      <w:pPr/>
      <w:r>
        <w:rPr>
          <w:b w:val="1"/>
          <w:bCs w:val="1"/>
        </w:rPr>
        <w:t xml:space="preserve">Tarea:</w:t>
      </w:r>
    </w:p>
    <w:p>
      <w:pPr/>
      <w:r>
        <w:rPr/>
        <w:t xml:space="preserve">Observar y anotar en el cuaderno al menos dos ejemplos de competencias ciudadanas en acción en su entorno.</w:t>
      </w:r>
    </w:p>
    <w:p>
      <w:pPr/>
      <w:r>
        <w:rPr/>
        <w:t xml:space="preserve">Sesión 4: Educación superior y el proyecto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papel de la educación superior en la construcción del proyecto de vida.</w:t>
      </w:r>
    </w:p>
    <w:p>
      <w:pPr/>
      <w:r>
        <w:rPr>
          <w:b w:val="1"/>
          <w:bCs w:val="1"/>
        </w:rPr>
        <w:t xml:space="preserve">Activación de conocimientos previos:</w:t>
      </w:r>
    </w:p>
    <w:p>
      <w:pPr>
        <w:numPr>
          <w:ilvl w:val="0"/>
          <w:numId w:val="28"/>
        </w:numPr>
      </w:pPr>
      <w:r>
        <w:rPr>
          <w:b w:val="1"/>
          <w:bCs w:val="1"/>
        </w:rPr>
        <w:t xml:space="preserve">Docente:</w:t>
      </w:r>
      <w:r>
        <w:rPr/>
        <w:t xml:space="preserve"> Pregunta: "¿Qué saben sobre las opciones de educación superior? ¿Cómo creen que estas opciones pueden ayudar a cumplir sus metas?"</w:t>
      </w:r>
    </w:p>
    <w:p>
      <w:pPr>
        <w:numPr>
          <w:ilvl w:val="0"/>
          <w:numId w:val="28"/>
        </w:numPr>
      </w:pPr>
      <w:r>
        <w:rPr>
          <w:b w:val="1"/>
          <w:bCs w:val="1"/>
        </w:rPr>
        <w:t xml:space="preserve">Estudiantes:</w:t>
      </w:r>
      <w:r>
        <w:rPr/>
        <w:t xml:space="preserve"> Responden en plenaria y anotan ideas.</w:t>
      </w:r>
    </w:p>
    <w:p>
      <w:pPr/>
      <w:r>
        <w:rPr>
          <w:b w:val="1"/>
          <w:bCs w:val="1"/>
        </w:rPr>
        <w:t xml:space="preserve">Motivación y enganche:</w:t>
      </w:r>
    </w:p>
    <w:p>
      <w:pPr>
        <w:numPr>
          <w:ilvl w:val="0"/>
          <w:numId w:val="29"/>
        </w:numPr>
      </w:pPr>
      <w:r>
        <w:rPr>
          <w:b w:val="1"/>
          <w:bCs w:val="1"/>
        </w:rPr>
        <w:t xml:space="preserve">Docente:</w:t>
      </w:r>
      <w:r>
        <w:rPr/>
        <w:t xml:space="preserve"> Presenta un video motivacional de jóvenes profesionales que explican cómo la educación superior impactó sus vidas.</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las diferentes modalidades y niveles de educación superior disponibles en su región.</w:t>
      </w:r>
    </w:p>
    <w:p>
      <w:pPr>
        <w:numPr>
          <w:ilvl w:val="0"/>
          <w:numId w:val="30"/>
        </w:numPr>
      </w:pPr>
      <w:r>
        <w:rPr>
          <w:b w:val="1"/>
          <w:bCs w:val="1"/>
        </w:rPr>
        <w:t xml:space="preserve">Estudiantes:</w:t>
      </w:r>
      <w:r>
        <w:rPr/>
        <w:t xml:space="preserve"> Escuchan y preparan preguntas.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Mediante una presentación multimedia, se muestran las características de la educación superior, tipos de instituciones, carreras y alternativas de formación técnica y profesional.</w:t>
      </w:r>
    </w:p>
    <w:p>
      <w:pPr/>
      <w:r>
        <w:rPr>
          <w:b w:val="1"/>
          <w:bCs w:val="1"/>
        </w:rPr>
        <w:t xml:space="preserve">Actividad 1: Investigación por grupos</w:t>
      </w:r>
    </w:p>
    <w:p>
      <w:pPr>
        <w:numPr>
          <w:ilvl w:val="0"/>
          <w:numId w:val="31"/>
        </w:numPr>
      </w:pPr>
      <w:r>
        <w:rPr>
          <w:b w:val="1"/>
          <w:bCs w:val="1"/>
        </w:rPr>
        <w:t xml:space="preserve">Objetivo:</w:t>
      </w:r>
      <w:r>
        <w:rPr/>
        <w:t xml:space="preserve"> Analizar opciones de educación superior que se alineen con las metas personales.</w:t>
      </w:r>
    </w:p>
    <w:p>
      <w:pPr>
        <w:numPr>
          <w:ilvl w:val="0"/>
          <w:numId w:val="31"/>
        </w:numPr>
      </w:pPr>
      <w:r>
        <w:rPr>
          <w:b w:val="1"/>
          <w:bCs w:val="1"/>
        </w:rPr>
        <w:t xml:space="preserve">Instrucciones:</w:t>
      </w:r>
    </w:p>
    <w:p>
      <w:pPr>
        <w:numPr>
          <w:ilvl w:val="1"/>
          <w:numId w:val="31"/>
        </w:numPr>
      </w:pPr>
      <w:r>
        <w:rPr/>
        <w:t xml:space="preserve">En grupos de 4, los estudiantes usan computadoras para investigar diferentes opciones de educación superior (universidades, institutos técnicos, formación en línea).</w:t>
      </w:r>
    </w:p>
    <w:p>
      <w:pPr>
        <w:numPr>
          <w:ilvl w:val="1"/>
          <w:numId w:val="31"/>
        </w:numPr>
      </w:pPr>
      <w:r>
        <w:rPr/>
        <w:t xml:space="preserve">Cada grupo elabora una tabla comparativa con características, requisitos, duración y costos.</w:t>
      </w:r>
    </w:p>
    <w:p>
      <w:pPr>
        <w:numPr>
          <w:ilvl w:val="1"/>
          <w:numId w:val="31"/>
        </w:numPr>
      </w:pPr>
      <w:r>
        <w:rPr/>
        <w:t xml:space="preserve">Preparan una breve exposición para compartir con el resto de la clase.</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Tabla comparativa y presentación.</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Orienta la búsqueda y supervisa el trabajo colaborativo.</w:t>
      </w:r>
    </w:p>
    <w:p>
      <w:pPr/>
      <w:r>
        <w:rPr>
          <w:b w:val="1"/>
          <w:bCs w:val="1"/>
        </w:rPr>
        <w:t xml:space="preserve">Actividad 2: Simulación de elección educativa</w:t>
      </w:r>
    </w:p>
    <w:p>
      <w:pPr>
        <w:numPr>
          <w:ilvl w:val="0"/>
          <w:numId w:val="32"/>
        </w:numPr>
      </w:pPr>
      <w:r>
        <w:rPr>
          <w:b w:val="1"/>
          <w:bCs w:val="1"/>
        </w:rPr>
        <w:t xml:space="preserve">Objetivo:</w:t>
      </w:r>
      <w:r>
        <w:rPr/>
        <w:t xml:space="preserve"> Practicar la toma de decisiones informadas sobre educación superior y su impacto en el proyecto de vida.</w:t>
      </w:r>
    </w:p>
    <w:p>
      <w:pPr>
        <w:numPr>
          <w:ilvl w:val="0"/>
          <w:numId w:val="32"/>
        </w:numPr>
      </w:pPr>
      <w:r>
        <w:rPr>
          <w:b w:val="1"/>
          <w:bCs w:val="1"/>
        </w:rPr>
        <w:t xml:space="preserve">Instrucciones:</w:t>
      </w:r>
    </w:p>
    <w:p>
      <w:pPr>
        <w:numPr>
          <w:ilvl w:val="1"/>
          <w:numId w:val="32"/>
        </w:numPr>
      </w:pPr>
      <w:r>
        <w:rPr/>
        <w:t xml:space="preserve">Cada grupo recibe un perfil ficticio de estudiante con metas y circunstancias específicas.</w:t>
      </w:r>
    </w:p>
    <w:p>
      <w:pPr>
        <w:numPr>
          <w:ilvl w:val="1"/>
          <w:numId w:val="32"/>
        </w:numPr>
      </w:pPr>
      <w:r>
        <w:rPr/>
        <w:t xml:space="preserve">Discuten y deciden la mejor opción educativa para ese perfil, justificando su elección.</w:t>
      </w:r>
    </w:p>
    <w:p>
      <w:pPr>
        <w:numPr>
          <w:ilvl w:val="1"/>
          <w:numId w:val="32"/>
        </w:numPr>
      </w:pPr>
      <w:r>
        <w:rPr/>
        <w:t xml:space="preserve">Presentan sus conclusiones en plenaria.</w:t>
      </w:r>
    </w:p>
    <w:p>
      <w:pPr>
        <w:numPr>
          <w:ilvl w:val="0"/>
          <w:numId w:val="32"/>
        </w:numPr>
      </w:pPr>
      <w:r>
        <w:rPr>
          <w:b w:val="1"/>
          <w:bCs w:val="1"/>
        </w:rPr>
        <w:t xml:space="preserve">Organización:</w:t>
      </w:r>
      <w:r>
        <w:rPr/>
        <w:t xml:space="preserve"> Grupos pequeños y plenaria.</w:t>
      </w:r>
    </w:p>
    <w:p>
      <w:pPr>
        <w:numPr>
          <w:ilvl w:val="0"/>
          <w:numId w:val="32"/>
        </w:numPr>
      </w:pPr>
      <w:r>
        <w:rPr>
          <w:b w:val="1"/>
          <w:bCs w:val="1"/>
        </w:rPr>
        <w:t xml:space="preserve">Producto:</w:t>
      </w:r>
      <w:r>
        <w:rPr/>
        <w:t xml:space="preserve"> Justificación escrita y exposición oral.</w:t>
      </w:r>
    </w:p>
    <w:p>
      <w:pPr>
        <w:numPr>
          <w:ilvl w:val="0"/>
          <w:numId w:val="32"/>
        </w:numPr>
      </w:pPr>
      <w:r>
        <w:rPr>
          <w:b w:val="1"/>
          <w:bCs w:val="1"/>
        </w:rPr>
        <w:t xml:space="preserve">Tiempo:</w:t>
      </w:r>
      <w:r>
        <w:rPr/>
        <w:t xml:space="preserve"> 60 minutos.</w:t>
      </w:r>
    </w:p>
    <w:p>
      <w:pPr>
        <w:numPr>
          <w:ilvl w:val="0"/>
          <w:numId w:val="32"/>
        </w:numPr>
      </w:pPr>
      <w:r>
        <w:rPr>
          <w:b w:val="1"/>
          <w:bCs w:val="1"/>
        </w:rPr>
        <w:t xml:space="preserve">Rol docente:</w:t>
      </w:r>
      <w:r>
        <w:rPr/>
        <w:t xml:space="preserve"> Modera, pregunta y ayuda a conectar decisiones con metas.</w:t>
      </w:r>
    </w:p>
    <w:p>
      <w:pPr/>
      <w:r>
        <w:rPr>
          <w:b w:val="1"/>
          <w:bCs w:val="1"/>
        </w:rPr>
        <w:t xml:space="preserve">Diferenciación:</w:t>
      </w:r>
    </w:p>
    <w:p>
      <w:pPr>
        <w:numPr>
          <w:ilvl w:val="0"/>
          <w:numId w:val="33"/>
        </w:numPr>
      </w:pPr>
      <w:r>
        <w:rPr/>
        <w:t xml:space="preserve">Estudiantes adelantados pueden incluir análisis de becas y financiamiento.</w:t>
      </w:r>
    </w:p>
    <w:p>
      <w:pPr>
        <w:numPr>
          <w:ilvl w:val="0"/>
          <w:numId w:val="33"/>
        </w:numPr>
      </w:pPr>
      <w:r>
        <w:rPr/>
        <w:t xml:space="preserve">Estudiantes con dificultades reciben guías simplificadas y apoyo para la interpretación de información.</w:t>
      </w:r>
    </w:p>
    <w:p>
      <w:pPr/>
      <w:r>
        <w:rPr>
          <w:b w:val="1"/>
          <w:bCs w:val="1"/>
        </w:rPr>
        <w:t xml:space="preserve">Transición:</w:t>
      </w:r>
    </w:p>
    <w:p>
      <w:pPr/>
      <w:r>
        <w:rPr/>
        <w:t xml:space="preserve">Se destaca que en la próxima sesión se trabajará en integrar todos los elementos para consolidar el plan de vida individual.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t xml:space="preserve">Los estudiantes escriben en su cuaderno una reflexión sobre cómo la educación superior puede ayudar a alcanzar su proyecto de vida.</w:t>
      </w:r>
    </w:p>
    <w:p>
      <w:pPr/>
      <w:r>
        <w:rPr>
          <w:b w:val="1"/>
          <w:bCs w:val="1"/>
        </w:rPr>
        <w:t xml:space="preserve">Reflexión metacognitiva:</w:t>
      </w:r>
    </w:p>
    <w:p>
      <w:pPr>
        <w:numPr>
          <w:ilvl w:val="0"/>
          <w:numId w:val="35"/>
        </w:numPr>
      </w:pPr>
      <w:r>
        <w:rPr/>
        <w:t xml:space="preserve">¿Qué opción educativa se ajusta mejor a mis metas y por qué?</w:t>
      </w:r>
    </w:p>
    <w:p>
      <w:pPr>
        <w:numPr>
          <w:ilvl w:val="0"/>
          <w:numId w:val="35"/>
        </w:numPr>
      </w:pPr>
      <w:r>
        <w:rPr/>
        <w:t xml:space="preserve">¿Qué factores debo considerar al tomar decisiones sobre mi educación?</w:t>
      </w:r>
    </w:p>
    <w:p>
      <w:pPr/>
      <w:r>
        <w:rPr>
          <w:b w:val="1"/>
          <w:bCs w:val="1"/>
        </w:rPr>
        <w:t xml:space="preserve">Retroalimentación:</w:t>
      </w:r>
    </w:p>
    <w:p>
      <w:pPr/>
      <w:r>
        <w:rPr/>
        <w:t xml:space="preserve">El docente reconoce la diversidad de opciones y motiva a seguir investigando.</w:t>
      </w:r>
    </w:p>
    <w:p>
      <w:pPr/>
      <w:r>
        <w:rPr>
          <w:b w:val="1"/>
          <w:bCs w:val="1"/>
        </w:rPr>
        <w:t xml:space="preserve">Transferencia:</w:t>
      </w:r>
    </w:p>
    <w:p>
      <w:pPr/>
      <w:r>
        <w:rPr/>
        <w:t xml:space="preserve">Invita a los estudiantes a conversar con familiares o mentores sobre sus opciones educativas.</w:t>
      </w:r>
    </w:p>
    <w:p>
      <w:pPr/>
      <w:r>
        <w:rPr>
          <w:b w:val="1"/>
          <w:bCs w:val="1"/>
        </w:rPr>
        <w:t xml:space="preserve">Tarea:</w:t>
      </w:r>
    </w:p>
    <w:p>
      <w:pPr/>
      <w:r>
        <w:rPr/>
        <w:t xml:space="preserve">Consultar con un familiar o profesional sobre las opciones educativas presentadas y traer un resumen de esa conversación.</w:t>
      </w:r>
    </w:p>
    <w:p>
      <w:pPr/>
      <w:r>
        <w:rPr/>
        <w:t xml:space="preserve">Sesión 5: Integrando mi plan de vida: de la reflexión a la acciónFase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aprendizajes anteriores y preparar a los estudiantes para elaborar un plan de vida personal integral.</w:t>
      </w:r>
    </w:p>
    <w:p>
      <w:pPr/>
      <w:r>
        <w:rPr>
          <w:b w:val="1"/>
          <w:bCs w:val="1"/>
        </w:rPr>
        <w:t xml:space="preserve">Activación de conocimientos previos:</w:t>
      </w:r>
    </w:p>
    <w:p>
      <w:pPr>
        <w:numPr>
          <w:ilvl w:val="0"/>
          <w:numId w:val="36"/>
        </w:numPr>
      </w:pPr>
      <w:r>
        <w:rPr>
          <w:b w:val="1"/>
          <w:bCs w:val="1"/>
        </w:rPr>
        <w:t xml:space="preserve">Docente:</w:t>
      </w:r>
      <w:r>
        <w:rPr/>
        <w:t xml:space="preserve"> Solicita a los estudiantes compartir en grupo pequeño lo aprendido sobre metas, competencias y educación superior.</w:t>
      </w:r>
    </w:p>
    <w:p>
      <w:pPr>
        <w:numPr>
          <w:ilvl w:val="0"/>
          <w:numId w:val="36"/>
        </w:numPr>
      </w:pPr>
      <w:r>
        <w:rPr>
          <w:b w:val="1"/>
          <w:bCs w:val="1"/>
        </w:rPr>
        <w:t xml:space="preserve">Estudiantes:</w:t>
      </w:r>
      <w:r>
        <w:rPr/>
        <w:t xml:space="preserve"> Comparten y resumen ideas claves.</w:t>
      </w:r>
    </w:p>
    <w:p>
      <w:pPr/>
      <w:r>
        <w:rPr>
          <w:b w:val="1"/>
          <w:bCs w:val="1"/>
        </w:rPr>
        <w:t xml:space="preserve">Motivación y enganche:</w:t>
      </w:r>
    </w:p>
    <w:p>
      <w:pPr>
        <w:numPr>
          <w:ilvl w:val="0"/>
          <w:numId w:val="37"/>
        </w:numPr>
      </w:pPr>
      <w:r>
        <w:rPr>
          <w:b w:val="1"/>
          <w:bCs w:val="1"/>
        </w:rPr>
        <w:t xml:space="preserve">Docente:</w:t>
      </w:r>
      <w:r>
        <w:rPr/>
        <w:t xml:space="preserve"> Presenta un esquema general que muestra cómo se relacionan todos los elementos del plan de vida.</w:t>
      </w:r>
    </w:p>
    <w:p>
      <w:pPr>
        <w:numPr>
          <w:ilvl w:val="0"/>
          <w:numId w:val="37"/>
        </w:numPr>
      </w:pPr>
      <w:r>
        <w:rPr>
          <w:b w:val="1"/>
          <w:bCs w:val="1"/>
        </w:rPr>
        <w:t xml:space="preserve">Estudiantes:</w:t>
      </w:r>
      <w:r>
        <w:rPr/>
        <w:t xml:space="preserve"> Observan y comentan sobre la importancia de la integración.</w:t>
      </w:r>
    </w:p>
    <w:p>
      <w:pPr/>
      <w:r>
        <w:rPr>
          <w:b w:val="1"/>
          <w:bCs w:val="1"/>
        </w:rPr>
        <w:t xml:space="preserve">Contextualización:</w:t>
      </w:r>
    </w:p>
    <w:p>
      <w:pPr>
        <w:numPr>
          <w:ilvl w:val="0"/>
          <w:numId w:val="38"/>
        </w:numPr>
      </w:pPr>
      <w:r>
        <w:rPr>
          <w:b w:val="1"/>
          <w:bCs w:val="1"/>
        </w:rPr>
        <w:t xml:space="preserve">Docente:</w:t>
      </w:r>
      <w:r>
        <w:rPr/>
        <w:t xml:space="preserve"> Explica que diseñarán un plan de vida que contemple metas, competencias y educación superior como ejes principales.</w:t>
      </w:r>
    </w:p>
    <w:p>
      <w:pPr>
        <w:numPr>
          <w:ilvl w:val="0"/>
          <w:numId w:val="38"/>
        </w:numPr>
      </w:pPr>
      <w:r>
        <w:rPr>
          <w:b w:val="1"/>
          <w:bCs w:val="1"/>
        </w:rPr>
        <w:t xml:space="preserve">Estudiantes:</w:t>
      </w:r>
      <w:r>
        <w:rPr/>
        <w:t xml:space="preserve"> Preparan materiales y se organizan en grupos.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una plantilla para diseñar el plan de vida personal con secciones para metas, competencias a fortalecer, opciones educativas, y acciones concretas.</w:t>
      </w:r>
    </w:p>
    <w:p>
      <w:pPr/>
      <w:r>
        <w:rPr>
          <w:b w:val="1"/>
          <w:bCs w:val="1"/>
        </w:rPr>
        <w:t xml:space="preserve">Actividad 1: Elaboración del plan de vida personal</w:t>
      </w:r>
    </w:p>
    <w:p>
      <w:pPr>
        <w:numPr>
          <w:ilvl w:val="0"/>
          <w:numId w:val="39"/>
        </w:numPr>
      </w:pPr>
      <w:r>
        <w:rPr>
          <w:b w:val="1"/>
          <w:bCs w:val="1"/>
        </w:rPr>
        <w:t xml:space="preserve">Objetivo:</w:t>
      </w:r>
      <w:r>
        <w:rPr/>
        <w:t xml:space="preserve"> Diseñar un plan de vida integral que refleje metas, desarrollo de competencias y opciones educativas.</w:t>
      </w:r>
    </w:p>
    <w:p>
      <w:pPr>
        <w:numPr>
          <w:ilvl w:val="0"/>
          <w:numId w:val="39"/>
        </w:numPr>
      </w:pPr>
      <w:r>
        <w:rPr>
          <w:b w:val="1"/>
          <w:bCs w:val="1"/>
        </w:rPr>
        <w:t xml:space="preserve">Instrucciones:</w:t>
      </w:r>
    </w:p>
    <w:p>
      <w:pPr>
        <w:numPr>
          <w:ilvl w:val="1"/>
          <w:numId w:val="39"/>
        </w:numPr>
      </w:pPr>
      <w:r>
        <w:rPr/>
        <w:t xml:space="preserve">Individualmente, cada estudiante completa la plantilla con sus metas SMART, competencias a fortalecer, opciones educativas y acciones a corto y mediano plazo.</w:t>
      </w:r>
    </w:p>
    <w:p>
      <w:pPr>
        <w:numPr>
          <w:ilvl w:val="1"/>
          <w:numId w:val="39"/>
        </w:numPr>
      </w:pPr>
      <w:r>
        <w:rPr/>
        <w:t xml:space="preserve">En grupos de 4, comparten sus planes, reciben retroalimentación y sugieren mejoras.</w:t>
      </w:r>
    </w:p>
    <w:p>
      <w:pPr>
        <w:numPr>
          <w:ilvl w:val="1"/>
          <w:numId w:val="39"/>
        </w:numPr>
      </w:pPr>
      <w:r>
        <w:rPr/>
        <w:t xml:space="preserve">Revisan y ajustan su plan según los comentarios recibidos.</w:t>
      </w:r>
    </w:p>
    <w:p>
      <w:pPr>
        <w:numPr>
          <w:ilvl w:val="0"/>
          <w:numId w:val="39"/>
        </w:numPr>
      </w:pPr>
      <w:r>
        <w:rPr>
          <w:b w:val="1"/>
          <w:bCs w:val="1"/>
        </w:rPr>
        <w:t xml:space="preserve">Organización:</w:t>
      </w:r>
      <w:r>
        <w:rPr/>
        <w:t xml:space="preserve"> Individual y grupos pequeños.</w:t>
      </w:r>
    </w:p>
    <w:p>
      <w:pPr>
        <w:numPr>
          <w:ilvl w:val="0"/>
          <w:numId w:val="39"/>
        </w:numPr>
      </w:pPr>
      <w:r>
        <w:rPr>
          <w:b w:val="1"/>
          <w:bCs w:val="1"/>
        </w:rPr>
        <w:t xml:space="preserve">Producto:</w:t>
      </w:r>
      <w:r>
        <w:rPr/>
        <w:t xml:space="preserve"> Plan de vida personal escrito y mejorado colaborativamente.</w:t>
      </w:r>
    </w:p>
    <w:p>
      <w:pPr>
        <w:numPr>
          <w:ilvl w:val="0"/>
          <w:numId w:val="39"/>
        </w:numPr>
      </w:pPr>
      <w:r>
        <w:rPr>
          <w:b w:val="1"/>
          <w:bCs w:val="1"/>
        </w:rPr>
        <w:t xml:space="preserve">Tiempo:</w:t>
      </w:r>
      <w:r>
        <w:rPr/>
        <w:t xml:space="preserve"> 120 minutos.</w:t>
      </w:r>
    </w:p>
    <w:p>
      <w:pPr>
        <w:numPr>
          <w:ilvl w:val="0"/>
          <w:numId w:val="39"/>
        </w:numPr>
      </w:pPr>
      <w:r>
        <w:rPr>
          <w:b w:val="1"/>
          <w:bCs w:val="1"/>
        </w:rPr>
        <w:t xml:space="preserve">Rol docente:</w:t>
      </w:r>
      <w:r>
        <w:rPr/>
        <w:t xml:space="preserve"> Acompaña el proceso, ofrece retroalimentación y motiva la reflexión crítica.</w:t>
      </w:r>
    </w:p>
    <w:p>
      <w:pPr/>
      <w:r>
        <w:rPr>
          <w:b w:val="1"/>
          <w:bCs w:val="1"/>
        </w:rPr>
        <w:t xml:space="preserve">Actividad 2: Presentación voluntaria del plan de vida</w:t>
      </w:r>
    </w:p>
    <w:p>
      <w:pPr>
        <w:numPr>
          <w:ilvl w:val="0"/>
          <w:numId w:val="40"/>
        </w:numPr>
      </w:pPr>
      <w:r>
        <w:rPr>
          <w:b w:val="1"/>
          <w:bCs w:val="1"/>
        </w:rPr>
        <w:t xml:space="preserve">Objetivo:</w:t>
      </w:r>
      <w:r>
        <w:rPr/>
        <w:t xml:space="preserve"> Comunicar y argumentar el propio plan de vida ante compañeros.</w:t>
      </w:r>
    </w:p>
    <w:p>
      <w:pPr>
        <w:numPr>
          <w:ilvl w:val="0"/>
          <w:numId w:val="40"/>
        </w:numPr>
      </w:pPr>
      <w:r>
        <w:rPr>
          <w:b w:val="1"/>
          <w:bCs w:val="1"/>
        </w:rPr>
        <w:t xml:space="preserve">Instrucciones:</w:t>
      </w:r>
    </w:p>
    <w:p>
      <w:pPr>
        <w:numPr>
          <w:ilvl w:val="1"/>
          <w:numId w:val="40"/>
        </w:numPr>
      </w:pPr>
      <w:r>
        <w:rPr/>
        <w:t xml:space="preserve">Voluntariamente, algunos estudiantes presentan su plan de vida al grupo.</w:t>
      </w:r>
    </w:p>
    <w:p>
      <w:pPr>
        <w:numPr>
          <w:ilvl w:val="1"/>
          <w:numId w:val="40"/>
        </w:numPr>
      </w:pPr>
      <w:r>
        <w:rPr/>
        <w:t xml:space="preserve">El grupo realiza preguntas y retroalimenta positivamente.</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Modera, fomenta respeto y enfatiza aprendizajes clave.</w:t>
      </w:r>
    </w:p>
    <w:p>
      <w:pPr/>
      <w:r>
        <w:rPr>
          <w:b w:val="1"/>
          <w:bCs w:val="1"/>
        </w:rPr>
        <w:t xml:space="preserve">Diferenciación:</w:t>
      </w:r>
    </w:p>
    <w:p>
      <w:pPr>
        <w:numPr>
          <w:ilvl w:val="0"/>
          <w:numId w:val="41"/>
        </w:numPr>
      </w:pPr>
      <w:r>
        <w:rPr/>
        <w:t xml:space="preserve">Estudiantes que terminan antes pueden diseñar un plan de seguimiento para evaluar avances.</w:t>
      </w:r>
    </w:p>
    <w:p>
      <w:pPr>
        <w:numPr>
          <w:ilvl w:val="0"/>
          <w:numId w:val="41"/>
        </w:numPr>
      </w:pPr>
      <w:r>
        <w:rPr/>
        <w:t xml:space="preserve">Estudiantes con dificultades reciben apoyo individual para completar la plantilla y estructurar sus ideas.</w:t>
      </w:r>
    </w:p>
    <w:p>
      <w:pPr/>
      <w:r>
        <w:rPr>
          <w:b w:val="1"/>
          <w:bCs w:val="1"/>
        </w:rPr>
        <w:t xml:space="preserve">Transición:</w:t>
      </w:r>
    </w:p>
    <w:p>
      <w:pPr/>
      <w:r>
        <w:rPr/>
        <w:t xml:space="preserve">Se explica que en la siguiente sesión se reflexionará sobre el aprendizaje y se planificará el seguimiento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2"/>
        </w:numPr>
      </w:pPr>
      <w:r>
        <w:rPr/>
        <w:t xml:space="preserve">Cada estudiante escribe en su cuaderno una frase que resuma su compromiso con su plan de vida.</w:t>
      </w:r>
    </w:p>
    <w:p>
      <w:pPr/>
      <w:r>
        <w:rPr>
          <w:b w:val="1"/>
          <w:bCs w:val="1"/>
        </w:rPr>
        <w:t xml:space="preserve">Reflexión metacognitiva:</w:t>
      </w:r>
    </w:p>
    <w:p>
      <w:pPr>
        <w:numPr>
          <w:ilvl w:val="0"/>
          <w:numId w:val="43"/>
        </w:numPr>
      </w:pPr>
      <w:r>
        <w:rPr/>
        <w:t xml:space="preserve">¿Qué partes de mi plan de vida me parecen más fuertes y cuáles debo mejorar?</w:t>
      </w:r>
    </w:p>
    <w:p>
      <w:pPr>
        <w:numPr>
          <w:ilvl w:val="0"/>
          <w:numId w:val="43"/>
        </w:numPr>
      </w:pPr>
      <w:r>
        <w:rPr/>
        <w:t xml:space="preserve">¿Cómo me ayudó el trabajo en grupo a enriquecer mi plan?</w:t>
      </w:r>
    </w:p>
    <w:p>
      <w:pPr/>
      <w:r>
        <w:rPr>
          <w:b w:val="1"/>
          <w:bCs w:val="1"/>
        </w:rPr>
        <w:t xml:space="preserve">Retroalimentación:</w:t>
      </w:r>
    </w:p>
    <w:p>
      <w:pPr/>
      <w:r>
        <w:rPr/>
        <w:t xml:space="preserve">El docente destaca la importancia del compromiso personal y la colaboración.</w:t>
      </w:r>
    </w:p>
    <w:p>
      <w:pPr/>
      <w:r>
        <w:rPr>
          <w:b w:val="1"/>
          <w:bCs w:val="1"/>
        </w:rPr>
        <w:t xml:space="preserve">Transferencia:</w:t>
      </w:r>
    </w:p>
    <w:p>
      <w:pPr/>
      <w:r>
        <w:rPr/>
        <w:t xml:space="preserve">Se invita a compartir el plan con familiares y a revisarlo periódicamente.</w:t>
      </w:r>
    </w:p>
    <w:p>
      <w:pPr/>
      <w:r>
        <w:rPr>
          <w:b w:val="1"/>
          <w:bCs w:val="1"/>
        </w:rPr>
        <w:t xml:space="preserve">Tarea:</w:t>
      </w:r>
    </w:p>
    <w:p>
      <w:pPr/>
      <w:r>
        <w:rPr/>
        <w:t xml:space="preserve">Revisar el plan de vida con un familiar o mentor y anotar sugerencias para mejorar.</w:t>
      </w:r>
    </w:p>
    <w:p>
      <w:pPr/>
      <w:r>
        <w:rPr/>
        <w:t xml:space="preserve">Sesión 6: Síntesis, reflexión y compromiso con el plan de vidaFase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proceso vivido y preparar la reflexión final y compromisos personales.</w:t>
      </w:r>
    </w:p>
    <w:p>
      <w:pPr/>
      <w:r>
        <w:rPr>
          <w:b w:val="1"/>
          <w:bCs w:val="1"/>
        </w:rPr>
        <w:t xml:space="preserve">Activación de conocimientos previos:</w:t>
      </w:r>
    </w:p>
    <w:p>
      <w:pPr>
        <w:numPr>
          <w:ilvl w:val="0"/>
          <w:numId w:val="44"/>
        </w:numPr>
      </w:pPr>
      <w:r>
        <w:rPr>
          <w:b w:val="1"/>
          <w:bCs w:val="1"/>
        </w:rPr>
        <w:t xml:space="preserve">Docente:</w:t>
      </w:r>
      <w:r>
        <w:rPr/>
        <w:t xml:space="preserve"> Solicita que los estudiantes compartan en parejas las experiencias y aprendizajes que consideran más importantes del proceso.</w:t>
      </w:r>
    </w:p>
    <w:p>
      <w:pPr>
        <w:numPr>
          <w:ilvl w:val="0"/>
          <w:numId w:val="44"/>
        </w:numPr>
      </w:pPr>
      <w:r>
        <w:rPr>
          <w:b w:val="1"/>
          <w:bCs w:val="1"/>
        </w:rPr>
        <w:t xml:space="preserve">Estudiantes:</w:t>
      </w:r>
      <w:r>
        <w:rPr/>
        <w:t xml:space="preserve"> Conversan y luego algunos comparten en plenaria.</w:t>
      </w:r>
    </w:p>
    <w:p>
      <w:pPr/>
      <w:r>
        <w:rPr>
          <w:b w:val="1"/>
          <w:bCs w:val="1"/>
        </w:rPr>
        <w:t xml:space="preserve">Motivación y enganche:</w:t>
      </w:r>
    </w:p>
    <w:p>
      <w:pPr>
        <w:numPr>
          <w:ilvl w:val="0"/>
          <w:numId w:val="45"/>
        </w:numPr>
      </w:pPr>
      <w:r>
        <w:rPr>
          <w:b w:val="1"/>
          <w:bCs w:val="1"/>
        </w:rPr>
        <w:t xml:space="preserve">Docente:</w:t>
      </w:r>
      <w:r>
        <w:rPr/>
        <w:t xml:space="preserve"> Presenta una cita motivacional sobre la importancia de planear el futuro y actuar con responsabilidad.</w:t>
      </w:r>
    </w:p>
    <w:p>
      <w:pPr>
        <w:numPr>
          <w:ilvl w:val="0"/>
          <w:numId w:val="45"/>
        </w:numPr>
      </w:pPr>
      <w:r>
        <w:rPr>
          <w:b w:val="1"/>
          <w:bCs w:val="1"/>
        </w:rPr>
        <w:t xml:space="preserve">Estudiantes:</w:t>
      </w:r>
      <w:r>
        <w:rPr/>
        <w:t xml:space="preserve"> Reflexionan sobre la cita y su significado personal.</w:t>
      </w:r>
    </w:p>
    <w:p>
      <w:pPr/>
      <w:r>
        <w:rPr>
          <w:b w:val="1"/>
          <w:bCs w:val="1"/>
        </w:rPr>
        <w:t xml:space="preserve">Contextualización:</w:t>
      </w:r>
    </w:p>
    <w:p>
      <w:pPr>
        <w:numPr>
          <w:ilvl w:val="0"/>
          <w:numId w:val="46"/>
        </w:numPr>
      </w:pPr>
      <w:r>
        <w:rPr>
          <w:b w:val="1"/>
          <w:bCs w:val="1"/>
        </w:rPr>
        <w:t xml:space="preserve">Docente:</w:t>
      </w:r>
      <w:r>
        <w:rPr/>
        <w:t xml:space="preserve"> Explica que esta sesión será para consolidar aprendizajes, compartir compromisos y planificar el seguimiento.</w:t>
      </w:r>
    </w:p>
    <w:p>
      <w:pPr>
        <w:numPr>
          <w:ilvl w:val="0"/>
          <w:numId w:val="46"/>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revisan los elementos clave del plan de vida y las competencias ciudadanas, integrando todo en una reflexión final grupal.</w:t>
      </w:r>
    </w:p>
    <w:p>
      <w:pPr/>
      <w:r>
        <w:rPr>
          <w:b w:val="1"/>
          <w:bCs w:val="1"/>
        </w:rPr>
        <w:t xml:space="preserve">Actividad 1: Mapa mental colectivo de aprendizajes</w:t>
      </w:r>
    </w:p>
    <w:p>
      <w:pPr>
        <w:numPr>
          <w:ilvl w:val="0"/>
          <w:numId w:val="47"/>
        </w:numPr>
      </w:pPr>
      <w:r>
        <w:rPr>
          <w:b w:val="1"/>
          <w:bCs w:val="1"/>
        </w:rPr>
        <w:t xml:space="preserve">Objetivo:</w:t>
      </w:r>
      <w:r>
        <w:rPr/>
        <w:t xml:space="preserve"> Consolidar de forma visual y colaborativa los aprendizajes y compromisos del plan de vida.</w:t>
      </w:r>
    </w:p>
    <w:p>
      <w:pPr>
        <w:numPr>
          <w:ilvl w:val="0"/>
          <w:numId w:val="47"/>
        </w:numPr>
      </w:pPr>
      <w:r>
        <w:rPr>
          <w:b w:val="1"/>
          <w:bCs w:val="1"/>
        </w:rPr>
        <w:t xml:space="preserve">Instrucciones:</w:t>
      </w:r>
    </w:p>
    <w:p>
      <w:pPr>
        <w:numPr>
          <w:ilvl w:val="1"/>
          <w:numId w:val="47"/>
        </w:numPr>
      </w:pPr>
      <w:r>
        <w:rPr/>
        <w:t xml:space="preserve">En grupos de 4, los estudiantes elaboran un mapa mental en una cartulina que incluya metas, competencias, educación superior y compromisos personales.</w:t>
      </w:r>
    </w:p>
    <w:p>
      <w:pPr>
        <w:numPr>
          <w:ilvl w:val="1"/>
          <w:numId w:val="47"/>
        </w:numPr>
      </w:pPr>
      <w:r>
        <w:rPr/>
        <w:t xml:space="preserve">Luego, cada grupo presenta su mapa al resto de la clase.</w:t>
      </w:r>
    </w:p>
    <w:p>
      <w:pPr>
        <w:numPr>
          <w:ilvl w:val="0"/>
          <w:numId w:val="47"/>
        </w:numPr>
      </w:pPr>
      <w:r>
        <w:rPr>
          <w:b w:val="1"/>
          <w:bCs w:val="1"/>
        </w:rPr>
        <w:t xml:space="preserve">Organización:</w:t>
      </w:r>
      <w:r>
        <w:rPr/>
        <w:t xml:space="preserve"> Grupos pequeños y plenaria.</w:t>
      </w:r>
    </w:p>
    <w:p>
      <w:pPr>
        <w:numPr>
          <w:ilvl w:val="0"/>
          <w:numId w:val="47"/>
        </w:numPr>
      </w:pPr>
      <w:r>
        <w:rPr>
          <w:b w:val="1"/>
          <w:bCs w:val="1"/>
        </w:rPr>
        <w:t xml:space="preserve">Producto:</w:t>
      </w:r>
      <w:r>
        <w:rPr/>
        <w:t xml:space="preserve"> Mapas mentales y exposiciones.</w:t>
      </w:r>
    </w:p>
    <w:p>
      <w:pPr>
        <w:numPr>
          <w:ilvl w:val="0"/>
          <w:numId w:val="47"/>
        </w:numPr>
      </w:pPr>
      <w:r>
        <w:rPr>
          <w:b w:val="1"/>
          <w:bCs w:val="1"/>
        </w:rPr>
        <w:t xml:space="preserve">Tiempo:</w:t>
      </w:r>
      <w:r>
        <w:rPr/>
        <w:t xml:space="preserve"> 90 minutos.</w:t>
      </w:r>
    </w:p>
    <w:p>
      <w:pPr>
        <w:numPr>
          <w:ilvl w:val="0"/>
          <w:numId w:val="47"/>
        </w:numPr>
      </w:pPr>
      <w:r>
        <w:rPr>
          <w:b w:val="1"/>
          <w:bCs w:val="1"/>
        </w:rPr>
        <w:t xml:space="preserve">Rol docente:</w:t>
      </w:r>
      <w:r>
        <w:rPr/>
        <w:t xml:space="preserve"> Facilita, promueve la síntesis y motiva la participación.</w:t>
      </w:r>
    </w:p>
    <w:p>
      <w:pPr/>
      <w:r>
        <w:rPr>
          <w:b w:val="1"/>
          <w:bCs w:val="1"/>
        </w:rPr>
        <w:t xml:space="preserve">Actividad 2: Compromiso personal y plan de seguimiento</w:t>
      </w:r>
    </w:p>
    <w:p>
      <w:pPr>
        <w:numPr>
          <w:ilvl w:val="0"/>
          <w:numId w:val="48"/>
        </w:numPr>
      </w:pPr>
      <w:r>
        <w:rPr>
          <w:b w:val="1"/>
          <w:bCs w:val="1"/>
        </w:rPr>
        <w:t xml:space="preserve">Objetivo:</w:t>
      </w:r>
      <w:r>
        <w:rPr/>
        <w:t xml:space="preserve"> Formalizar compromisos y planificar el seguimiento del plan de vida.</w:t>
      </w:r>
    </w:p>
    <w:p>
      <w:pPr>
        <w:numPr>
          <w:ilvl w:val="0"/>
          <w:numId w:val="48"/>
        </w:numPr>
      </w:pPr>
      <w:r>
        <w:rPr>
          <w:b w:val="1"/>
          <w:bCs w:val="1"/>
        </w:rPr>
        <w:t xml:space="preserve">Instrucciones:</w:t>
      </w:r>
    </w:p>
    <w:p>
      <w:pPr>
        <w:numPr>
          <w:ilvl w:val="1"/>
          <w:numId w:val="48"/>
        </w:numPr>
      </w:pPr>
      <w:r>
        <w:rPr/>
        <w:t xml:space="preserve">Cada estudiante escribe una carta dirigida a sí mismo con compromisos claros y acciones a seguir en los próximos meses.</w:t>
      </w:r>
    </w:p>
    <w:p>
      <w:pPr>
        <w:numPr>
          <w:ilvl w:val="1"/>
          <w:numId w:val="48"/>
        </w:numPr>
      </w:pPr>
      <w:r>
        <w:rPr/>
        <w:t xml:space="preserve">En grupos, comparten voluntariamente sus compromisos y acuerdan un sistema de apoyo mutuo.</w:t>
      </w:r>
    </w:p>
    <w:p>
      <w:pPr>
        <w:numPr>
          <w:ilvl w:val="0"/>
          <w:numId w:val="48"/>
        </w:numPr>
      </w:pPr>
      <w:r>
        <w:rPr>
          <w:b w:val="1"/>
          <w:bCs w:val="1"/>
        </w:rPr>
        <w:t xml:space="preserve">Organización:</w:t>
      </w:r>
      <w:r>
        <w:rPr/>
        <w:t xml:space="preserve"> Individual y grupos pequeños.</w:t>
      </w:r>
    </w:p>
    <w:p>
      <w:pPr>
        <w:numPr>
          <w:ilvl w:val="0"/>
          <w:numId w:val="48"/>
        </w:numPr>
      </w:pPr>
      <w:r>
        <w:rPr>
          <w:b w:val="1"/>
          <w:bCs w:val="1"/>
        </w:rPr>
        <w:t xml:space="preserve">Producto:</w:t>
      </w:r>
      <w:r>
        <w:rPr/>
        <w:t xml:space="preserve"> Carta personal y acuerdos grupales.</w:t>
      </w:r>
    </w:p>
    <w:p>
      <w:pPr>
        <w:numPr>
          <w:ilvl w:val="0"/>
          <w:numId w:val="48"/>
        </w:numPr>
      </w:pPr>
      <w:r>
        <w:rPr>
          <w:b w:val="1"/>
          <w:bCs w:val="1"/>
        </w:rPr>
        <w:t xml:space="preserve">Tiempo:</w:t>
      </w:r>
      <w:r>
        <w:rPr/>
        <w:t xml:space="preserve"> 50 minutos.</w:t>
      </w:r>
    </w:p>
    <w:p>
      <w:pPr>
        <w:numPr>
          <w:ilvl w:val="0"/>
          <w:numId w:val="48"/>
        </w:numPr>
      </w:pPr>
      <w:r>
        <w:rPr>
          <w:b w:val="1"/>
          <w:bCs w:val="1"/>
        </w:rPr>
        <w:t xml:space="preserve">Rol docente:</w:t>
      </w:r>
      <w:r>
        <w:rPr/>
        <w:t xml:space="preserve"> Apoya emocionalmente, promueve el respeto y la responsabilidad.</w:t>
      </w:r>
    </w:p>
    <w:p>
      <w:pPr/>
      <w:r>
        <w:rPr>
          <w:b w:val="1"/>
          <w:bCs w:val="1"/>
        </w:rPr>
        <w:t xml:space="preserve">Diferenciación:</w:t>
      </w:r>
    </w:p>
    <w:p>
      <w:pPr>
        <w:numPr>
          <w:ilvl w:val="0"/>
          <w:numId w:val="49"/>
        </w:numPr>
      </w:pPr>
      <w:r>
        <w:rPr/>
        <w:t xml:space="preserve">Estudiantes avanzados elaboran un plan de revisión trimestral de sus metas y competencias.</w:t>
      </w:r>
    </w:p>
    <w:p>
      <w:pPr>
        <w:numPr>
          <w:ilvl w:val="0"/>
          <w:numId w:val="49"/>
        </w:numPr>
      </w:pPr>
      <w:r>
        <w:rPr/>
        <w:t xml:space="preserve">Estudiantes que requieren apoyo trabajan con el docente para definir compromisos alcanzables.</w:t>
      </w:r>
    </w:p>
    <w:p>
      <w:pPr/>
      <w:r>
        <w:rPr>
          <w:b w:val="1"/>
          <w:bCs w:val="1"/>
        </w:rPr>
        <w:t xml:space="preserve">Transición:</w:t>
      </w:r>
    </w:p>
    <w:p>
      <w:pPr/>
      <w:r>
        <w:rPr/>
        <w:t xml:space="preserve">Se explica que el aprendizaje continúa más allá del aula y que el docente estará disponible para acompañar el seguimiento.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50"/>
        </w:numPr>
      </w:pPr>
      <w:r>
        <w:rPr/>
        <w:t xml:space="preserve">Se realiza un “ticket de salida”: cada estudiante escribe tres aprendizajes clave y una acción concreta que realizará esta semana.</w:t>
      </w:r>
    </w:p>
    <w:p>
      <w:pPr/>
      <w:r>
        <w:rPr>
          <w:b w:val="1"/>
          <w:bCs w:val="1"/>
        </w:rPr>
        <w:t xml:space="preserve">Reflexión metacognitiva:</w:t>
      </w:r>
    </w:p>
    <w:p>
      <w:pPr>
        <w:numPr>
          <w:ilvl w:val="0"/>
          <w:numId w:val="51"/>
        </w:numPr>
      </w:pPr>
      <w:r>
        <w:rPr/>
        <w:t xml:space="preserve">¿Cómo ha cambiado mi visión sobre mi futuro y mi proyecto de vida?</w:t>
      </w:r>
    </w:p>
    <w:p>
      <w:pPr>
        <w:numPr>
          <w:ilvl w:val="0"/>
          <w:numId w:val="51"/>
        </w:numPr>
      </w:pPr>
      <w:r>
        <w:rPr/>
        <w:t xml:space="preserve">¿Qué competencias y hábitos debo fortalecer para cumplir mis metas?</w:t>
      </w:r>
    </w:p>
    <w:p>
      <w:pPr>
        <w:numPr>
          <w:ilvl w:val="0"/>
          <w:numId w:val="51"/>
        </w:numPr>
      </w:pPr>
      <w:r>
        <w:rPr/>
        <w:t xml:space="preserve">¿Qué apoyo necesito y cómo puedo buscarlo?</w:t>
      </w:r>
    </w:p>
    <w:p>
      <w:pPr/>
      <w:r>
        <w:rPr>
          <w:b w:val="1"/>
          <w:bCs w:val="1"/>
        </w:rPr>
        <w:t xml:space="preserve">Retroalimentación:</w:t>
      </w:r>
    </w:p>
    <w:p>
      <w:pPr/>
      <w:r>
        <w:rPr/>
        <w:t xml:space="preserve">El docente recoge los tickets, comenta ideas destacadas y felicita el compromiso expresado.</w:t>
      </w:r>
    </w:p>
    <w:p>
      <w:pPr/>
      <w:r>
        <w:rPr>
          <w:b w:val="1"/>
          <w:bCs w:val="1"/>
        </w:rPr>
        <w:t xml:space="preserve">Transferencia:</w:t>
      </w:r>
    </w:p>
    <w:p>
      <w:pPr/>
      <w:r>
        <w:rPr/>
        <w:t xml:space="preserve">Se anima a los estudiantes a compartir sus planes con su familia y seguir trabajando en ellos.</w:t>
      </w:r>
    </w:p>
    <w:p>
      <w:pPr/>
      <w:r>
        <w:rPr>
          <w:b w:val="1"/>
          <w:bCs w:val="1"/>
        </w:rPr>
        <w:t xml:space="preserve">Tarea:</w:t>
      </w:r>
    </w:p>
    <w:p>
      <w:pPr/>
      <w:r>
        <w:rPr/>
        <w:t xml:space="preserve">Revisar periódicamente el plan de vida y registrar avances en el cuaderno personal.</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t xml:space="preserve">Diagnóstica: Sesión 1, fase de inicio, para conocer ideas previas sobre plan de vida.</w:t>
      </w:r>
    </w:p>
    <w:p>
      <w:pPr>
        <w:numPr>
          <w:ilvl w:val="0"/>
          <w:numId w:val="52"/>
        </w:numPr>
      </w:pPr>
      <w:r>
        <w:rPr/>
        <w:t xml:space="preserve">Formativa: A lo largo de las sesiones, mediante la observación de actividades colaborativas, autoevaluaciones y coevaluaciones.</w:t>
      </w:r>
    </w:p>
    <w:p>
      <w:pPr>
        <w:numPr>
          <w:ilvl w:val="0"/>
          <w:numId w:val="52"/>
        </w:numPr>
      </w:pPr>
      <w:r>
        <w:rPr/>
        <w:t xml:space="preserve">Sumativa: Sesión 6, entrega del plan de vida personal y participación en actividades de síntesis y reflexión.</w:t>
      </w:r>
    </w:p>
    <w:p>
      <w:pPr/>
      <w:r>
        <w:rPr>
          <w:b w:val="1"/>
          <w:bCs w:val="1"/>
        </w:rPr>
        <w:t xml:space="preserve">Criterios de evaluación:</w:t>
      </w:r>
    </w:p>
    <w:p>
      <w:pPr>
        <w:numPr>
          <w:ilvl w:val="0"/>
          <w:numId w:val="53"/>
        </w:numPr>
      </w:pPr>
      <w:r>
        <w:rPr/>
        <w:t xml:space="preserve">Analiza críticamente las opciones académicas y profesionales poscolegio.</w:t>
      </w:r>
    </w:p>
    <w:p>
      <w:pPr>
        <w:numPr>
          <w:ilvl w:val="0"/>
          <w:numId w:val="53"/>
        </w:numPr>
      </w:pPr>
      <w:r>
        <w:rPr/>
        <w:t xml:space="preserve">Diseña metas claras, coherentes y alcanzables para su plan de vida.</w:t>
      </w:r>
    </w:p>
    <w:p>
      <w:pPr>
        <w:numPr>
          <w:ilvl w:val="0"/>
          <w:numId w:val="53"/>
        </w:numPr>
      </w:pPr>
      <w:r>
        <w:rPr/>
        <w:t xml:space="preserve">Reflexiona sobre la importancia de la educación superior y competencias ciudadanas en su proyecto de vida.</w:t>
      </w:r>
    </w:p>
    <w:p>
      <w:pPr>
        <w:numPr>
          <w:ilvl w:val="0"/>
          <w:numId w:val="53"/>
        </w:numPr>
      </w:pPr>
      <w:r>
        <w:rPr/>
        <w:t xml:space="preserve">Participa activamente y colabora responsablemente en actividades grupales.</w:t>
      </w:r>
    </w:p>
    <w:p>
      <w:pPr>
        <w:numPr>
          <w:ilvl w:val="0"/>
          <w:numId w:val="53"/>
        </w:numPr>
      </w:pPr>
      <w:r>
        <w:rPr/>
        <w:t xml:space="preserve">Comunica de manera clara y argumenta sobre su plan de vida personal.</w:t>
      </w:r>
    </w:p>
    <w:p>
      <w:pPr/>
      <w:r>
        <w:rPr>
          <w:b w:val="1"/>
          <w:bCs w:val="1"/>
        </w:rPr>
        <w:t xml:space="preserve">Instrumentos sugeridos:</w:t>
      </w:r>
    </w:p>
    <w:p>
      <w:pPr>
        <w:numPr>
          <w:ilvl w:val="0"/>
          <w:numId w:val="54"/>
        </w:numPr>
      </w:pPr>
      <w:r>
        <w:rPr/>
        <w:t xml:space="preserve">Lista de cotejo para seguimiento del trabajo colaborativo y participación.</w:t>
      </w:r>
    </w:p>
    <w:p>
      <w:pPr>
        <w:numPr>
          <w:ilvl w:val="0"/>
          <w:numId w:val="54"/>
        </w:numPr>
      </w:pPr>
      <w:r>
        <w:rPr/>
        <w:t xml:space="preserve">Rúbrica para evaluar el plan de vida personal (claridad, coherencia, aplicabilidad).</w:t>
      </w:r>
    </w:p>
    <w:p>
      <w:pPr>
        <w:numPr>
          <w:ilvl w:val="0"/>
          <w:numId w:val="54"/>
        </w:numPr>
      </w:pPr>
      <w:r>
        <w:rPr/>
        <w:t xml:space="preserve">Observación directa durante debates, juegos de roles y presentaciones.</w:t>
      </w:r>
    </w:p>
    <w:p>
      <w:pPr>
        <w:numPr>
          <w:ilvl w:val="0"/>
          <w:numId w:val="54"/>
        </w:numPr>
      </w:pPr>
      <w:r>
        <w:rPr/>
        <w:t xml:space="preserve">Portafolio con evidencias de actividades y autoevaluaciones.</w:t>
      </w:r>
    </w:p>
    <w:p>
      <w:pPr>
        <w:numPr>
          <w:ilvl w:val="0"/>
          <w:numId w:val="54"/>
        </w:numPr>
      </w:pPr>
      <w:r>
        <w:rPr/>
        <w:t xml:space="preserve">Cuestionarios de reflexión metacognitiva.</w:t>
      </w:r>
    </w:p>
    <w:p>
      <w:pPr/>
      <w:r>
        <w:rPr>
          <w:b w:val="1"/>
          <w:bCs w:val="1"/>
        </w:rPr>
        <w:t xml:space="preserve">Evidencias de aprendizaje:</w:t>
      </w:r>
    </w:p>
    <w:p>
      <w:pPr>
        <w:numPr>
          <w:ilvl w:val="0"/>
          <w:numId w:val="55"/>
        </w:numPr>
      </w:pPr>
      <w:r>
        <w:rPr/>
        <w:t xml:space="preserve">Mapas conceptuales y mentales grupales.</w:t>
      </w:r>
    </w:p>
    <w:p>
      <w:pPr>
        <w:numPr>
          <w:ilvl w:val="0"/>
          <w:numId w:val="55"/>
        </w:numPr>
      </w:pPr>
      <w:r>
        <w:rPr/>
        <w:t xml:space="preserve">Metas SMART diseñadas y revisadas en grupo.</w:t>
      </w:r>
    </w:p>
    <w:p>
      <w:pPr>
        <w:numPr>
          <w:ilvl w:val="0"/>
          <w:numId w:val="55"/>
        </w:numPr>
      </w:pPr>
      <w:r>
        <w:rPr/>
        <w:t xml:space="preserve">Planes de vida personales escritos y mejorados colaborativamente.</w:t>
      </w:r>
    </w:p>
    <w:p>
      <w:pPr>
        <w:numPr>
          <w:ilvl w:val="0"/>
          <w:numId w:val="55"/>
        </w:numPr>
      </w:pPr>
      <w:r>
        <w:rPr/>
        <w:t xml:space="preserve">Intervenciones en debates y role plays.</w:t>
      </w:r>
    </w:p>
    <w:p>
      <w:pPr>
        <w:numPr>
          <w:ilvl w:val="0"/>
          <w:numId w:val="55"/>
        </w:numPr>
      </w:pPr>
      <w:r>
        <w:rPr/>
        <w:t xml:space="preserve">Cartas de compromiso personal y registros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7B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13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07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E17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F0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E33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3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D7A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5CC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A56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94E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4C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7E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A87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FE0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17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0B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088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8A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0ED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918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F10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FC96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F32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64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E9C2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1C5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F2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DC5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C5B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78F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7AE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5138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9D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C55A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BA8A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747D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75E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3AA5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92D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8A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6008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017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F61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4C2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41D7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D9F1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4FF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B3B1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086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0678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46B2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2CD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B7A7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42EE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2026-10-02T01:45:50-05:00</dcterms:created>
  <dcterms:modified xsi:type="dcterms:W3CDTF">2026-10-02T01:45:50-05:00</dcterms:modified>
</cp:coreProperties>
</file>

<file path=docProps/custom.xml><?xml version="1.0" encoding="utf-8"?>
<Properties xmlns="http://schemas.openxmlformats.org/officeDocument/2006/custom-properties" xmlns:vt="http://schemas.openxmlformats.org/officeDocument/2006/docPropsVTypes"/>
</file>