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números del 30 al 40 con alegría!</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los niños y niñas de 3 a 5 años exploren y reconozcan los números del 30 al 40 de manera divertida y significativa. A través de actividades lúdicas, canciones, juegos y materiales manipulativos, los estudiantes aprenderán a identificar, contar y relacionar estos números con su entorno cotidiano. Este aprendizaje es fundamental porque les permite ampliar su conocimiento numérico, fortalecer su pensamiento lógico y prepararse para futuras operaciones matemáticas. Además, los números del 30 al 40 aparecen en situaciones diarias, como contar objetos, edades, días del calendario o precios, por lo que los niños podrán conectar lo aprendido con su vida real. La metodología del Diseño Universal para el Aprendizaje garantiza que todas las actividades ofrezcan múltiples formas de representación, expresión y motivación, atendiendo a la diversidad del aula y apoyando a cada niño según sus necesidades. Así, cada estudiante tendrá la oportunidad de participar activamente y construir su conocimiento con confianza y entusiasmo.</w:t>
      </w:r>
    </w:p>
    <w:p/>
    <w:p>
      <w:pPr/>
      <w:r>
        <w:rPr>
          <w:color w:val="2b6cb0"/>
          <w:sz w:val="28"/>
          <w:szCs w:val="28"/>
          <w:b w:val="1"/>
          <w:bCs w:val="1"/>
        </w:rPr>
        <w:t xml:space="preserve">Objetivos de Aprendizaje</w:t>
      </w:r>
    </w:p>
    <w:p>
      <w:pPr>
        <w:numPr>
          <w:ilvl w:val="0"/>
          <w:numId w:val="1"/>
        </w:numPr>
      </w:pPr>
      <w:r>
        <w:rPr/>
        <w:t xml:space="preserve">Reconocer visualmente los números del 30 al 40 y nombrarlos correctamente.</w:t>
      </w:r>
    </w:p>
    <w:p>
      <w:pPr>
        <w:numPr>
          <w:ilvl w:val="0"/>
          <w:numId w:val="1"/>
        </w:numPr>
      </w:pPr>
      <w:r>
        <w:rPr/>
        <w:t xml:space="preserve">Contar en voz alta y con objetos físicos del 30 al 40.</w:t>
      </w:r>
    </w:p>
    <w:p>
      <w:pPr>
        <w:numPr>
          <w:ilvl w:val="0"/>
          <w:numId w:val="1"/>
        </w:numPr>
      </w:pPr>
      <w:r>
        <w:rPr/>
        <w:t xml:space="preserve">Relacionar la cantidad de objetos con su número correspondiente del 30 al 40.</w:t>
      </w:r>
    </w:p>
    <w:p>
      <w:pPr>
        <w:numPr>
          <w:ilvl w:val="0"/>
          <w:numId w:val="1"/>
        </w:numPr>
      </w:pPr>
      <w:r>
        <w:rPr/>
        <w:t xml:space="preserve">Participar activamente en actividades grupales y juegos relacionados con los números del 30 al 40.</w:t>
      </w:r>
    </w:p>
    <w:p/>
    <w:p>
      <w:pPr/>
      <w:r>
        <w:rPr>
          <w:color w:val="2b6cb0"/>
          <w:sz w:val="28"/>
          <w:szCs w:val="28"/>
          <w:b w:val="1"/>
          <w:bCs w:val="1"/>
        </w:rPr>
        <w:t xml:space="preserve">Recursos Necesarios</w:t>
      </w:r>
    </w:p>
    <w:p>
      <w:pPr>
        <w:numPr>
          <w:ilvl w:val="0"/>
          <w:numId w:val="2"/>
        </w:numPr>
      </w:pPr>
      <w:r>
        <w:rPr/>
        <w:t xml:space="preserve">Tarjetas grandes con números del 30 al 40 (una tarjeta por número).</w:t>
      </w:r>
    </w:p>
    <w:p>
      <w:pPr>
        <w:numPr>
          <w:ilvl w:val="0"/>
          <w:numId w:val="2"/>
        </w:numPr>
      </w:pPr>
      <w:r>
        <w:rPr/>
        <w:t xml:space="preserve">Objetos manipulativos: bloques, pelotas pequeñas o fichas (mínimo 40 unidades).</w:t>
      </w:r>
    </w:p>
    <w:p>
      <w:pPr>
        <w:numPr>
          <w:ilvl w:val="0"/>
          <w:numId w:val="2"/>
        </w:numPr>
      </w:pPr>
      <w:r>
        <w:rPr/>
        <w:t xml:space="preserve">Pizarra blanca y plumones de colores.</w:t>
      </w:r>
    </w:p>
    <w:p>
      <w:pPr>
        <w:numPr>
          <w:ilvl w:val="0"/>
          <w:numId w:val="2"/>
        </w:numPr>
      </w:pPr>
      <w:r>
        <w:rPr/>
        <w:t xml:space="preserve">Carteles con imágenes de situaciones cotidianas (calendario, cumpleaños, frutas).</w:t>
      </w:r>
    </w:p>
    <w:p>
      <w:pPr>
        <w:numPr>
          <w:ilvl w:val="0"/>
          <w:numId w:val="2"/>
        </w:numPr>
      </w:pPr>
      <w:r>
        <w:rPr/>
        <w:t xml:space="preserve">Reproductor de audio con canción numérica del 30 al 40.</w:t>
      </w:r>
    </w:p>
    <w:p>
      <w:pPr>
        <w:numPr>
          <w:ilvl w:val="0"/>
          <w:numId w:val="2"/>
        </w:numPr>
      </w:pPr>
      <w:r>
        <w:rPr/>
        <w:t xml:space="preserve">Hojas de trabajo con dibujos para contar y colorear (números 30 al 40).</w:t>
      </w:r>
    </w:p>
    <w:p>
      <w:pPr>
        <w:numPr>
          <w:ilvl w:val="0"/>
          <w:numId w:val="2"/>
        </w:numPr>
      </w:pPr>
      <w:r>
        <w:rPr/>
        <w:t xml:space="preserve">Cinta adhesiva para marcar espacios en el piso.</w:t>
      </w:r>
    </w:p>
    <w:p>
      <w:pPr>
        <w:numPr>
          <w:ilvl w:val="0"/>
          <w:numId w:val="2"/>
        </w:numPr>
      </w:pPr>
      <w:r>
        <w:rPr/>
        <w:t xml:space="preserve">Crayones o lápices de colores.</w:t>
      </w:r>
    </w:p>
    <w:p/>
    <w:p>
      <w:pPr/>
      <w:r>
        <w:rPr>
          <w:color w:val="2b6cb0"/>
          <w:sz w:val="28"/>
          <w:szCs w:val="28"/>
          <w:b w:val="1"/>
          <w:bCs w:val="1"/>
        </w:rPr>
        <w:t xml:space="preserve">Requisitos Previos</w:t>
      </w:r>
    </w:p>
    <w:p>
      <w:pPr>
        <w:numPr>
          <w:ilvl w:val="0"/>
          <w:numId w:val="3"/>
        </w:numPr>
      </w:pPr>
      <w:r>
        <w:rPr/>
        <w:t xml:space="preserve">Identificación básica de números hasta el 20.</w:t>
      </w:r>
    </w:p>
    <w:p>
      <w:pPr>
        <w:numPr>
          <w:ilvl w:val="0"/>
          <w:numId w:val="3"/>
        </w:numPr>
      </w:pPr>
      <w:r>
        <w:rPr/>
        <w:t xml:space="preserve">Habilidad para contar objetos hasta 20.</w:t>
      </w:r>
    </w:p>
    <w:p>
      <w:pPr>
        <w:numPr>
          <w:ilvl w:val="0"/>
          <w:numId w:val="3"/>
        </w:numPr>
      </w:pPr>
      <w:r>
        <w:rPr/>
        <w:t xml:space="preserve">Participación en actividades grupales y atención a instrucciones simples.</w:t>
      </w:r>
    </w:p>
    <w:p>
      <w:pPr>
        <w:numPr>
          <w:ilvl w:val="0"/>
          <w:numId w:val="3"/>
        </w:numPr>
      </w:pPr>
      <w:r>
        <w:rPr/>
        <w:t xml:space="preserve">Experiencia previa con canciones y juegos escolares.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y jugar con números muy especiales, desde el 30 hasta el 40. Estos números nos ayudarán a contar cosas grandes y divertirnos mucho juntos."</w:t>
      </w:r>
    </w:p>
    <w:p>
      <w:pPr/>
      <w:r>
        <w:rPr>
          <w:b w:val="1"/>
          <w:bCs w:val="1"/>
        </w:rPr>
        <w:t xml:space="preserve">Estudiantes:</w:t>
      </w:r>
      <w:r>
        <w:rPr/>
        <w:t xml:space="preserve"> Escuchan y expresan sus expectativas o comentarios breves.</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números del 1 al 20 que los niños ya conocen y pregunta: "¿Quién me puede decir qué número es este?" (mostrando tarjeta con número 15, por ejemplo).</w:t>
      </w:r>
    </w:p>
    <w:p>
      <w:pPr>
        <w:numPr>
          <w:ilvl w:val="0"/>
          <w:numId w:val="4"/>
        </w:numPr>
      </w:pPr>
      <w:r>
        <w:rPr>
          <w:b w:val="1"/>
          <w:bCs w:val="1"/>
        </w:rPr>
        <w:t xml:space="preserve">Estudiantes:</w:t>
      </w:r>
      <w:r>
        <w:rPr/>
        <w:t xml:space="preserve"> Responden nombrando y contando con los dedos.</w:t>
      </w:r>
    </w:p>
    <w:p>
      <w:pPr>
        <w:numPr>
          <w:ilvl w:val="0"/>
          <w:numId w:val="4"/>
        </w:numPr>
      </w:pPr>
      <w:r>
        <w:rPr>
          <w:b w:val="1"/>
          <w:bCs w:val="1"/>
        </w:rPr>
        <w:t xml:space="preserve">Docente:</w:t>
      </w:r>
      <w:r>
        <w:rPr/>
        <w:t xml:space="preserve"> "Muy bien, ahora vamos a ver números más grandes, ¡del 30 al 40! ¿Quieren descubrirlos conmigo?"</w:t>
      </w:r>
    </w:p>
    <w:p>
      <w:pPr/>
      <w:r>
        <w:rPr>
          <w:b w:val="1"/>
          <w:bCs w:val="1"/>
        </w:rPr>
        <w:t xml:space="preserve">Motivación y enganche:</w:t>
      </w:r>
    </w:p>
    <w:p>
      <w:pPr>
        <w:numPr>
          <w:ilvl w:val="0"/>
          <w:numId w:val="5"/>
        </w:numPr>
      </w:pPr>
      <w:r>
        <w:rPr>
          <w:b w:val="1"/>
          <w:bCs w:val="1"/>
        </w:rPr>
        <w:t xml:space="preserve">Docente:</w:t>
      </w:r>
      <w:r>
        <w:rPr/>
        <w:t xml:space="preserve"> Canta una canción corta y pegajosa sobre los números del 30 al 40, invitando a los niños a repetir y acompañar con palmas o movimientos.</w:t>
      </w:r>
    </w:p>
    <w:p>
      <w:pPr>
        <w:numPr>
          <w:ilvl w:val="0"/>
          <w:numId w:val="5"/>
        </w:numPr>
      </w:pPr>
      <w:r>
        <w:rPr>
          <w:b w:val="1"/>
          <w:bCs w:val="1"/>
        </w:rPr>
        <w:t xml:space="preserve">Estudiantes:</w:t>
      </w:r>
      <w:r>
        <w:rPr/>
        <w:t xml:space="preserve"> Participan activamente cantando y moviéndose.</w:t>
      </w:r>
    </w:p>
    <w:p>
      <w:pPr>
        <w:numPr>
          <w:ilvl w:val="0"/>
          <w:numId w:val="5"/>
        </w:numPr>
      </w:pPr>
      <w:r>
        <w:rPr>
          <w:b w:val="1"/>
          <w:bCs w:val="1"/>
        </w:rPr>
        <w:t xml:space="preserve">Docente:</w:t>
      </w:r>
      <w:r>
        <w:rPr/>
        <w:t xml:space="preserve"> "¿Sabían que estos números nos ayudan a contar cosas grandes, como los días que faltan para una fiesta o cuántos juguetes tenemos?"</w:t>
      </w:r>
    </w:p>
    <w:p>
      <w:pPr/>
      <w:r>
        <w:rPr>
          <w:b w:val="1"/>
          <w:bCs w:val="1"/>
        </w:rPr>
        <w:t xml:space="preserve">Contextualización:</w:t>
      </w:r>
    </w:p>
    <w:p>
      <w:pPr/>
      <w:r>
        <w:rPr>
          <w:b w:val="1"/>
          <w:bCs w:val="1"/>
        </w:rPr>
        <w:t xml:space="preserve">Docente:</w:t>
      </w:r>
      <w:r>
        <w:rPr/>
        <w:t xml:space="preserve"> Muestra imágenes de cumpleaños con 33 globos, 35 manzanas o 40 lápices y pregunta: "¿Qué número creen que tiene esta imagen? ¿Podemos contar juntos?"</w:t>
      </w:r>
    </w:p>
    <w:p>
      <w:pPr/>
      <w:r>
        <w:rPr>
          <w:b w:val="1"/>
          <w:bCs w:val="1"/>
        </w:rPr>
        <w:t xml:space="preserve">Estudiantes:</w:t>
      </w:r>
      <w:r>
        <w:rPr/>
        <w:t xml:space="preserve"> Observan y responden con ayuda del docente.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una línea numérica grande en el piso con cinta adhesiva, mostrando tarjetas con números del 30 al 40 ordenados. Invita a los niños a caminar sobre la línea mientras dice en voz alta cada número. Luego, muestra objetos en grupos para relacionar cantidad y número.</w:t>
      </w:r>
    </w:p>
    <w:p>
      <w:pPr/>
      <w:r>
        <w:rPr>
          <w:b w:val="1"/>
          <w:bCs w:val="1"/>
        </w:rPr>
        <w:t xml:space="preserve">Actividad 1: "Camino de números"</w:t>
      </w:r>
    </w:p>
    <w:p>
      <w:pPr>
        <w:numPr>
          <w:ilvl w:val="0"/>
          <w:numId w:val="6"/>
        </w:numPr>
      </w:pPr>
      <w:r>
        <w:rPr>
          <w:b w:val="1"/>
          <w:bCs w:val="1"/>
        </w:rPr>
        <w:t xml:space="preserve">Objetivo:</w:t>
      </w:r>
      <w:r>
        <w:rPr/>
        <w:t xml:space="preserve"> Reconocer visualmente y verbalizar los números del 30 al 40.</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"Vamos a caminar juntos por el camino de números. Yo diré un número y ustedes lo repetirán fuerte y claro."</w:t>
      </w:r>
    </w:p>
    <w:p>
      <w:pPr>
        <w:numPr>
          <w:ilvl w:val="1"/>
          <w:numId w:val="6"/>
        </w:numPr>
      </w:pPr>
      <w:r>
        <w:rPr/>
        <w:t xml:space="preserve">Los niños caminan uno por uno sobre la línea numérica, deteniéndose en cada número y repitiéndolo.</w:t>
      </w:r>
    </w:p>
    <w:p>
      <w:pPr>
        <w:numPr>
          <w:ilvl w:val="0"/>
          <w:numId w:val="6"/>
        </w:numPr>
      </w:pPr>
      <w:r>
        <w:rPr>
          <w:b w:val="1"/>
          <w:bCs w:val="1"/>
        </w:rPr>
        <w:t xml:space="preserve">Organización:</w:t>
      </w:r>
      <w:r>
        <w:rPr/>
        <w:t xml:space="preserve"> grupo completo, individual por turno.</w:t>
      </w:r>
    </w:p>
    <w:p>
      <w:pPr>
        <w:numPr>
          <w:ilvl w:val="0"/>
          <w:numId w:val="6"/>
        </w:numPr>
      </w:pPr>
      <w:r>
        <w:rPr>
          <w:b w:val="1"/>
          <w:bCs w:val="1"/>
        </w:rPr>
        <w:t xml:space="preserve">Producto:</w:t>
      </w:r>
      <w:r>
        <w:rPr/>
        <w:t xml:space="preserve"> Participación oral y motriz en la línea numérica.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Escuchar pronunciación, corregir suavemente y motivar a cada niño.</w:t>
      </w:r>
    </w:p>
    <w:p>
      <w:pPr/>
      <w:r>
        <w:rPr>
          <w:b w:val="1"/>
          <w:bCs w:val="1"/>
        </w:rPr>
        <w:t xml:space="preserve">Transición:</w:t>
      </w:r>
    </w:p>
    <w:p>
      <w:pPr/>
      <w:r>
        <w:rPr>
          <w:b w:val="1"/>
          <w:bCs w:val="1"/>
        </w:rPr>
        <w:t xml:space="preserve">Docente:</w:t>
      </w:r>
      <w:r>
        <w:rPr/>
        <w:t xml:space="preserve"> "¡Muy bien! Ahora que conocemos los números, vamos a jugar a contar los objetos que hay en el salón." (Dirige a la siguiente actividad.)</w:t>
      </w:r>
    </w:p>
    <w:p>
      <w:pPr/>
      <w:r>
        <w:rPr>
          <w:b w:val="1"/>
          <w:bCs w:val="1"/>
        </w:rPr>
        <w:t xml:space="preserve">Actividad 2: "Contemos juntos"</w:t>
      </w:r>
    </w:p>
    <w:p>
      <w:pPr>
        <w:numPr>
          <w:ilvl w:val="0"/>
          <w:numId w:val="7"/>
        </w:numPr>
      </w:pPr>
      <w:r>
        <w:rPr>
          <w:b w:val="1"/>
          <w:bCs w:val="1"/>
        </w:rPr>
        <w:t xml:space="preserve">Objetivo:</w:t>
      </w:r>
      <w:r>
        <w:rPr/>
        <w:t xml:space="preserve"> Contar objetos físicos y asociar cantidad con número del 30 al 40.</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"Aquí tenemos bloques y pelotas. Vamos a contar cuántos hay y luego encontraremos el número que dice esa cantidad."</w:t>
      </w:r>
    </w:p>
    <w:p>
      <w:pPr>
        <w:numPr>
          <w:ilvl w:val="1"/>
          <w:numId w:val="7"/>
        </w:numPr>
      </w:pPr>
      <w:r>
        <w:rPr/>
        <w:t xml:space="preserve">Divide a los niños en grupos de 3-4, entregando a cada grupo un conjunto de objetos (entre 30 y 40).</w:t>
      </w:r>
    </w:p>
    <w:p>
      <w:pPr>
        <w:numPr>
          <w:ilvl w:val="1"/>
          <w:numId w:val="7"/>
        </w:numPr>
      </w:pPr>
      <w:r>
        <w:rPr/>
        <w:t xml:space="preserve">Los niños cuentan juntos y buscan la tarjeta con el número correspondiente.</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tarjetas con número correcto junto a objetos contados.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Observar conteo, hacer preguntas guía como "¿Cuántos hay? ¿Está el número correcto? ¿Podemos contar otra vez para estar seguros?"</w:t>
      </w:r>
    </w:p>
    <w:p>
      <w:pPr/>
      <w:r>
        <w:rPr>
          <w:b w:val="1"/>
          <w:bCs w:val="1"/>
        </w:rPr>
        <w:t xml:space="preserve">Transición:</w:t>
      </w:r>
    </w:p>
    <w:p>
      <w:pPr/>
      <w:r>
        <w:rPr>
          <w:b w:val="1"/>
          <w:bCs w:val="1"/>
        </w:rPr>
        <w:t xml:space="preserve">Docente:</w:t>
      </w:r>
      <w:r>
        <w:rPr/>
        <w:t xml:space="preserve"> "¡Qué bien cuentan! Ahora vamos a divertirnos coloreando y dibujando los números que aprendimos."</w:t>
      </w:r>
    </w:p>
    <w:p>
      <w:pPr/>
      <w:r>
        <w:rPr>
          <w:b w:val="1"/>
          <w:bCs w:val="1"/>
        </w:rPr>
        <w:t xml:space="preserve">Actividad 3: "Coloreando y dibujando números"</w:t>
      </w:r>
    </w:p>
    <w:p>
      <w:pPr>
        <w:numPr>
          <w:ilvl w:val="0"/>
          <w:numId w:val="8"/>
        </w:numPr>
      </w:pPr>
      <w:r>
        <w:rPr>
          <w:b w:val="1"/>
          <w:bCs w:val="1"/>
        </w:rPr>
        <w:t xml:space="preserve">Objetivo:</w:t>
      </w:r>
      <w:r>
        <w:rPr/>
        <w:t xml:space="preserve"> Reforzar reconocimiento y nombre de los números del 30 al 40 mediante expresión artística.</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"En estas hojas hay números del 30 al 40 y dibujos para contar. Vamos a colorear y luego decir el número que vimos."</w:t>
      </w:r>
    </w:p>
    <w:p>
      <w:pPr>
        <w:numPr>
          <w:ilvl w:val="1"/>
          <w:numId w:val="8"/>
        </w:numPr>
      </w:pPr>
      <w:r>
        <w:rPr/>
        <w:t xml:space="preserve">Cada niño trabaja individualmente coloreando y contando dibujos en la hoja.</w:t>
      </w:r>
    </w:p>
    <w:p>
      <w:pPr>
        <w:numPr>
          <w:ilvl w:val="1"/>
          <w:numId w:val="8"/>
        </w:numPr>
      </w:pPr>
      <w:r>
        <w:rPr/>
        <w:t xml:space="preserve">Al final, cada niño muestra su hoja y dice uno o dos números que coloreó.</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coloreada con números y dibujos.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Acompañar, motivar, preguntar "¿Qué número es este? ¿Cuántos dibujos hay aquí? ¿Te gusta este número?"</w:t>
      </w:r>
    </w:p>
    <w:p>
      <w:pPr/>
      <w:r>
        <w:rPr>
          <w:b w:val="1"/>
          <w:bCs w:val="1"/>
        </w:rPr>
        <w:t xml:space="preserve">Diferenciación:</w:t>
      </w:r>
    </w:p>
    <w:p>
      <w:pPr>
        <w:numPr>
          <w:ilvl w:val="0"/>
          <w:numId w:val="9"/>
        </w:numPr>
      </w:pPr>
      <w:r>
        <w:rPr>
          <w:b w:val="1"/>
          <w:bCs w:val="1"/>
        </w:rPr>
        <w:t xml:space="preserve">Estudiantes que terminan antes:</w:t>
      </w:r>
      <w:r>
        <w:rPr/>
        <w:t xml:space="preserve"> Invitar a crear una pequeña historia con los números aprendidos o buscar objetos adicionales para contar en el aula.</w:t>
      </w:r>
    </w:p>
    <w:p>
      <w:pPr>
        <w:numPr>
          <w:ilvl w:val="0"/>
          <w:numId w:val="9"/>
        </w:numPr>
      </w:pPr>
      <w:r>
        <w:rPr>
          <w:b w:val="1"/>
          <w:bCs w:val="1"/>
        </w:rPr>
        <w:t xml:space="preserve">Estudiantes que requieren más apoyo:</w:t>
      </w:r>
      <w:r>
        <w:rPr/>
        <w:t xml:space="preserve"> Trabajar con el docente en conteo guiado usando los objetos y repetir en voz alta los números con ayuda visual.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"Vamos a hacer un juego rápido. Yo digo un número del 30 al 40 y ustedes levantan la tarjeta que tienen con ese número."</w:t>
      </w:r>
    </w:p>
    <w:p>
      <w:pPr>
        <w:numPr>
          <w:ilvl w:val="0"/>
          <w:numId w:val="10"/>
        </w:numPr>
      </w:pPr>
      <w:r>
        <w:rPr>
          <w:b w:val="1"/>
          <w:bCs w:val="1"/>
        </w:rPr>
        <w:t xml:space="preserve">Estudiantes:</w:t>
      </w:r>
      <w:r>
        <w:rPr/>
        <w:t xml:space="preserve"> Participan buscando y levantando la tarjeta correcta.</w:t>
      </w:r>
    </w:p>
    <w:p>
      <w:pPr>
        <w:numPr>
          <w:ilvl w:val="0"/>
          <w:numId w:val="10"/>
        </w:numPr>
      </w:pPr>
      <w:r>
        <w:rPr>
          <w:b w:val="1"/>
          <w:bCs w:val="1"/>
        </w:rPr>
        <w:t xml:space="preserve">Docente:</w:t>
      </w:r>
      <w:r>
        <w:rPr/>
        <w:t xml:space="preserve"> Resume: "Hoy aprendimos los números del 30 al 40, cómo se ven, cómo se dicen y cómo contar cosas con ellos."</w:t>
      </w:r>
    </w:p>
    <w:p>
      <w:pPr/>
      <w:r>
        <w:rPr>
          <w:b w:val="1"/>
          <w:bCs w:val="1"/>
        </w:rPr>
        <w:t xml:space="preserve">Reflexión metacognitiva:</w:t>
      </w:r>
    </w:p>
    <w:p>
      <w:pPr>
        <w:numPr>
          <w:ilvl w:val="0"/>
          <w:numId w:val="11"/>
        </w:numPr>
      </w:pPr>
      <w:r>
        <w:rPr>
          <w:b w:val="1"/>
          <w:bCs w:val="1"/>
        </w:rPr>
        <w:t xml:space="preserve">Docente pregunta:</w:t>
      </w:r>
      <w:r>
        <w:rPr/>
        <w:t xml:space="preserve"> "¿Cuál fue tu número favorito que aprendimos hoy?"</w:t>
      </w:r>
    </w:p>
    <w:p>
      <w:pPr>
        <w:numPr>
          <w:ilvl w:val="0"/>
          <w:numId w:val="11"/>
        </w:numPr>
      </w:pPr>
      <w:r>
        <w:rPr/>
        <w:t xml:space="preserve">"¿Puedes contar con tus dedos del 30 al 40?"</w:t>
      </w:r>
    </w:p>
    <w:p>
      <w:pPr>
        <w:numPr>
          <w:ilvl w:val="0"/>
          <w:numId w:val="11"/>
        </w:numPr>
      </w:pPr>
      <w:r>
        <w:rPr/>
        <w:t xml:space="preserve">"¿Qué actividad te gustó más y por qué?"</w:t>
      </w:r>
    </w:p>
    <w:p>
      <w:pPr/>
      <w:r>
        <w:rPr>
          <w:b w:val="1"/>
          <w:bCs w:val="1"/>
        </w:rPr>
        <w:t xml:space="preserve">Retroalimentación:</w:t>
      </w:r>
    </w:p>
    <w:p>
      <w:pPr/>
      <w:r>
        <w:rPr>
          <w:b w:val="1"/>
          <w:bCs w:val="1"/>
        </w:rPr>
        <w:t xml:space="preserve">Docente:</w:t>
      </w:r>
      <w:r>
        <w:rPr/>
        <w:t xml:space="preserve"> Felicita a cada niño por su participación, corrige con amabilidad, refuerza logros y motiva para seguir aprendiendo.</w:t>
      </w:r>
    </w:p>
    <w:p>
      <w:pPr/>
      <w:r>
        <w:rPr>
          <w:b w:val="1"/>
          <w:bCs w:val="1"/>
        </w:rPr>
        <w:t xml:space="preserve">Transferencia:</w:t>
      </w:r>
    </w:p>
    <w:p>
      <w:pPr/>
      <w:r>
        <w:rPr>
          <w:b w:val="1"/>
          <w:bCs w:val="1"/>
        </w:rPr>
        <w:t xml:space="preserve">Docente:</w:t>
      </w:r>
      <w:r>
        <w:rPr/>
        <w:t xml:space="preserve"> "Mañana en casa pueden buscar objetos que tengan entre 30 y 40 unidades, como lápices, hojas o juguetes, y contar con mamá o papá."</w:t>
      </w:r>
    </w:p>
    <w:p>
      <w:pPr/>
      <w:r>
        <w:rPr>
          <w:b w:val="1"/>
          <w:bCs w:val="1"/>
        </w:rPr>
        <w:t xml:space="preserve">Tarea o reto:</w:t>
      </w:r>
    </w:p>
    <w:p>
      <w:pPr/>
      <w:r>
        <w:rPr>
          <w:b w:val="1"/>
          <w:bCs w:val="1"/>
        </w:rPr>
        <w:t xml:space="preserve">Docente:</w:t>
      </w:r>
      <w:r>
        <w:rPr/>
        <w:t xml:space="preserve"> "Para la próxima clase, trae una foto o un dibujo de algo que cuente entre 30 y 40 cosas. ¡Será divertido compartirlo con todos!"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Actividad de activación de conocimientos previos al inicio de la sesión.</w:t>
      </w:r>
    </w:p>
    <w:p>
      <w:pPr>
        <w:numPr>
          <w:ilvl w:val="0"/>
          <w:numId w:val="12"/>
        </w:numPr>
      </w:pPr>
      <w:r>
        <w:rPr/>
        <w:t xml:space="preserve">Formativa: Observación durante las actividades de conteo, reconocimiento y expresión artística en el desarrollo.</w:t>
      </w:r>
    </w:p>
    <w:p>
      <w:pPr>
        <w:numPr>
          <w:ilvl w:val="0"/>
          <w:numId w:val="12"/>
        </w:numPr>
      </w:pPr>
      <w:r>
        <w:rPr/>
        <w:t xml:space="preserve">Sumativa: Juego de cierre donde identifican y nombran números del 30 al 40.</w:t>
      </w:r>
    </w:p>
    <w:p>
      <w:pPr/>
      <w:r>
        <w:rPr>
          <w:b w:val="1"/>
          <w:bCs w:val="1"/>
        </w:rPr>
        <w:t xml:space="preserve">Criterios de evaluación:</w:t>
      </w:r>
    </w:p>
    <w:p>
      <w:pPr>
        <w:numPr>
          <w:ilvl w:val="0"/>
          <w:numId w:val="13"/>
        </w:numPr>
      </w:pPr>
      <w:r>
        <w:rPr/>
        <w:t xml:space="preserve">Reconoce visualmente y nombra correctamente los números del 30 al 40.</w:t>
      </w:r>
    </w:p>
    <w:p>
      <w:pPr>
        <w:numPr>
          <w:ilvl w:val="0"/>
          <w:numId w:val="13"/>
        </w:numPr>
      </w:pPr>
      <w:r>
        <w:rPr/>
        <w:t xml:space="preserve">Cuenta objetos y asocia correctamente la cantidad con el número correspondiente.</w:t>
      </w:r>
    </w:p>
    <w:p>
      <w:pPr>
        <w:numPr>
          <w:ilvl w:val="0"/>
          <w:numId w:val="13"/>
        </w:numPr>
      </w:pPr>
      <w:r>
        <w:rPr/>
        <w:t xml:space="preserve">Participa activamente en actividades grupales y expresivas sobre los números aprendidos.</w:t>
      </w:r>
    </w:p>
    <w:p>
      <w:pPr/>
      <w:r>
        <w:rPr>
          <w:b w:val="1"/>
          <w:bCs w:val="1"/>
        </w:rPr>
        <w:t xml:space="preserve">Instrumentos sugeridos:</w:t>
      </w:r>
    </w:p>
    <w:p>
      <w:pPr>
        <w:numPr>
          <w:ilvl w:val="0"/>
          <w:numId w:val="14"/>
        </w:numPr>
      </w:pPr>
      <w:r>
        <w:rPr/>
        <w:t xml:space="preserve">Observación directa durante las actividades.</w:t>
      </w:r>
    </w:p>
    <w:p>
      <w:pPr>
        <w:numPr>
          <w:ilvl w:val="0"/>
          <w:numId w:val="14"/>
        </w:numPr>
      </w:pPr>
      <w:r>
        <w:rPr/>
        <w:t xml:space="preserve">Lista de cotejo para seguimiento individual del reconocimiento y conteo.</w:t>
      </w:r>
    </w:p>
    <w:p>
      <w:pPr>
        <w:numPr>
          <w:ilvl w:val="0"/>
          <w:numId w:val="14"/>
        </w:numPr>
      </w:pPr>
      <w:r>
        <w:rPr/>
        <w:t xml:space="preserve">Portafolio con hojas coloreadas y dibujos como evidencia.</w:t>
      </w:r>
    </w:p>
    <w:p>
      <w:pPr>
        <w:numPr>
          <w:ilvl w:val="0"/>
          <w:numId w:val="14"/>
        </w:numPr>
      </w:pPr>
      <w:r>
        <w:rPr/>
        <w:t xml:space="preserve">Autoevaluación simple con preguntas guiadas en la reflexión metacognitiva.</w:t>
      </w:r>
    </w:p>
    <w:p>
      <w:pPr/>
      <w:r>
        <w:rPr>
          <w:b w:val="1"/>
          <w:bCs w:val="1"/>
        </w:rPr>
        <w:t xml:space="preserve">Evidencias de aprendizaje:</w:t>
      </w:r>
    </w:p>
    <w:p>
      <w:pPr>
        <w:numPr>
          <w:ilvl w:val="0"/>
          <w:numId w:val="15"/>
        </w:numPr>
      </w:pPr>
      <w:r>
        <w:rPr/>
        <w:t xml:space="preserve">Participación oral y motriz en el "Camino de números".</w:t>
      </w:r>
    </w:p>
    <w:p>
      <w:pPr>
        <w:numPr>
          <w:ilvl w:val="0"/>
          <w:numId w:val="15"/>
        </w:numPr>
      </w:pPr>
      <w:r>
        <w:rPr/>
        <w:t xml:space="preserve">Conteo correcto y asociación en "Contemos juntos".</w:t>
      </w:r>
    </w:p>
    <w:p>
      <w:pPr>
        <w:numPr>
          <w:ilvl w:val="0"/>
          <w:numId w:val="15"/>
        </w:numPr>
      </w:pPr>
      <w:r>
        <w:rPr/>
        <w:t xml:space="preserve">Hojas de trabajo coloreadas y expresadas en "Coloreando y dibujando números".</w:t>
      </w:r>
    </w:p>
    <w:p>
      <w:pPr>
        <w:numPr>
          <w:ilvl w:val="0"/>
          <w:numId w:val="15"/>
        </w:numPr>
      </w:pPr>
      <w:r>
        <w:rPr/>
        <w:t xml:space="preserve">Respuesta correcta en juego de cierre con tarjetas.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30C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BFE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9D6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FAF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03E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3EE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FFC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7E8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3F6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66F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201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CE1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C3A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3B3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158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2026-10-01T23:26:01-05:00</dcterms:created>
  <dcterms:modified xsi:type="dcterms:W3CDTF">2026-10-01T23:26:01-05:00</dcterms:modified>
</cp:coreProperties>
</file>

<file path=docProps/custom.xml><?xml version="1.0" encoding="utf-8"?>
<Properties xmlns="http://schemas.openxmlformats.org/officeDocument/2006/custom-properties" xmlns:vt="http://schemas.openxmlformats.org/officeDocument/2006/docPropsVTypes"/>
</file>