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Neuro Marketing: Descubriendo el Cerebro del Consumidor</w:t></w:r></w:p><w:p/><w:p><w:pPr/><w:r><w:rPr><w:color w:val="666666"/><w:sz w:val="20"/><w:szCs w:val="20"/><w:i w:val="1"/><w:iCs w:val="1"/></w:rPr><w:t xml:space="preserve">Economía, Administración & Contaduría | Marketing y publicidad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tiene como propósito que los estudiantes universitarios de Marketing y Publicidad comprendan cómo las técnicas del Neuro Marketing permiten entender y predecir el comportamiento del consumidor desde una perspectiva científica y emocional. A través de un proyecto colaborativo, los estudiantes aplicarán conceptos clave para diseñar estrategias publicitarias que conecten de forma efectiva con el público objetivo, utilizando herramientas neurocientíficas y psicológicas.</w:t></w:r></w:p><w:p><w:pPr/><w:r><w:rPr/><w:t xml:space="preserve">El Neuro Marketing es una disciplina que combina neurociencia, psicología y marketing para optimizar la comunicación comercial. Su relevancia radica en la capacidad de influir en decisiones de compra y generar experiencias memorables, un conocimiento esencial para futuros profesionales que buscan innovar en el mercado actual. Este plan conecta con la vida real al mostrar cómo los estímulos sensoriales, emociones y procesos cerebrales determinan nuestras elecciones de consumo, permitiendo a los estudiantes diseñar campañas más persuasivas y éticas.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principios fundamentales del Neuro Marketing y su impacto en el comportamiento del consumidor.</w:t></w:r></w:p><w:p><w:pPr><w:numPr><w:ilvl w:val="0"/><w:numId w:val="1"/></w:numPr></w:pPr><w:r><w:rPr/><w:t xml:space="preserve">Diseñar una propuesta de campaña publicitaria que incorpore técnicas de Neuro Marketing para mejorar la efectividad persuasiva.</w:t></w:r></w:p><w:p><w:pPr><w:numPr><w:ilvl w:val="0"/><w:numId w:val="1"/></w:numPr></w:pPr><w:r><w:rPr/><w:t xml:space="preserve">Evaluar críticamente el uso ético del Neuro Marketing en estrategias comerciales.</w:t></w:r></w:p><w:p><w:pPr><w:numPr><w:ilvl w:val="0"/><w:numId w:val="1"/></w:numPr></w:pPr><w:r><w:rPr/><w:t xml:space="preserve">Colaborar de manera efectiva en equipos para desarrollar un proyecto aplicado de Neuro Marketing.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Proyector multimedia y computadora con conexión a internet.</w:t></w:r></w:p><w:p><w:pPr><w:numPr><w:ilvl w:val="0"/><w:numId w:val="2"/></w:numPr></w:pPr><w:r><w:rPr/><w:t xml:space="preserve">Presentación digital con conceptos clave y ejemplos de Neuro Marketing (PowerPoint o Google Slides).</w:t></w:r></w:p><w:p><w:pPr><w:numPr><w:ilvl w:val="0"/><w:numId w:val="2"/></w:numPr></w:pPr><w:r><w:rPr/><w:t xml:space="preserve">Video corto (5 minutos) sobre casos reales de Neuro Marketing.</w:t></w:r></w:p><w:p><w:pPr><w:numPr><w:ilvl w:val="0"/><w:numId w:val="2"/></w:numPr></w:pPr><w:r><w:rPr/><w:t xml:space="preserve">Hojas de trabajo impresas con guías para el proyecto y preguntas reflexivas (cantidad: 1 por estudiante).</w:t></w:r></w:p><w:p><w:pPr><w:numPr><w:ilvl w:val="0"/><w:numId w:val="2"/></w:numPr></w:pPr><w:r><w:rPr/><w:t xml:space="preserve">Marcadores, rotafolios o pizarras blancas para lluvia de ideas.</w:t></w:r></w:p><w:p><w:pPr><w:numPr><w:ilvl w:val="0"/><w:numId w:val="2"/></w:numPr></w:pPr><w:r><w:rPr/><w:t xml:space="preserve">Acceso a herramientas digitales colaborativas (Google Docs, Padlet o similar).</w:t></w:r></w:p><w:p><w:pPr><w:numPr><w:ilvl w:val="0"/><w:numId w:val="2"/></w:numPr></w:pPr><w:r><w:rPr/><w:t xml:space="preserve">Material de lectura breve previa (PDF enviado con antelación).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de conceptos de marketing y publicidad.</w:t></w:r></w:p><w:p><w:pPr><w:numPr><w:ilvl w:val="0"/><w:numId w:val="3"/></w:numPr></w:pPr><w:r><w:rPr/><w:t xml:space="preserve">Habilidades para trabajo en equipo y comunicación efectiva.</w:t></w:r></w:p><w:p><w:pPr><w:numPr><w:ilvl w:val="0"/><w:numId w:val="3"/></w:numPr></w:pPr><w:r><w:rPr/><w:t xml:space="preserve">Experiencia previa en análisis de casos y diseño de propuestas publicitarias.</w:t></w:r></w:p><w:p><w:pPr><w:numPr><w:ilvl w:val="0"/><w:numId w:val="3"/></w:numPr></w:pPr><w:r><w:rPr/><w:t xml:space="preserve">Lectura previa del material introductorio sobre Neuro Marketing enviada antes de la sesión.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y Fundamentos del Neuro MarketingFase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Presentar el tema de Neuro Marketing, conectar con conocimientos previos y motivar el interés para iniciar el proyecto colaborativo.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Inicia preguntando: “¿Han escuchado alguna vez que las emociones influyen en cómo compramos? ¿Pueden compartir un ejemplo personal donde una emoción haya afectado su decisión de compra?”</w:t></w:r></w:p><w:p><w:pPr><w:numPr><w:ilvl w:val="0"/><w:numId w:val="4"/></w:numPr></w:pPr><w:r><w:rPr><w:b w:val="1"/><w:bCs w:val="1"/></w:rPr><w:t xml:space="preserve">Estudiantes:</w:t></w:r><w:r><w:rPr/><w:t xml:space="preserve"> Responden brevemente en plenaria compartiendo ejemplos personales.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impactante: “El 95% de las decisiones de compra se toman de forma inconsciente, guiadas por procesos cerebrales que ni siquiera percibimos. Hoy descubriremos cómo las marcas usan esta información para conectar con nosotros.”</w:t></w:r></w:p><w:p><w:pPr><w:numPr><w:ilvl w:val="0"/><w:numId w:val="5"/></w:numPr></w:pPr><w:r><w:rPr><w:b w:val="1"/><w:bCs w:val="1"/></w:rPr><w:t xml:space="preserve">Estudiantes:</w:t></w:r><w:r><w:rPr/><w:t xml:space="preserve"> Escuchan atentamente y muestran curiosidad para profundizar.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Relaciona el tema con su futuro profesional: “Como futuros publicistas, entender el cerebro del consumidor les permitirá diseñar campañas más efectivas y éticas que realmente conecten con las personas.”</w:t></w:r></w:p><w:p><w:pPr><w:numPr><w:ilvl w:val="0"/><w:numId w:val="6"/></w:numPr></w:pPr><w:r><w:rPr><w:b w:val="1"/><w:bCs w:val="1"/></w:rPr><w:t xml:space="preserve">Estudiantes:</w:t></w:r><w:r><w:rPr/><w:t xml:space="preserve"> Reflexionan sobre la importancia práctica del tema en su carrera.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El docente introduce los conceptos clave de Neuro Marketing mediante una presentación interactiva y un video breve, seguido de actividades colaborativas para aplicar lo aprendido.</w:t></w:r></w:p><w:p><w:pPr/><w:r><w:rPr><w:b w:val="1"/><w:bCs w:val="1"/></w:rPr><w:t xml:space="preserve">Actividad 1: Explorando casos reales de Neuro Marketing</w:t></w:r></w:p><w:p><w:pPr><w:numPr><w:ilvl w:val="0"/><w:numId w:val="7"/></w:numPr></w:pPr><w:r><w:rPr><w:b w:val="1"/><w:bCs w:val="1"/></w:rPr><w:t xml:space="preserve">Objetivo:</w:t></w:r><w:r><w:rPr/><w:t xml:space="preserve"> Analizar ejemplos concretos para comprender el impacto del Neuro Marketing.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proyecta un video de 5 minutos con casos reales de Neuro Marketing en campañas publicitarias.</w:t></w:r></w:p><w:p><w:pPr><w:numPr><w:ilvl w:val="1"/><w:numId w:val="7"/></w:numPr></w:pPr><w:r><w:rPr/><w:t xml:space="preserve">Divide a los estudiantes en grupos de 3-4.</w:t></w:r></w:p><w:p><w:pPr><w:numPr><w:ilvl w:val="1"/><w:numId w:val="7"/></w:numPr></w:pPr><w:r><w:rPr/><w:t xml:space="preserve">Cada grupo discute las siguientes preguntas:   </w:t></w:r></w:p><w:p><w:pPr><w:numPr><w:ilvl w:val="2"/><w:numId w:val="7"/></w:numPr></w:pPr><w:r><w:rPr/><w:t xml:space="preserve">¿Qué técnicas neurocientíficas identificaron en los casos?</w:t></w:r></w:p><w:p><w:pPr><w:numPr><w:ilvl w:val="2"/><w:numId w:val="7"/></w:numPr></w:pPr><w:r><w:rPr/><w:t xml:space="preserve">¿Cómo creen que estas técnicas influyen en el consumidor?</w:t></w:r></w:p><w:p><w:pPr><w:numPr><w:ilvl w:val="1"/><w:numId w:val="7"/></w:numPr></w:pPr><w:r><w:rPr/><w:t xml:space="preserve">Los grupos registran sus respuestas en una hoja de trabajo.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Respuestas escritas a las preguntas en la hoja de trabajo.</w:t></w:r></w:p><w:p><w:pPr><w:numPr><w:ilvl w:val="0"/><w:numId w:val="7"/></w:numPr></w:pPr><w:r><w:rPr><w:b w:val="1"/><w:bCs w:val="1"/></w:rPr><w:t xml:space="preserve">Tiempo:</w:t></w:r><w:r><w:rPr/><w:t xml:space="preserve"> 20 minutos</w:t></w:r></w:p><w:p><w:pPr><w:numPr><w:ilvl w:val="0"/><w:numId w:val="7"/></w:numPr></w:pPr><w:r><w:rPr><w:b w:val="1"/><w:bCs w:val="1"/></w:rPr><w:t xml:space="preserve">Rol del docente:</w:t></w:r><w:r><w:rPr/><w:t xml:space="preserve"> Facilita el video, supervisa las discusiones, formula preguntas guía como “¿Por qué creen que esta técnica es efectiva?” o “¿Qué emociones se están activando?”</w:t></w:r></w:p><w:p><w:pPr/><w:r><w:rPr><w:b w:val="1"/><w:bCs w:val="1"/></w:rPr><w:t xml:space="preserve">Actividad 2: Mapeo de estímulos y respuestas emocionales</w:t></w:r></w:p><w:p><w:pPr><w:numPr><w:ilvl w:val="0"/><w:numId w:val="8"/></w:numPr></w:pPr><w:r><w:rPr><w:b w:val="1"/><w:bCs w:val="1"/></w:rPr><w:t xml:space="preserve">Objetivo:</w:t></w:r><w:r><w:rPr/><w:t xml:space="preserve"> Diseñar un mapa conceptual que relacione estímulos publicitarios con respuestas cerebrales y emocionales.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recibe rotafolios y marcadores.</w:t></w:r></w:p><w:p><w:pPr><w:numPr><w:ilvl w:val="1"/><w:numId w:val="8"/></w:numPr></w:pPr><w:r><w:rPr/><w:t xml:space="preserve">Construyen un mapa que conecte estímulos sensoriales (colores, sonidos, aromas) con respuestas emocionales y comportamentales.</w:t></w:r></w:p><w:p><w:pPr><w:numPr><w:ilvl w:val="1"/><w:numId w:val="8"/></w:numPr></w:pPr><w:r><w:rPr/><w:t xml:space="preserve">Preparan una breve explicación para compartir con la clase.</w:t></w:r></w:p><w:p><w:pPr><w:numPr><w:ilvl w:val="0"/><w:numId w:val="8"/></w:numPr></w:pPr><w:r><w:rPr><w:b w:val="1"/><w:bCs w:val="1"/></w:rPr><w:t xml:space="preserve">Organización:</w:t></w:r><w:r><w:rPr/><w:t xml:space="preserve"> Grupos de 3-4 estudiantes (los mismos)</w:t></w:r></w:p><w:p><w:pPr><w:numPr><w:ilvl w:val="0"/><w:numId w:val="8"/></w:numPr></w:pPr><w:r><w:rPr><w:b w:val="1"/><w:bCs w:val="1"/></w:rPr><w:t xml:space="preserve">Producto:</w:t></w:r><w:r><w:rPr/><w:t xml:space="preserve"> Mapa conceptual físico y explicación oral breve (3 minutos por grupo)</w:t></w:r></w:p><w:p><w:pPr><w:numPr><w:ilvl w:val="0"/><w:numId w:val="8"/></w:numPr></w:pPr><w:r><w:rPr><w:b w:val="1"/><w:bCs w:val="1"/></w:rPr><w:t xml:space="preserve">Tiempo:</w:t></w:r><w:r><w:rPr/><w:t xml:space="preserve"> 25 minutos (20 para elaboración, 5 para exposiciones)</w:t></w:r></w:p><w:p><w:pPr><w:numPr><w:ilvl w:val="0"/><w:numId w:val="8"/></w:numPr></w:pPr><w:r><w:rPr><w:b w:val="1"/><w:bCs w:val="1"/></w:rPr><w:t xml:space="preserve">Rol del docente:</w:t></w:r><w:r><w:rPr/><w:t xml:space="preserve"> Orienta sobre cómo conectar conceptos, evalúa el nivel de comprensión, formula preguntas como “¿Qué estímulos creen que son más poderosos y por qué?”</w:t></w:r></w:p><w:p><w:pPr/><w:r><w:rPr><w:b w:val="1"/><w:bCs w:val="1"/></w:rPr><w:t xml:space="preserve">Diferenciación</w:t></w:r></w:p><w:p><w:pPr><w:numPr><w:ilvl w:val="0"/><w:numId w:val="9"/></w:numPr></w:pPr><w:r><w:rPr/><w:t xml:space="preserve">Para estudiantes que terminan antes: Se les invita a buscar un ejemplo adicional de Neuro Marketing en redes sociales o publicidad actual y preparar un mini análisis para compartir en la próxima sesión.</w:t></w:r></w:p><w:p><w:pPr><w:numPr><w:ilvl w:val="0"/><w:numId w:val="9"/></w:numPr></w:pPr><w:r><w:rPr/><w:t xml:space="preserve">Para estudiantes que necesitan apoyo: El docente ofrece ejemplos guiados y apoyo individual durante la elaboración del mapa, además de materiales visuales complementarios para facilitar la comprensión.</w:t></w:r></w:p><w:p><w:pPr/><w:r><w:rPr><w:b w:val="1"/><w:bCs w:val="1"/></w:rPr><w:t xml:space="preserve">Transición</w:t></w:r></w:p><w:p><w:pPr/><w:r><w:rPr/><w:t xml:space="preserve">El docente conecta la actividad con la siguiente sesión: “Ahora que conocen las bases y ejemplos, en la próxima sesión diseñarán su propia propuesta de campaña utilizando Neuro Marketing, aplicando todo lo aprendido hoy.”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0"/></w:numPr></w:pPr><w:r><w:rPr><w:b w:val="1"/><w:bCs w:val="1"/></w:rPr><w:t xml:space="preserve">Docente:</w:t></w:r><w:r><w:rPr/><w:t xml:space="preserve"> Solicita a los estudiantes escribir en una tarjeta las tres ideas más importantes que aprendieron sobre Neuro Marketing hoy.</w:t></w:r></w:p><w:p><w:pPr><w:numPr><w:ilvl w:val="0"/><w:numId w:val="10"/></w:numPr></w:pPr><w:r><w:rPr><w:b w:val="1"/><w:bCs w:val="1"/></w:rPr><w:t xml:space="preserve">Estudiantes:</w:t></w:r><w:r><w:rPr/><w:t xml:space="preserve"> Escriben y entregan las tarjetas para revisión rápida.</w:t></w:r></w:p><w:p><w:pPr/><w:r><w:rPr><w:b w:val="1"/><w:bCs w:val="1"/></w:rPr><w:t xml:space="preserve">Reflexión metacognitiva:</w:t></w:r></w:p><w:p><w:pPr><w:numPr><w:ilvl w:val="0"/><w:numId w:val="11"/></w:numPr></w:pPr><w:r><w:rPr/><w:t xml:space="preserve">¿Cómo influye el Neuro Marketing en las decisiones de compra de las personas?</w:t></w:r></w:p><w:p><w:pPr><w:numPr><w:ilvl w:val="0"/><w:numId w:val="11"/></w:numPr></w:pPr><w:r><w:rPr/><w:t xml:space="preserve">¿Qué técnica presentada hoy te parece más innovadora y por qué?</w:t></w:r></w:p><w:p><w:pPr><w:numPr><w:ilvl w:val="0"/><w:numId w:val="11"/></w:numPr></w:pPr><w:r><w:rPr/><w:t xml:space="preserve">¿Cómo crees que aplicarás estos conocimientos en tu carrera profesional?</w:t></w:r></w:p><w:p><w:pPr/><w:r><w:rPr><w:b w:val="1"/><w:bCs w:val="1"/></w:rPr><w:t xml:space="preserve">Retroalimentación:</w:t></w:r></w:p><w:p><w:pPr/><w:r><w:rPr/><w:t xml:space="preserve">El docente revisa las tarjetas y hace comentarios breves, resaltando ideas clave y aclarando dudas.</w:t></w:r></w:p><w:p><w:pPr/><w:r><w:rPr><w:b w:val="1"/><w:bCs w:val="1"/></w:rPr><w:t xml:space="preserve">Transferencia:</w:t></w:r></w:p><w:p><w:pPr/><w:r><w:rPr/><w:t xml:space="preserve">Se recuerda a los estudiantes la tarea de buscar un ejemplo adicional para la próxima sesión y se adelanta que diseñarán un proyecto aplicado.</w:t></w:r></w:p><w:p><w:pPr/><w:r><w:rPr/><w:t xml:space="preserve">Sesión 2: Diseño y Evaluación de Estrategias de Neuro MarketingFase de Inicio</w:t></w:r></w:p><w:p><w:pPr/><w:r><w:rPr><w:b w:val="1"/><w:bCs w:val="1"/></w:rPr><w:t xml:space="preserve">Tiempo estimado:</w:t></w:r></w:p><w:p><w:pPr/><w:r><w:rPr/><w:t xml:space="preserve">10 minutos</w:t></w:r></w:p><w:p><w:pPr/><w:r><w:rPr><w:b w:val="1"/><w:bCs w:val="1"/></w:rPr><w:t xml:space="preserve">Propósito de la sesión:</w:t></w:r></w:p><w:p><w:pPr/><w:r><w:rPr/><w:t xml:space="preserve">Revisar aprendizajes previos, presentar el objetivo de diseñar una campaña aplicada y organizar equipos para el proyecto.</w:t></w:r></w:p><w:p><w:pPr/><w:r><w:rPr><w:b w:val="1"/><w:bCs w:val="1"/></w:rPr><w:t xml:space="preserve">Activación de conocimientos previos:</w:t></w:r></w:p><w:p><w:pPr><w:numPr><w:ilvl w:val="0"/><w:numId w:val="12"/></w:numPr></w:pPr><w:r><w:rPr><w:b w:val="1"/><w:bCs w:val="1"/></w:rPr><w:t xml:space="preserve">Docente:</w:t></w:r><w:r><w:rPr/><w:t xml:space="preserve"> Plantea la pregunta: “¿Qué aprendimos sobre cómo las emociones y el cerebro influyen en la publicidad? ¿Qué ejemplos nuevos encontraron?”</w:t></w:r></w:p><w:p><w:pPr><w:numPr><w:ilvl w:val="0"/><w:numId w:val="12"/></w:numPr></w:pPr><w:r><w:rPr><w:b w:val="1"/><w:bCs w:val="1"/></w:rPr><w:t xml:space="preserve">Estudiantes:</w:t></w:r><w:r><w:rPr/><w:t xml:space="preserve"> Comparten brevemente sus ejemplos adicionales y recuerdan conceptos clave.</w:t></w:r></w:p><w:p><w:pPr/><w:r><w:rPr><w:b w:val="1"/><w:bCs w:val="1"/></w:rPr><w:t xml:space="preserve">Motivación y enganche:</w:t></w:r></w:p><w:p><w:pPr><w:numPr><w:ilvl w:val="0"/><w:numId w:val="13"/></w:numPr></w:pPr><w:r><w:rPr><w:b w:val="1"/><w:bCs w:val="1"/></w:rPr><w:t xml:space="preserve">Docente:</w:t></w:r><w:r><w:rPr/><w:t xml:space="preserve"> Propone el reto: “Ahora ustedes serán estrategas de una nueva campaña que debe usar Neuro Marketing para persuadir a un público específico. ¿Están listos para innovar?”</w:t></w:r></w:p><w:p><w:pPr><w:numPr><w:ilvl w:val="0"/><w:numId w:val="13"/></w:numPr></w:pPr><w:r><w:rPr><w:b w:val="1"/><w:bCs w:val="1"/></w:rPr><w:t xml:space="preserve">Estudiantes:</w:t></w:r><w:r><w:rPr/><w:t xml:space="preserve"> Manifiestan entusiasmo y disposición para el trabajo práctico.</w:t></w:r></w:p><w:p><w:pPr/><w:r><w:rPr><w:b w:val="1"/><w:bCs w:val="1"/></w:rPr><w:t xml:space="preserve">Contextualización:</w:t></w:r></w:p><w:p><w:pPr><w:numPr><w:ilvl w:val="0"/><w:numId w:val="14"/></w:numPr></w:pPr><w:r><w:rPr><w:b w:val="1"/><w:bCs w:val="1"/></w:rPr><w:t xml:space="preserve">Docente:</w:t></w:r><w:r><w:rPr/><w:t xml:space="preserve"> Explica que el proyecto simula una situación real donde deben aplicar lo aprendido para lograr objetivos comerciales concretos.</w:t></w:r></w:p><w:p><w:pPr><w:numPr><w:ilvl w:val="0"/><w:numId w:val="14"/></w:numPr></w:pPr><w:r><w:rPr><w:b w:val="1"/><w:bCs w:val="1"/></w:rPr><w:t xml:space="preserve">Estudiantes:</w:t></w:r><w:r><w:rPr/><w:t xml:space="preserve"> Comprenden la relevancia del proyecto para su formación profesional.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45 minutos</w:t></w:r></w:p><w:p><w:pPr/><w:r><w:rPr><w:b w:val="1"/><w:bCs w:val="1"/></w:rPr><w:t xml:space="preserve">Presentación del contenido:</w:t></w:r></w:p><w:p><w:pPr/><w:r><w:rPr/><w:t xml:space="preserve">Se presenta la estructura del proyecto y criterios para diseñar una campaña basada en Neuro Marketing.</w:t></w:r></w:p><w:p><w:pPr/><w:r><w:rPr><w:b w:val="1"/><w:bCs w:val="1"/></w:rPr><w:t xml:space="preserve">Actividad 1: Diseño de campaña Neuro Marketing</w:t></w:r></w:p><w:p><w:pPr><w:numPr><w:ilvl w:val="0"/><w:numId w:val="15"/></w:numPr></w:pPr><w:r><w:rPr><w:b w:val="1"/><w:bCs w:val="1"/></w:rPr><w:t xml:space="preserve">Objetivo:</w:t></w:r><w:r><w:rPr/><w:t xml:space="preserve"> Diseñar una propuesta aplicando técnicas de Neuro Marketing para un producto o servicio asignado.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Dividir a los estudiantes en los mismos grupos de la sesión anterior.</w:t></w:r></w:p><w:p><w:pPr><w:numPr><w:ilvl w:val="1"/><w:numId w:val="15"/></w:numPr></w:pPr><w:r><w:rPr/><w:t xml:space="preserve">Asignar un producto o servicio ficticio (puede ser realista o innovador).</w:t></w:r></w:p><w:p><w:pPr><w:numPr><w:ilvl w:val="1"/><w:numId w:val="15"/></w:numPr></w:pPr><w:r><w:rPr/><w:t xml:space="preserve">Cada grupo debe definir:  </w:t></w:r></w:p><w:p><w:pPr><w:numPr><w:ilvl w:val="2"/><w:numId w:val="15"/></w:numPr></w:pPr><w:r><w:rPr/><w:t xml:space="preserve">Perfil del consumidor objetivo.</w:t></w:r></w:p><w:p><w:pPr><w:numPr><w:ilvl w:val="2"/><w:numId w:val="15"/></w:numPr></w:pPr><w:r><w:rPr/><w:t xml:space="preserve">Estímulos sensoriales y emocionales a utilizar.</w:t></w:r></w:p><w:p><w:pPr><w:numPr><w:ilvl w:val="2"/><w:numId w:val="15"/></w:numPr></w:pPr><w:r><w:rPr/><w:t xml:space="preserve">Estrategias específicas de Neuro Marketing (colores, música, mensajes subliminales, diseño, etc.).</w:t></w:r></w:p><w:p><w:pPr><w:numPr><w:ilvl w:val="1"/><w:numId w:val="15"/></w:numPr></w:pPr><w:r><w:rPr/><w:t xml:space="preserve">Registrar la propuesta en un documento colaborativo digital.</w:t></w:r></w:p><w:p><w:pPr><w:numPr><w:ilvl w:val="0"/><w:numId w:val="15"/></w:numPr></w:pPr><w:r><w:rPr><w:b w:val="1"/><w:bCs w:val="1"/></w:rPr><w:t xml:space="preserve">Organización:</w:t></w:r><w:r><w:rPr/><w:t xml:space="preserve"> Grupos de 3-4</w:t></w:r></w:p><w:p><w:pPr><w:numPr><w:ilvl w:val="0"/><w:numId w:val="15"/></w:numPr></w:pPr><w:r><w:rPr><w:b w:val="1"/><w:bCs w:val="1"/></w:rPr><w:t xml:space="preserve">Producto:</w:t></w:r><w:r><w:rPr/><w:t xml:space="preserve"> Documento digital con propuesta detallada.</w:t></w:r></w:p><w:p><w:pPr><w:numPr><w:ilvl w:val="0"/><w:numId w:val="15"/></w:numPr></w:pPr><w:r><w:rPr><w:b w:val="1"/><w:bCs w:val="1"/></w:rPr><w:t xml:space="preserve">Tiempo:</w:t></w:r><w:r><w:rPr/><w:t xml:space="preserve"> 30 minutos</w:t></w:r></w:p><w:p><w:pPr><w:numPr><w:ilvl w:val="0"/><w:numId w:val="15"/></w:numPr></w:pPr><w:r><w:rPr><w:b w:val="1"/><w:bCs w:val="1"/></w:rPr><w:t xml:space="preserve">Rol del docente:</w:t></w:r><w:r><w:rPr/><w:t xml:space="preserve"> Monitorea avances, plantea preguntas provocadoras (“¿Cómo aseguran que esta estrategia sea ética?”), ofrece retroalimentación puntual.</w:t></w:r></w:p><w:p><w:pPr/><w:r><w:rPr><w:b w:val="1"/><w:bCs w:val="1"/></w:rPr><w:t xml:space="preserve">Actividad 2: Presentación y evaluación cruzada</w:t></w:r></w:p><w:p><w:pPr><w:numPr><w:ilvl w:val="0"/><w:numId w:val="16"/></w:numPr></w:pPr><w:r><w:rPr><w:b w:val="1"/><w:bCs w:val="1"/></w:rPr><w:t xml:space="preserve">Objetivo:</w:t></w:r><w:r><w:rPr/><w:t xml:space="preserve"> Evaluar y retroalimentar las propuestas de otros grupos para enriquecer el aprendizaje colaborativo.</w:t></w:r></w:p><w:p><w:pPr><w:numPr><w:ilvl w:val="0"/><w:numId w:val="16"/></w:numPr></w:pPr><w:r><w:rPr><w:b w:val="1"/><w:bCs w:val="1"/></w:rPr><w:t xml:space="preserve">Instrucciones:</w:t></w:r></w:p><w:p><w:pPr><w:numPr><w:ilvl w:val="1"/><w:numId w:val="16"/></w:numPr></w:pPr><w:r><w:rPr/><w:t xml:space="preserve">Cada grupo presenta su campaña en 5 minutos.</w:t></w:r></w:p><w:p><w:pPr><w:numPr><w:ilvl w:val="1"/><w:numId w:val="16"/></w:numPr></w:pPr><w:r><w:rPr/><w:t xml:space="preserve">Los demás grupos y el docente hacen preguntas y comentarios constructivos, basados en criterios de efectividad y ética.</w:t></w:r></w:p><w:p><w:pPr><w:numPr><w:ilvl w:val="0"/><w:numId w:val="16"/></w:numPr></w:pPr><w:r><w:rPr><w:b w:val="1"/><w:bCs w:val="1"/></w:rPr><w:t xml:space="preserve">Organización:</w:t></w:r><w:r><w:rPr/><w:t xml:space="preserve"> Plenaria</w:t></w:r></w:p><w:p><w:pPr><w:numPr><w:ilvl w:val="0"/><w:numId w:val="16"/></w:numPr></w:pPr><w:r><w:rPr><w:b w:val="1"/><w:bCs w:val="1"/></w:rPr><w:t xml:space="preserve">Producto:</w:t></w:r><w:r><w:rPr/><w:t xml:space="preserve"> Feedback oral y anotaciones de mejora.</w:t></w:r></w:p><w:p><w:pPr><w:numPr><w:ilvl w:val="0"/><w:numId w:val="16"/></w:numPr></w:pPr><w:r><w:rPr><w:b w:val="1"/><w:bCs w:val="1"/></w:rPr><w:t xml:space="preserve">Tiempo:</w:t></w:r><w:r><w:rPr/><w:t xml:space="preserve"> 15 minutos</w:t></w:r></w:p><w:p><w:pPr><w:numPr><w:ilvl w:val="0"/><w:numId w:val="16"/></w:numPr></w:pPr><w:r><w:rPr><w:b w:val="1"/><w:bCs w:val="1"/></w:rPr><w:t xml:space="preserve">Rol del docente:</w:t></w:r><w:r><w:rPr/><w:t xml:space="preserve"> Facilita la discusión, modera preguntas, enfatiza aspectos positivos y áreas de mejora.</w:t></w:r></w:p><w:p><w:pPr/><w:r><w:rPr><w:b w:val="1"/><w:bCs w:val="1"/></w:rPr><w:t xml:space="preserve">Diferenciación</w:t></w:r></w:p><w:p><w:pPr><w:numPr><w:ilvl w:val="0"/><w:numId w:val="17"/></w:numPr></w:pPr><w:r><w:rPr/><w:t xml:space="preserve">Para estudiantes que terminan antes: Se les invita a elaborar un plan de comunicación para redes sociales que complemente la campaña.</w:t></w:r></w:p><w:p><w:pPr><w:numPr><w:ilvl w:val="0"/><w:numId w:val="17"/></w:numPr></w:pPr><w:r><w:rPr/><w:t xml:space="preserve">Para estudiantes que requieren apoyo: Se les ofrece guía estructurada con preguntas específicas para cada sección de la propuesta y apoyo en la redacción.</w:t></w:r></w:p><w:p><w:pPr/><w:r><w:rPr><w:b w:val="1"/><w:bCs w:val="1"/></w:rPr><w:t xml:space="preserve">Transición</w:t></w:r></w:p><w:p><w:pPr/><w:r><w:rPr/><w:t xml:space="preserve">El docente concluye la fase invitando a reflexionar sobre la ética y el impacto social del Neuro Marketing para el cierre de la sesión.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5 minutos</w:t></w:r></w:p><w:p><w:pPr/><w:r><w:rPr><w:b w:val="1"/><w:bCs w:val="1"/></w:rPr><w:t xml:space="preserve">Síntesis:</w:t></w:r></w:p><w:p><w:pPr><w:numPr><w:ilvl w:val="0"/><w:numId w:val="18"/></w:numPr></w:pPr><w:r><w:rPr><w:b w:val="1"/><w:bCs w:val="1"/></w:rPr><w:t xml:space="preserve">Docente:</w:t></w:r><w:r><w:rPr/><w:t xml:space="preserve"> Solicita a cada estudiante escribir en una frase qué aprendió y qué le gustaría aplicar en su futuro profesional.</w:t></w:r></w:p><w:p><w:pPr><w:numPr><w:ilvl w:val="0"/><w:numId w:val="18"/></w:numPr></w:pPr><w:r><w:rPr><w:b w:val="1"/><w:bCs w:val="1"/></w:rPr><w:t xml:space="preserve">Estudiantes:</w:t></w:r><w:r><w:rPr/><w:t xml:space="preserve"> Escriben y comparten voluntariamente.</w:t></w:r></w:p><w:p><w:pPr/><w:r><w:rPr><w:b w:val="1"/><w:bCs w:val="1"/></w:rPr><w:t xml:space="preserve">Reflexión metacognitiva:</w:t></w:r></w:p><w:p><w:pPr><w:numPr><w:ilvl w:val="0"/><w:numId w:val="19"/></w:numPr></w:pPr><w:r><w:rPr/><w:t xml:space="preserve">¿Cómo contribuye el Neuro Marketing a mejorar la comunicación publicitaria?</w:t></w:r></w:p><w:p><w:pPr><w:numPr><w:ilvl w:val="0"/><w:numId w:val="19"/></w:numPr></w:pPr><w:r><w:rPr/><w:t xml:space="preserve">¿Qué aspectos éticos debemos considerar al aplicar estas técnicas?</w:t></w:r></w:p><w:p><w:pPr><w:numPr><w:ilvl w:val="0"/><w:numId w:val="19"/></w:numPr></w:pPr><w:r><w:rPr/><w:t xml:space="preserve">¿Qué habilidades desarrollaste trabajando en equipo durante este proyecto?</w:t></w:r></w:p><w:p><w:pPr/><w:r><w:rPr><w:b w:val="1"/><w:bCs w:val="1"/></w:rPr><w:t xml:space="preserve">Retroalimentación:</w:t></w:r></w:p><w:p><w:pPr/><w:r><w:rPr/><w:t xml:space="preserve">El docente ofrece una síntesis final destacando logros y áreas de mejora, valorando el trabajo colaborativo y el pensamiento crítico evidenciado.</w:t></w:r></w:p><w:p><w:pPr/><w:r><w:rPr><w:b w:val="1"/><w:bCs w:val="1"/></w:rPr><w:t xml:space="preserve">Transferencia:</w:t></w:r></w:p><w:p><w:pPr/><w:r><w:rPr/><w:t xml:space="preserve">Se anima a los estudiantes a observar campañas publicitarias actuales e identificar técnicas de Neuro Marketing aplicadas, preparando un breve informe para una asignatura futura o seminario.</w:t></w:r></w:p><w:p><w:pPr/><w:r><w:rPr><w:b w:val="1"/><w:bCs w:val="1"/></w:rPr><w:t xml:space="preserve">Tarea o reto:</w:t></w:r></w:p><w:p><w:pPr><w:numPr><w:ilvl w:val="0"/><w:numId w:val="20"/></w:numPr></w:pPr><w:r><w:rPr/><w:t xml:space="preserve">Elaborar un informe corto (1 página) identificando y analizando una campaña real de Neuro Marketing, destacando técnicas usadas y su efectividad.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21"/></w:numPr></w:pPr><w:r><w:rPr/><w:t xml:space="preserve">Diagnóstica: Activación de conocimientos previos en sesión 1 (fase de inicio).</w:t></w:r></w:p><w:p><w:pPr><w:numPr><w:ilvl w:val="0"/><w:numId w:val="21"/></w:numPr></w:pPr><w:r><w:rPr/><w:t xml:space="preserve">Formativa: Observación y retroalimentación durante actividades colaborativas y presentaciones en ambas sesiones.</w:t></w:r></w:p><w:p><w:pPr><w:numPr><w:ilvl w:val="0"/><w:numId w:val="21"/></w:numPr></w:pPr><w:r><w:rPr/><w:t xml:space="preserve">Sumativa: Evaluación del proyecto de campaña y el informe individual de análisis.</w:t></w:r></w:p><w:p><w:pPr/><w:r><w:rPr><w:b w:val="1"/><w:bCs w:val="1"/></w:rPr><w:t xml:space="preserve">Criterios de evaluación:</w:t></w:r></w:p><w:p><w:pPr><w:numPr><w:ilvl w:val="0"/><w:numId w:val="22"/></w:numPr></w:pPr><w:r><w:rPr/><w:t xml:space="preserve">Comprensión de conceptos clave del Neuro Marketing (objetivo 1).</w:t></w:r></w:p><w:p><w:pPr><w:numPr><w:ilvl w:val="0"/><w:numId w:val="22"/></w:numPr></w:pPr><w:r><w:rPr/><w:t xml:space="preserve">Creatividad y aplicabilidad de la propuesta de campaña (objetivo 2).</w:t></w:r></w:p><w:p><w:pPr><w:numPr><w:ilvl w:val="0"/><w:numId w:val="22"/></w:numPr></w:pPr><w:r><w:rPr/><w:t xml:space="preserve">Capacidad para identificar y argumentar aspectos éticos en Neuro Marketing (objetivo 3).</w:t></w:r></w:p><w:p><w:pPr><w:numPr><w:ilvl w:val="0"/><w:numId w:val="22"/></w:numPr></w:pPr><w:r><w:rPr/><w:t xml:space="preserve">Colaboración y comunicación efectiva en equipo (objetivo 4).</w:t></w:r></w:p><w:p><w:pPr/><w:r><w:rPr><w:b w:val="1"/><w:bCs w:val="1"/></w:rPr><w:t xml:space="preserve">Instrumentos sugeridos:</w:t></w:r></w:p><w:p><w:pPr><w:numPr><w:ilvl w:val="0"/><w:numId w:val="23"/></w:numPr></w:pPr><w:r><w:rPr/><w:t xml:space="preserve">Rúbrica para evaluar la propuesta de campaña (claridad, innovación, aplicación de conceptos, ética, trabajo en equipo).</w:t></w:r></w:p><w:p><w:pPr><w:numPr><w:ilvl w:val="0"/><w:numId w:val="23"/></w:numPr></w:pPr><w:r><w:rPr/><w:t xml:space="preserve">Lista de cotejo para seguimiento de participación y aportes en actividades grupales.</w:t></w:r></w:p><w:p><w:pPr><w:numPr><w:ilvl w:val="0"/><w:numId w:val="23"/></w:numPr></w:pPr><w:r><w:rPr/><w:t xml:space="preserve">Portafolio digital con evidencias: hoja de trabajo, mapa conceptual, propuesta y presentación.</w:t></w:r></w:p><w:p><w:pPr><w:numPr><w:ilvl w:val="0"/><w:numId w:val="23"/></w:numPr></w:pPr><w:r><w:rPr/><w:t xml:space="preserve">Autoevaluación y coevaluación para reflexionar sobre el desempeño individual y grupal.</w:t></w:r></w:p><w:p><w:pPr/><w:r><w:rPr><w:b w:val="1"/><w:bCs w:val="1"/></w:rPr><w:t xml:space="preserve">Evidencias de aprendizaje:</w:t></w:r></w:p><w:p><w:pPr><w:numPr><w:ilvl w:val="0"/><w:numId w:val="24"/></w:numPr></w:pPr><w:r><w:rPr/><w:t xml:space="preserve">Respuestas en hoja de trabajo y mapa conceptual (análisis y comprensión).</w:t></w:r></w:p><w:p><w:pPr><w:numPr><w:ilvl w:val="0"/><w:numId w:val="24"/></w:numPr></w:pPr><w:r><w:rPr/><w:t xml:space="preserve">Documento de propuesta de campaña (aplicación práctica).</w:t></w:r></w:p><w:p><w:pPr><w:numPr><w:ilvl w:val="0"/><w:numId w:val="24"/></w:numPr></w:pPr><w:r><w:rPr/><w:t xml:space="preserve">Presentación oral y retroalimentación recibida (comunicación y argumentación).</w:t></w:r></w:p><w:p><w:pPr><w:numPr><w:ilvl w:val="0"/><w:numId w:val="24"/></w:numPr></w:pPr><w:r><w:rPr/><w:t xml:space="preserve">Informe individual sobre campaña real (análisis crítico y transferencia).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6A9E2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D02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972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10A3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EB97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75DD2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D653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114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A34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D9F5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64F2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CBE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7727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3DE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6C6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DA95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2B659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5359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946D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A123A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163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17E5B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AD5B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0D3B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2026-10-02T01:56:43-05:00</dcterms:created>
  <dcterms:modified xsi:type="dcterms:W3CDTF">2026-10-02T01:56:43-05:00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