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Alteraciones Posturales: Diagnóstico y Estrategias de Intervención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Kinesiología con el propósito de que comprendan y analicen las alteraciones posturales desde una perspectiva clínica y funcional. A través del método de Aprendizaje Basado en Casos (ABC), los estudiantes explorarán situaciones reales que les permitirán identificar patrones posturales anormales, sus causas y consecuencias, así como diseñar estrategias de intervención efectivas.</w:t>
      </w:r>
    </w:p>
    <w:p>
      <w:pPr/>
      <w:r>
        <w:rPr/>
        <w:t xml:space="preserve">El conocimiento adquirido es fundamental para su formación, ya que las alteraciones posturales son frecuentes en la práctica clínica y afectan la calidad de vida de los pacientes. La capacidad para evaluar y resolver problemas posturales impactará directamente en su desempeño profesional, facilitando la toma de decisiones clínicas fundamentadas y personalizadas. Además, el plan conecta con la experiencia cotidiana de los estudiantes, quienes reconocerán la importancia de la postura en su salud y bienestar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para identificar tipos y causas de alteraciones posturales.</w:t>
      </w:r>
    </w:p>
    <w:p>
      <w:pPr>
        <w:numPr>
          <w:ilvl w:val="0"/>
          <w:numId w:val="1"/>
        </w:numPr>
      </w:pPr>
      <w:r>
        <w:rPr/>
        <w:t xml:space="preserve">Evaluar los efectos funcionales de las alteraciones posturales en el sistema musculoesquelético.</w:t>
      </w:r>
    </w:p>
    <w:p>
      <w:pPr>
        <w:numPr>
          <w:ilvl w:val="0"/>
          <w:numId w:val="1"/>
        </w:numPr>
      </w:pPr>
      <w:r>
        <w:rPr/>
        <w:t xml:space="preserve">Diseñar estrategias de intervención kinésica basadas en evidencia para corregir alteraciones posturales.</w:t>
      </w:r>
    </w:p>
    <w:p>
      <w:pPr>
        <w:numPr>
          <w:ilvl w:val="0"/>
          <w:numId w:val="1"/>
        </w:numPr>
      </w:pPr>
      <w:r>
        <w:rPr/>
        <w:t xml:space="preserve">Argumentar la importancia de la prevención y educación postural en pacientes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Copia impresa de dos casos clínicos reales con imágenes (1 por cada grupo).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Espacio para trabajo en grupos pequeños (3-4 estudiantes).</w:t>
      </w:r>
    </w:p>
    <w:p>
      <w:pPr>
        <w:numPr>
          <w:ilvl w:val="0"/>
          <w:numId w:val="2"/>
        </w:numPr>
      </w:pPr>
      <w:r>
        <w:rPr/>
        <w:t xml:space="preserve">Videos cortos (5 minutos) sobre evaluación postural y técnicas kinésicas (acceso digital).</w:t>
      </w:r>
    </w:p>
    <w:p>
      <w:pPr>
        <w:numPr>
          <w:ilvl w:val="0"/>
          <w:numId w:val="2"/>
        </w:numPr>
      </w:pPr>
      <w:r>
        <w:rPr/>
        <w:t xml:space="preserve">Pizarra y plumones para anotaciones y síntesis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biomecánica del sistema musculoesquelético.</w:t>
      </w:r>
    </w:p>
    <w:p>
      <w:pPr>
        <w:numPr>
          <w:ilvl w:val="0"/>
          <w:numId w:val="3"/>
        </w:numPr>
      </w:pPr>
      <w:r>
        <w:rPr/>
        <w:t xml:space="preserve">Habilidades en lectura e interpretación de informes clínicos y observación corporal.</w:t>
      </w:r>
    </w:p>
    <w:p>
      <w:pPr>
        <w:numPr>
          <w:ilvl w:val="0"/>
          <w:numId w:val="3"/>
        </w:numPr>
      </w:pPr>
      <w:r>
        <w:rPr/>
        <w:t xml:space="preserve">Experiencia previa en evaluación kinésica general.</w:t>
      </w:r>
    </w:p>
    <w:p>
      <w:pPr>
        <w:numPr>
          <w:ilvl w:val="0"/>
          <w:numId w:val="3"/>
        </w:numPr>
      </w:pPr>
      <w:r>
        <w:rPr/>
        <w:t xml:space="preserve">Familiaridad con conceptos básicos de prevención y tratamiento en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las alteraciones posturales a través del análisis de casos clínicos reales para comprender su impacto y diseñar intervenciones kinésicas efectivas.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 en el análisis y discusión.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factores consideran que pueden provocar alteraciones en la postura y cómo creen que estas afectan la función física?”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en chat (si es virtual) durante 3 minutos, compartiendo experiencias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“Se estima que más del 80% de las personas adultas presentan algún tipo de alteración postural que puede derivar en dolor crónico o limitaciones funcionales.”</w:t>
      </w:r>
    </w:p>
    <w:p>
      <w:pPr/>
      <w:r>
        <w:rPr/>
        <w:t xml:space="preserve">Luego, muestra un breve video de 2 minutos con imágenes de posturas típicas y sus consecuencias.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futura práctica profesional: “Como futuros kinesiólogos, entender estas alteraciones les permitirá mejorar la calidad de vida de sus pacientes y prevenir complicaciones.”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establecen la relevancia personal y profesional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dos casos clínicos reales con imágenes y datos clínicos (distribuidos en grupos), invitando a los estudiantes a identificar y analizar las alteraciones posturales presentes, sus posibles causas y consecuencias funcionales, promoviendo una discusión colaborativa.</w:t>
      </w:r>
    </w:p>
    <w:p>
      <w:pPr/>
      <w:r>
        <w:rPr>
          <w:b w:val="1"/>
          <w:bCs w:val="1"/>
        </w:rPr>
        <w:t xml:space="preserve">Actividad 1: Análisis del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clínicos para identificar alteraciones posturales.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un caso clínico por grupo. Los estudiantes leen el caso y observan las imágenes. Deben identificar las alteraciones posturales, discutir posibles causas y anotar sus hallazgos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alteraciones posturales identificadas y causas posibles.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observar discusiones, hacer preguntas guía como “¿Qué signos visibles apoyan su diagnóstico?” o “¿Cómo afecta esta alteración la función muscular?”</w:t>
      </w:r>
    </w:p>
    <w:p>
      <w:pPr/>
      <w:r>
        <w:rPr>
          <w:b w:val="1"/>
          <w:bCs w:val="1"/>
        </w:rPr>
        <w:t xml:space="preserve">Actividad 2: Evaluación funcional y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los efectos funcionales de las alteraciones posturales.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cómo las alteraciones identificadas pueden afectar la movilidad, fuerza y dolor del paciente. Deben relacionar con conceptos biomecánicos y musculares.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esquema que explique las consecuencias funcionales.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con preguntas como “¿Qué músculos pueden estar acortados o debilitados?” y “¿Qué repercusiones clínicas pueden surgir?”</w:t>
      </w:r>
    </w:p>
    <w:p>
      <w:pPr/>
      <w:r>
        <w:rPr>
          <w:b w:val="1"/>
          <w:bCs w:val="1"/>
        </w:rPr>
        <w:t xml:space="preserve">Actividad 3: Diseño de estrategias de intervención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kinésicas basadas en evidencia para corregir las alteraciones.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Grupos elaboran un plan breve de intervención que incluya ejercicios, técnicas de corrección y educación postural, justificando sus elecciones.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resumido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“¿Cómo priorizan las intervenciones?” y “¿Qué evidencia apoya estas técnicas?”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profundicen en un caso adicional o preparen una breve presentación para compartir con la clase.</w:t>
      </w:r>
    </w:p>
    <w:p>
      <w:pPr>
        <w:numPr>
          <w:ilvl w:val="0"/>
          <w:numId w:val="7"/>
        </w:numPr>
      </w:pPr>
      <w:r>
        <w:rPr/>
        <w:t xml:space="preserve">Para quienes requieren más apoyo: El docente ofrece ejemplos concretos y resúmenes breves, y facilita preguntas más directas para guiar el análisis.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vincula cada actividad recordando que el análisis preciso de casos es clave para diseñar intervenciones efectivas, conectando el diagnóstico con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2 minutos las ideas principales de su plan de intervención. Luego, en la pizarra, el docente elabora un mapa conceptual colectivo con las alteraciones, consecuencias y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fueron los principales desafíos al identificar las alteraciones posturales en los casos?</w:t>
      </w:r>
    </w:p>
    <w:p>
      <w:pPr>
        <w:numPr>
          <w:ilvl w:val="0"/>
          <w:numId w:val="8"/>
        </w:numPr>
      </w:pPr>
      <w:r>
        <w:rPr/>
        <w:t xml:space="preserve">¿Cómo aplicaron el conocimiento teórico para diseñar las estrategias de intervención?</w:t>
      </w:r>
    </w:p>
    <w:p>
      <w:pPr>
        <w:numPr>
          <w:ilvl w:val="0"/>
          <w:numId w:val="8"/>
        </w:numPr>
      </w:pPr>
      <w:r>
        <w:rPr/>
        <w:t xml:space="preserve">¿Qué importancia tiene la prevención y educación postural en la práctica clínica y en la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 y dificultades.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valorando los análisis y propuestas de intervención, destacando logros y sugiriendo mejoras con base en la evidencia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futuras sesiones sobre técnicas específicas de tratamiento kinésico y con la importancia de la práctica clínica directa.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y registrar durante una semana posturas habituales en su entorno personal o laboral, identificando posibles alteraciones y reflexionando sobre estrategias preventivas.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</w:t>
      </w:r>
      <w:r>
        <w:rPr>
          <w:b w:val="1"/>
          <w:bCs w:val="1"/>
        </w:rPr>
        <w:t xml:space="preserve">fase de inicio</w:t>
      </w:r>
      <w:r>
        <w:rPr/>
        <w:t xml:space="preserve"> con la pregunta detonadora para valorar conocimientos previos.</w:t>
      </w:r>
    </w:p>
    <w:p>
      <w:pPr>
        <w:numPr>
          <w:ilvl w:val="0"/>
          <w:numId w:val="9"/>
        </w:numPr>
      </w:pPr>
      <w:r>
        <w:rPr/>
        <w:t xml:space="preserve">Formativa: A lo largo de la </w:t>
      </w:r>
      <w:r>
        <w:rPr>
          <w:b w:val="1"/>
          <w:bCs w:val="1"/>
        </w:rPr>
        <w:t xml:space="preserve">fase de desarrollo</w:t>
      </w:r>
      <w:r>
        <w:rPr/>
        <w:t xml:space="preserve"> mediante la observación del análisis de casos, discusión y diseño de estrategias.</w:t>
      </w:r>
    </w:p>
    <w:p>
      <w:pPr>
        <w:numPr>
          <w:ilvl w:val="0"/>
          <w:numId w:val="9"/>
        </w:numPr>
      </w:pPr>
      <w:r>
        <w:rPr/>
        <w:t xml:space="preserve">Sumativa: En la </w:t>
      </w:r>
      <w:r>
        <w:rPr>
          <w:b w:val="1"/>
          <w:bCs w:val="1"/>
        </w:rPr>
        <w:t xml:space="preserve">fase de cierre</w:t>
      </w:r>
      <w:r>
        <w:rPr/>
        <w:t xml:space="preserve"> mediante la presentación y síntesis colectiva del plan de intervención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alteraciones posturales en los casos clínicos (Objetivo 1).</w:t>
      </w:r>
    </w:p>
    <w:p>
      <w:pPr>
        <w:numPr>
          <w:ilvl w:val="0"/>
          <w:numId w:val="10"/>
        </w:numPr>
      </w:pPr>
      <w:r>
        <w:rPr/>
        <w:t xml:space="preserve">Relaciona adecuadamente las alteraciones con sus efectos funcionales (Objetivo 2).</w:t>
      </w:r>
    </w:p>
    <w:p>
      <w:pPr>
        <w:numPr>
          <w:ilvl w:val="0"/>
          <w:numId w:val="10"/>
        </w:numPr>
      </w:pPr>
      <w:r>
        <w:rPr/>
        <w:t xml:space="preserve">Diseña un plan de intervención coherente y fundamentado (Objetivo 3).</w:t>
      </w:r>
    </w:p>
    <w:p>
      <w:pPr>
        <w:numPr>
          <w:ilvl w:val="0"/>
          <w:numId w:val="10"/>
        </w:numPr>
      </w:pPr>
      <w:r>
        <w:rPr/>
        <w:t xml:space="preserve">Argumenta la relevancia de la prevención y educación postural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identificación y análisis del caso.</w:t>
      </w:r>
    </w:p>
    <w:p>
      <w:pPr>
        <w:numPr>
          <w:ilvl w:val="0"/>
          <w:numId w:val="11"/>
        </w:numPr>
      </w:pPr>
      <w:r>
        <w:rPr/>
        <w:t xml:space="preserve">Rúbrica para valorar el plan de intervención (claridad, fundamentación, creatividad).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discusiones grupales.</w:t>
      </w:r>
    </w:p>
    <w:p>
      <w:pPr>
        <w:numPr>
          <w:ilvl w:val="0"/>
          <w:numId w:val="11"/>
        </w:numPr>
      </w:pPr>
      <w:r>
        <w:rPr/>
        <w:t xml:space="preserve">Autoevaluación escrita de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esquemas elaborados en las actividades grupales.</w:t>
      </w:r>
    </w:p>
    <w:p>
      <w:pPr>
        <w:numPr>
          <w:ilvl w:val="0"/>
          <w:numId w:val="12"/>
        </w:numPr>
      </w:pPr>
      <w:r>
        <w:rPr/>
        <w:t xml:space="preserve">Plan de intervención presentado en cierre.</w:t>
      </w:r>
    </w:p>
    <w:p>
      <w:pPr>
        <w:numPr>
          <w:ilvl w:val="0"/>
          <w:numId w:val="12"/>
        </w:numPr>
      </w:pPr>
      <w:r>
        <w:rPr/>
        <w:t xml:space="preserve">Participación en discusiones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2E4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6AE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3F4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D86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123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A05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E56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BB6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EFA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85C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AC2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277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2026-10-02T06:54:44-05:00</dcterms:created>
  <dcterms:modified xsi:type="dcterms:W3CDTF">2026-10-02T06:54:44-05:00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