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de límites: investigamos y resolvemos inecuaciones</w:t></w:r></w:p><w:p/><w:p><w:pPr/><w:r><w:rPr><w:color w:val="666666"/><w:sz w:val="20"/><w:szCs w:val="20"/><w:i w:val="1"/><w:iCs w:val="1"/></w:rPr><w:t xml:space="preserve">Matemáticas | Álgebra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aprendizaje está dirigido a estudiantes de segundo de secundaria y aborda las inecuaciones lineales con una variable mediante la metodología de Aprendizaje Basado en Investigación. Durante dos sesiones, los estudiantes analizarán situaciones cercanas a su vida, formularán preguntas, recogerán y organizarán información, construirán representaciones y argumentarán sus conclusiones.Las inecuaciones permiten describir situaciones en las que una cantidad puede ser mayor, menor, como mínimo o como máximo que otra. Por ejemplo, sirven para determinar cuánto dinero se necesita para comprar varios productos, cuántos minutos pueden utilizarse en una actividad, qué cantidad de ingredientes se requiere o cuál es la edad mínima para participar en un evento. A diferencia de una ecuación, una inecuación generalmente tiene un conjunto de soluciones.Los estudiantes aprenderán a reconocer el significado de los signos , ≤ y ≥; traducir situaciones cotidianas a expresiones algebraicas; resolver inecuaciones aplicando propiedades de la igualdad y la desigualdad; representar las soluciones en la recta numérica; comprobar sus resultados y comunicar conclusiones usando lenguaje matemático. El docente actuará como mediador, formulando preguntas y proporcionando retroalimentación, mientras los estudiantes investigan, contrastan procedimientos y elaboran una propuesta final basada en evidencias.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><w:b w:val="1"/><w:bCs w:val="1"/></w:rPr><w:t xml:space="preserve">Interpretar</w:t></w:r><w:r><w:rPr/><w:t xml:space="preserve"> los signos de desigualdad y relacionarlos con expresiones verbales y representaciones en la recta numérica.</w:t></w:r></w:p><w:p><w:pPr><w:numPr><w:ilvl w:val="0"/><w:numId w:val="1"/></w:numPr></w:pPr><w:r><w:rPr><w:b w:val="1"/><w:bCs w:val="1"/></w:rPr><w:t xml:space="preserve">Modelar</w:t></w:r><w:r><w:rPr/><w:t xml:space="preserve"> situaciones cotidianas mediante inecuaciones lineales con una variable.</w:t></w:r></w:p><w:p><w:pPr><w:numPr><w:ilvl w:val="0"/><w:numId w:val="1"/></w:numPr></w:pPr><w:r><w:rPr><w:b w:val="1"/><w:bCs w:val="1"/></w:rPr><w:t xml:space="preserve">Resolver</w:t></w:r><w:r><w:rPr/><w:t xml:space="preserve"> inecuaciones lineales aplicando operaciones equivalentes y justificando el cambio de sentido del signo al multiplicar o dividir por un número negativo.</w:t></w:r></w:p><w:p><w:pPr><w:numPr><w:ilvl w:val="0"/><w:numId w:val="1"/></w:numPr></w:pPr><w:r><w:rPr><w:b w:val="1"/><w:bCs w:val="1"/></w:rPr><w:t xml:space="preserve">Representar</w:t></w:r><w:r><w:rPr/><w:t xml:space="preserve"> los conjuntos solución mediante intervalos sencillos y rectas numéricas, verificando algunos valores.</w:t></w:r></w:p><w:p><w:pPr><w:numPr><w:ilvl w:val="0"/><w:numId w:val="1"/></w:numPr></w:pPr><w:r><w:rPr><w:b w:val="1"/><w:bCs w:val="1"/></w:rPr><w:t xml:space="preserve">Argumentar</w:t></w:r><w:r><w:rPr/><w:t xml:space="preserve"> conclusiones matemáticas a partir de evidencias obtenidas en una investigación grupal.</w:t></w:r></w:p><w:p/><w:p><w:pPr/><w:r><w:rPr><w:color w:val="2b6cb0"/><w:sz w:val="28"/><w:szCs w:val="28"/><w:b w:val="1"/><w:bCs w:val="1"/></w:rPr><w:t xml:space="preserve">Recursos Necesarios</w:t></w:r></w:p><w:p><w:pPr/><w:r><w:rPr/><w:t xml:space="preserve">Pizarra, plumones de cuatro colores, borrador y cinta adhesiva.Una recta numérica grande elaborada en papelote o dibujada en el piso.Tarjetas con signos (, ≤, ≥), frases cotidianas, números y situaciones problemáticas.Cuatro papelotes por aula, hojas A4, fichas de investigación, hojas cuadriculadas y notas adhesivas.Reglas, lápices, colores, tijeras y marcadores.Calculadoras básicas, una por pareja si están disponibles.Proyector o televisor y un video breve de 3 a 5 minutos sobre desigualdades en situaciones cotidianas.Computadoras o tabletas con GeoGebra Classic, opcional para representar soluciones.Ficha impresa con problemas de presupuesto, tiempo, capacidad y edad mínima.Rúbrica de investigación, lista de cotejo, ficha de autoevaluación y ticket de salida.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Reconocer números enteros, positivos y negativos, y ubicarlos en la recta numérica.</w:t></w:r></w:p><w:p><w:pPr><w:numPr><w:ilvl w:val="0"/><w:numId w:val="2"/></w:numPr></w:pPr><w:r><w:rPr/><w:t xml:space="preserve">Realizar operaciones básicas con números enteros y aplicar la jerarquía de operaciones.</w:t></w:r></w:p><w:p><w:pPr><w:numPr><w:ilvl w:val="0"/><w:numId w:val="2"/></w:numPr></w:pPr><w:r><w:rPr/><w:t xml:space="preserve">Comprender el uso de letras para representar cantidades desconocidas.</w:t></w:r></w:p><w:p><w:pPr><w:numPr><w:ilvl w:val="0"/><w:numId w:val="2"/></w:numPr></w:pPr><w:r><w:rPr/><w:t xml:space="preserve">Resolver ecuaciones lineales sencillas como x + 5 = 12 y 3x = 18.</w:t></w:r></w:p><w:p><w:pPr><w:numPr><w:ilvl w:val="0"/><w:numId w:val="2"/></w:numPr></w:pPr><w:r><w:rPr/><w:t xml:space="preserve">Interpretar expresiones como “más que”, “menos que”, “como mínimo”, “como máximo”, “no supera” y “por lo menos”.</w:t></w:r></w:p><w:p><w:pPr><w:numPr><w:ilvl w:val="0"/><w:numId w:val="2"/></w:numPr></w:pPr><w:r><w:rPr/><w:t xml:space="preserve">Trabajar colaborativamente, registrar procedimientos y explicar oralmente una conclusión.</w:t></w:r></w:p><w:p/><w:p><w:pPr/><w:r><w:rPr><w:color w:val="2b6cb0"/><w:sz w:val="28"/><w:szCs w:val="28"/><w:b w:val="1"/><w:bCs w:val="1"/></w:rPr><w:t xml:space="preserve">Actividades</w:t></w:r></w:p><w:p><w:pPr/><w:r><w:rPr/><w:t xml:space="preserve">Sesión 1: De las situaciones reales al lenguaje de las inecuaciones

Fase de Inicio
Tiempo estimado: 35 minutos.
Propósito de la sesión: Activar los conocimientos previos y descubrir que muchas situaciones cotidianas no tienen una única respuesta, sino un conjunto de posibilidades que puede expresarse con una inecuación.

Apertura y activación de conocimientos previos: 10 minutos
Docente: Escribe en la pizarra: “Tengo 20 soles y quiero comprar cuadernos que cuestan 6 soles cada uno. ¿Cuántos puedo comprar como máximo?”. Pide que cada estudiante responda individualmente y explique cómo pensó. Luego pregunta: “¿La respuesta puede ser 2? ¿Puede ser 4? ¿Qué significa ‘como máximo’?”.
Estudiantes: Resuelven mentalmente o mediante una operación, escriben una respuesta y comparan sus ideas con un compañero.Docente: Recupera expresiones como “menor o igual que”, “no puede superar” y “hasta”. No corrige todavía todos los procedimientos; registra las ideas iniciales.

Motivación y enganche: 10 minutos
El docente presenta un video breve o una imagen sobre un parque de diversiones que indica: “Altura mínima: 1,40 m” y “Capacidad máxima: 30 personas”. Después formula el reto: “¿Cómo podría una matemática ayudar a decidir quién puede ingresar y cuándo una actividad debe detenerse?”
Estudiantes: Identifican palabras que expresan límites y escriben dos ejemplos de su vida diaria en los que exista una cantidad mínima o máxima.Docente: Organiza las respuestas en dos columnas: “al menos” y “como máximo”. Introduce el término inecuación sin desarrollar todavía el procedimiento de resolución.

Contextualización y pregunta de investigación: 15 minutos
El docente plantea la situación: “El consejo estudiantil dispone de 180 soles para preparar refrigerios. Cada refrigerio cuesta 7 soles y se deben reservar 25 soles para materiales. ¿Cuántos refrigerios pueden preparar?”. Presenta la pregunta de investigación: “¿Cómo podemos representar, resolver y comprobar límites de cantidad usando inecuaciones?”
Estudiantes: Forman grupos de tres o cuatro, proponen qué datos necesitan, señalan la cantidad desconocida y escriben una primera representación con palabras, dibujos o símbolos.Docente: Explica que en las dos sesiones investigarán la pregunta mediante ejemplos, pruebas, representaciones y argumentos. Entrega roles: coordinador, registrador, verificador y portavoz.
Transición: El docente indica: “Ya identificamos límites en situaciones reales. Ahora investigaremos qué significan los signos y cómo se pueden representar en una recta numérica”.

Fase de Desarrollo
Tiempo estimado: 200 minutos. La fase se desarrolla mediante exploración, formulación de conjeturas, comprobación y sistematización.

Actividad 1. El laboratorio de los signos: 25 minutos
Objetivo específico: Interpretar los signos de desigualdad y relacionarlos con frases y representaciones.
Organización: Grupos de tres o cuatro.
Docente: Entrega tarjetas con los signos , ≤ y ≥, números y frases. Dice: “Construyan una afirmación verdadera con cada signo. Después expliquen qué palabras indican el signo elegido”.Estudiantes: Forman expresiones como 4 < 9, 12 ≥ 12 y 7 ≤ 10; relacionan cada una con frases como “4 es menor que 9” o “12 es mayor o igual que 12”.Docente: Pregunta: “¿Qué diferencia hay entre ‘menor que’ y ‘menor o igual que’? ¿Qué ocurre con el número que está en el límite?”.Estudiantes: Ubican los números en una recta numérica grande. Usan un punto abierto para < o > y un punto cerrado para ≤ o ≥; luego justifican la dirección de la flecha.
Producto: Tabla grupal con signo, frase, ejemplo y representación gráfica.
Rol docente: Observa el uso de los términos “límite” y “conjunto de valores”, corrige confusiones entre el número mayor y el signo abierto, y solicita explicaciones, no solo respuestas.

Actividad 2. Investigación con datos y traducción algebraica: 55 minutos
Objetivo específico: Modelar situaciones cotidianas mediante inecuaciones lineales.
Organización: Grupos de cuatro.
Docente: Entrega a cada grupo una ficha con cuatro situaciones: presupuesto para refrigerios, tiempo disponible para una actividad, capacidad de una sala y edad mínima para un juego.Estudiantes: Subrayan los datos, rodean la cantidad desconocida y clasifican cada situación como límite mínimo o máximo.Docente: Indica que completen la frase: “La cantidad desconocida debe ser…”. Luego pregunta: “¿Qué representa la variable? ¿Qué operación relaciona los datos? ¿Qué signo corresponde?”.Estudiantes: Elaboran una tabla con las columnas: situación, variable, expresión verbal, inecuación y razón de la elección del signo.Docente: Presenta como ejemplo guiado: “Una entrada cuesta 8 soles y tengo como máximo 40 soles. Si x es el número de entradas, la expresión es 8x ≤ 40”. Solicita que los grupos comparen el ejemplo con sus casos, sin copiar automáticamente.Estudiantes: Intercambian su ficha con otro grupo y revisan si los datos, la variable y el signo son coherentes. Escriben una pregunta o sugerencia al grupo autor.
Producto: Ficha de modelación con cuatro inecuaciones justificadas.
Preguntas guía: “¿La cantidad puede ser decimal o debe ser entera?”, “¿La situación acepta el valor límite?”, “¿Qué significa x en el contexto?”.
Transición: “Ya sabemos escribir una inecuación. El siguiente reto es descubrir cómo encontrar todos sus valores posibles y no solo probar un número”.

Actividad 3. Descubrimos el procedimiento mediante balanzas: 55 minutos
Objetivo específico: Resolver inecuaciones aplicando operaciones equivalentes y explicar el cambio de sentido al multiplicar o dividir por un número negativo.
Organización: Parejas y posterior puesta en común.
Docente: Entrega una ficha con representaciones de balanzas y expresiones como x + 3 < 9, 2x + 1 ≥ 7 y -3x < 12. Dice: “Resuelvan primero sin memorizar reglas. Piensen qué operación mantiene la afirmación verdadera”.Estudiantes: Resuelven las dos primeras inecuaciones usando dibujos, fichas o pasos escritos. Comprueban un valor que cumpla y otro que no cumpla.Docente: Pregunta: “¿Qué hicieron para eliminar el 3? ¿Por qué podemos restar 3 en ambos lados? ¿La relación cambia si dividimos entre un número positivo?”.Estudiantes: Analizan el caso -3x < 12 probando valores. Comparan, por ejemplo, x = -5 y x = -3, y descubren que al dividir por -3 se invierte el signo: x > -4.Docente: Formaliza la regla: al sumar o restar el mismo número se conserva el signo; al multiplicar o dividir por un número positivo también; al hacerlo por un número negativo, se invierte.Estudiantes: Elaboran un “semáforo de reglas”: verde para operaciones que conservan el signo, rojo para las que lo invierten y amarillo para las que requieren comprobar.
Producto: Procedimiento razonado de tres inecuaciones y semáforo de reglas.

Actividad 4. Recta numérica y verificación de soluciones: 50 minutos
Objetivos específicos: Representar conjuntos solución, verificarlos y comunicar su significado.
Organización: Individualmente, luego parejas.
Docente: Entrega seis inecuaciones graduadas: x > 2, x ≤ -1, 3x ≥ 12, x - 4 < 2, -2x ≥ 6 y 5 - x < 1.Estudiantes: Resuelven, dibujan la recta numérica correspondiente y eligen dos valores que sí pertenecen y uno que no pertenece al conjunto solución.Docente: Pide que cada pareja use una calculadora o sustitución directa para comprobar una respuesta. Pregunta: “¿Qué valor está justo en el límite? ¿Se incluye o se excluye? ¿La flecha apunta hacia números mayores o menores?”.Estudiantes: Comparan sus representaciones con otra pareja y corrigen utilizando una lista de cotejo: signo correcto, procedimiento ordenado, punto abierto o cerrado, dirección de la flecha y verificación.Docente: Selecciona dos casos, uno con división positiva y otro con división negativa, para que los estudiantes expliquen la diferencia frente al grupo.
Producto: Hoja de soluciones representadas y comprobadas.

Diferenciación y transición: 15 minutos
Para quienes necesitan apoyo: entregar una recta numérica parcialmente graduada, tarjetas de vocabulario, ejemplos paso a paso y una plantilla con preguntas: “¿Qué conozco?”, “¿Qué busco?”, “¿Qué operación deshace la operación?”. Permitir el uso de material concreto.Para quienes terminan antes: pedirles crear una situación real cuya solución sea x ≥ 6 y otra cuya solución sea x < 6; después deberán explicar por qué el límite se incluye o no se incluye.Docente: Realiza una pausa de revisión y pide a cada grupo que responda oralmente: “¿Qué evidencia demuestra que nuestra solución es correcta?”.
Transición: “En la siguiente sesión usaremos lo aprendido para investigar una situación más completa, comparar estrategias y presentar una recomendación matemática”.

Fase de Cierre
Tiempo estimado: 5 minutos.
Síntesis, retroalimentación y anticipo
Estudiantes: Escriben en una nota adhesiva una idea que aprendieron y completan: “Si divido entre un número negativo, debo… porque…”.Docente: Lee algunas respuestas, aclara rápidamente errores frecuentes y recoge las notas para planificar la siguiente sesión.Docente: Anticipa: “Mañana investigaremos un problema de presupuesto y defenderemos una solución usando una inecuación, una recta numérica y una comprobación”.

Sesión 2: Investigamos, argumentamos y tomamos decisiones con inecuaciones

Fase de Inicio
Tiempo estimado: 10 minutos.
Apertura y conexión con la sesión anterior
Docente: Presenta dos respuestas anónimas de las notas adhesivas de la sesión anterior, una correcta y otra con un error en el cambio de signo. Pregunta: “¿Cuál respuesta es correcta y cómo lo sabemos?”.
Estudiantes: Analizan las respuestas en parejas, prueban un valor y explican si la afirmación se mantiene verdadera.Docente: Comunica el objetivo: “Hoy resolverán una situación de investigación, compararán resultados y presentarán una recomendación sustentada en evidencias”.
Pregunta detonadora: “¿Basta con obtener x > 4 o necesitamos explicar qué significa ese resultado en la situación real?”.

Fase de Desarrollo
Tiempo estimado: 225 minutos. Los estudiantes aplicarán el ciclo de investigación: observar el problema, formular una pregunta, proponer una estrategia, resolver, comprobar, comunicar y evaluar la conclusión.

Actividad 5. Reto de investigación: ¿cuántos refrigerios podemos preparar?: 55 minutos
Objetivos específicos: Modelar y resolver una situación contextualizada, interpretando la solución en su contexto.
Organización: Grupos de cuatro.
Situación para entregar impresa: “Una sección tiene 180 soles para preparar refrigerios. Cada refrigerio cuesta 7 soles y se deben reservar 25 soles para comprar materiales. ¿Cuál es la cantidad máxima de refrigerios que se puede preparar? ¿Qué ocurre si el grupo desea preparar al menos 20 refrigerios?”.
Docente: Solicita que los grupos formulen una pregunta investigable y una conjetura antes de realizar operaciones.Estudiantes: Definen x como el número de refrigerios, identifican que el dinero utilizado no puede superar 155 soles y escriben 7x ≤ 155.Docente: Pregunta: “¿Por qué se resta 25? ¿Por qué usamos ≤ y no </w:t></w:r></w:p><w:p/><w:p><w:pPr/><w:r><w:rPr><w:color w:val="2b6cb0"/><w:sz w:val="28"/><w:szCs w:val="28"/><w:b w:val="1"/><w:bCs w:val="1"/></w:rPr><w:t xml:space="preserve">Evaluación</w:t></w:r></w:p><w:p><w:pPr/><w:r><w:rPr/><w:t xml:space="preserve">Estrategia de evaluación</w:t></w:r></w:p><w:p><w:pPr/><w:r><w:rPr/><w:t xml:space="preserve">Se aplicará evaluación diagnóstica, formativa y sumativa durante las dos sesiones, considerando tanto el procedimiento como la capacidad de explicar el significado de las respuestas.</w:t></w:r></w:p><w:p><w:pPr/><w:r><w:rPr><w:b w:val="1"/><w:bCs w:val="1"/></w:rPr><w:t xml:space="preserve">Evaluación diagnóstica</w:t></w:r></w:p><w:p><w:pPr/><w:r><w:rPr/><w:t xml:space="preserve">Se aplica en la Fase de Inicio de la Sesión 1, durante la situación de los 20 soles, la interpretación de “como máximo” y la clasificación de límites mínimos y máximos. El docente registra ideas previas sobre operaciones, signos y uso de variables.</w:t></w:r></w:p><w:p><w:pPr/><w:r><w:rPr><w:b w:val="1"/><w:bCs w:val="1"/></w:rPr><w:t xml:space="preserve">Evaluación formativa</w:t></w:r></w:p><w:p><w:pPr/><w:r><w:rPr/><w:t xml:space="preserve">Se aplica durante las Actividades 1, 2, 3, 4, 5 y 6 mediante observación directa, preguntas guía, revisión entre pares y corrección de procedimientos. Se proporciona retroalimentación inmediata antes de que los estudiantes elaboren el producto final.</w:t></w:r></w:p><w:p><w:pPr/><w:r><w:rPr><w:b w:val="1"/><w:bCs w:val="1"/></w:rPr><w:t xml:space="preserve">Evaluación sumativa</w:t></w:r></w:p><w:p><w:pPr/><w:r><w:rPr/><w:t xml:space="preserve">Se aplica en la Actividad 7, mediante el afiche o presentación de investigación, y se complementa con el ticket de salida de la Fase de Cierre de la Sesión 2.</w:t></w:r></w:p><w:p><w:pPr/><w:r><w:rPr><w:b w:val="1"/><w:bCs w:val="1"/></w:rPr><w:t xml:space="preserve">Criterios de evaluación</w:t></w:r></w:p><w:p><w:pPr><w:numPr><w:ilvl w:val="0"/><w:numId w:val="3"/></w:numPr></w:pPr><w:r><w:rPr><w:b w:val="1"/><w:bCs w:val="1"/></w:rPr><w:t xml:space="preserve">Interpreta los signos de desigualdad</w:t></w:r><w:r><w:rPr/><w:t xml:space="preserve"> y los relaciona correctamente con frases y representaciones; vinculado al objetivo 1.</w:t></w:r></w:p><w:p><w:pPr><w:numPr><w:ilvl w:val="0"/><w:numId w:val="3"/></w:numPr></w:pPr><w:r><w:rPr><w:b w:val="1"/><w:bCs w:val="1"/></w:rPr><w:t xml:space="preserve">Define la variable y modela la situación</w:t></w:r><w:r><w:rPr/><w:t xml:space="preserve"> mediante una o más inecuaciones coherentes; vinculado al objetivo 2.</w:t></w:r></w:p><w:p><w:pPr><w:numPr><w:ilvl w:val="0"/><w:numId w:val="3"/></w:numPr></w:pPr><w:r><w:rPr><w:b w:val="1"/><w:bCs w:val="1"/></w:rPr><w:t xml:space="preserve">Resuelve correctamente la inecuación</w:t></w:r><w:r><w:rPr/><w:t xml:space="preserve">, incluyendo la inversión del signo cuando multiplica o divide por un número negativo; vinculado al objetivo 3.</w:t></w:r></w:p><w:p><w:pPr><w:numPr><w:ilvl w:val="0"/><w:numId w:val="3"/></w:numPr></w:pPr><w:r><w:rPr><w:b w:val="1"/><w:bCs w:val="1"/></w:rPr><w:t xml:space="preserve">Representa y comprueba el conjunto solución</w:t></w:r><w:r><w:rPr/><w:t xml:space="preserve"> en la recta numérica, diferenciando límites incluidos y excluidos; vinculado al objetivo 4.</w:t></w:r></w:p><w:p><w:pPr><w:numPr><w:ilvl w:val="0"/><w:numId w:val="3"/></w:numPr></w:pPr><w:r><w:rPr><w:b w:val="1"/><w:bCs w:val="1"/></w:rPr><w:t xml:space="preserve">Argumenta la conclusión</w:t></w:r><w:r><w:rPr/><w:t xml:space="preserve"> con lenguaje matemático y evidencias relacionadas con el contexto; vinculado al objetivo 5.</w:t></w:r></w:p><w:p><w:pPr/><w:r><w:rPr><w:b w:val="1"/><w:bCs w:val="1"/></w:rPr><w:t xml:space="preserve">Instrumentos sugeridos</w:t></w:r></w:p><w:p><w:pPr><w:numPr><w:ilvl w:val="0"/><w:numId w:val="4"/></w:numPr></w:pPr><w:r><w:rPr/><w:t xml:space="preserve">Lista de cotejo para las Actividades 1, 2, 3 y 4.</w:t></w:r></w:p><w:p><w:pPr><w:numPr><w:ilvl w:val="0"/><w:numId w:val="4"/></w:numPr></w:pPr><w:r><w:rPr/><w:t xml:space="preserve">Guía de observación del trabajo colaborativo y la participación en la investigación.</w:t></w:r></w:p><w:p><w:pPr><w:numPr><w:ilvl w:val="0"/><w:numId w:val="4"/></w:numPr></w:pPr><w:r><w:rPr/><w:t xml:space="preserve">Rúbrica analítica para el afiche o presentación final.</w:t></w:r></w:p><w:p><w:pPr><w:numPr><w:ilvl w:val="0"/><w:numId w:val="4"/></w:numPr></w:pPr><w:r><w:rPr/><w:t xml:space="preserve">Coevaluación mediante notas de la galería matemática.</w:t></w:r></w:p><w:p><w:pPr><w:numPr><w:ilvl w:val="0"/><w:numId w:val="4"/></w:numPr></w:pPr><w:r><w:rPr/><w:t xml:space="preserve">Autoevaluación metacognitiva de la Fase de Cierre.</w:t></w:r></w:p><w:p><w:pPr><w:numPr><w:ilvl w:val="0"/><w:numId w:val="4"/></w:numPr></w:pPr><w:r><w:rPr/><w:t xml:space="preserve">Ticket de salida individual.</w:t></w:r></w:p><w:p><w:pPr/><w:r><w:rPr><w:b w:val="1"/><w:bCs w:val="1"/></w:rPr><w:t xml:space="preserve">Evidencias de aprendizaje</w:t></w:r></w:p><w:p><w:pPr><w:numPr><w:ilvl w:val="0"/><w:numId w:val="5"/></w:numPr></w:pPr><w:r><w:rPr/><w:t xml:space="preserve">Tabla de interpretación de signos y rectas numéricas.</w:t></w:r></w:p><w:p><w:pPr><w:numPr><w:ilvl w:val="0"/><w:numId w:val="5"/></w:numPr></w:pPr><w:r><w:rPr/><w:t xml:space="preserve">Ficha de modelación de cuatro situaciones cotidianas.</w:t></w:r></w:p><w:p><w:pPr><w:numPr><w:ilvl w:val="0"/><w:numId w:val="5"/></w:numPr></w:pPr><w:r><w:rPr/><w:t xml:space="preserve">Procedimientos razonados con comprobación de valores.</w:t></w:r></w:p><w:p><w:pPr><w:numPr><w:ilvl w:val="0"/><w:numId w:val="5"/></w:numPr></w:pPr><w:r><w:rPr/><w:t xml:space="preserve">Fichas de estaciones con correcciones justificadas.</w:t></w:r></w:p><w:p><w:pPr><w:numPr><w:ilvl w:val="0"/><w:numId w:val="5"/></w:numPr></w:pPr><w:r><w:rPr/><w:t xml:space="preserve">Afiche o presentación de una investigación contextualizada con inecuaciones.</w:t></w:r></w:p><w:p><w:pPr><w:numPr><w:ilvl w:val="0"/><w:numId w:val="5"/></w:numPr></w:pPr><w:r><w:rPr/><w:t xml:space="preserve">Respuestas de reflexión y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0D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F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7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6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A7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2026-10-02T04:05:31-05:00</dcterms:created>
  <dcterms:modified xsi:type="dcterms:W3CDTF">2026-10-02T04:05:31-05:00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