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Misión: cinco caminos, cinco miradas sobre el ser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Educación Religiosa, los estudiantes explorarán cómo el hinduismo, el budismo, el judaísmo, el cristianismo y el islam comprenden la naturaleza, el propósito y la forma de vivir del ser humano. A través de una misión gamificada, recorrerán cinco “estaciones de conocimiento” y reunirán puntos, insignias y pistas para construir una comparación respetuosa entre estas tradiciones religiosas.</w:t>
      </w:r>
    </w:p>
    <w:p>
      <w:pPr/>
      <w:r>
        <w:rPr/>
        <w:t xml:space="preserve">El propósito no es decidir cuál visión es correcta, sino aprender a reconocer semejanzas, diferencias y valores presentes en distintas formas de comprender la vida. Los estudiantes analizarán ideas como el dharma y el karma en el hinduismo, el sufrimiento y el camino hacia la liberación en el budismo, la alianza y la responsabilidad ética en el judaísmo, la dignidad, el amor y la relación con Dios en el cristianismo, y la responsabilidad ante Dios y la comunidad en el islam.</w:t>
      </w:r>
    </w:p>
    <w:p>
      <w:pPr/>
      <w:r>
        <w:rPr/>
        <w:t xml:space="preserve">El tema se relaciona con la vida cotidiana porque los jóvenes conviven con personas de distintas creencias, encuentran símbolos religiosos en los medios de comunicación y deben aprender a dialogar sin burlas, prejuicios ni generalizaciones. La sesión fortalecerá la competencia de interpretar información, comparar perspectivas, argumentar con respeto y valorar la diversidad religiosa como parte de la convivencia democrática.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una idea central sobre la visión del ser humano en el hinduismo, el budismo, el judaísmo, el cristianismo y el islam.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</w:t>
      </w:r>
      <w:r>
        <w:rPr/>
        <w:t xml:space="preserve"> semejanzas y diferencias entre las cinco tradiciones religiosas mediante un organizador gráfico.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cómo cada visión relaciona al ser humano con la trascendencia, los demás y sus acciones.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Argumentar</w:t>
      </w:r>
      <w:r>
        <w:rPr/>
        <w:t xml:space="preserve"> una conclusión personal utilizando información de al menos tres tradiciones y un lenguaje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de cinco colores, una por tradición religiosa, con textos breves y vocabulario clave; un juego por cada grupo de 4 estudiantes.</w:t>
      </w:r>
    </w:p>
    <w:p>
      <w:pPr>
        <w:numPr>
          <w:ilvl w:val="0"/>
          <w:numId w:val="2"/>
        </w:numPr>
      </w:pPr>
      <w:r>
        <w:rPr/>
        <w:t xml:space="preserve">Una hoja de “Pasaporte del explorador religioso” por estudiante.</w:t>
      </w:r>
    </w:p>
    <w:p>
      <w:pPr>
        <w:numPr>
          <w:ilvl w:val="0"/>
          <w:numId w:val="2"/>
        </w:numPr>
      </w:pPr>
      <w:r>
        <w:rPr/>
        <w:t xml:space="preserve">Una matriz comparativa impresa por grupo.</w:t>
      </w:r>
    </w:p>
    <w:p>
      <w:pPr>
        <w:numPr>
          <w:ilvl w:val="0"/>
          <w:numId w:val="2"/>
        </w:numPr>
      </w:pPr>
      <w:r>
        <w:rPr/>
        <w:t xml:space="preserve">Tarjetas de reto y tarjetas de puntos: 5, 10 y 15 puntos.</w:t>
      </w:r>
    </w:p>
    <w:p>
      <w:pPr>
        <w:numPr>
          <w:ilvl w:val="0"/>
          <w:numId w:val="2"/>
        </w:numPr>
      </w:pPr>
      <w:r>
        <w:rPr/>
        <w:t xml:space="preserve">Cinco carteles para las estaciones: Hinduismo, Budismo, Judaísmo, Cristianismo e Islam.</w:t>
      </w:r>
    </w:p>
    <w:p>
      <w:pPr>
        <w:numPr>
          <w:ilvl w:val="0"/>
          <w:numId w:val="2"/>
        </w:numPr>
      </w:pPr>
      <w:r>
        <w:rPr/>
        <w:t xml:space="preserve">Marcadores, lápices, hojas tamaño carta y cinta adhesiva.</w:t>
      </w:r>
    </w:p>
    <w:p>
      <w:pPr>
        <w:numPr>
          <w:ilvl w:val="0"/>
          <w:numId w:val="2"/>
        </w:numPr>
      </w:pPr>
      <w:r>
        <w:rPr/>
        <w:t xml:space="preserve">Proyector o pantalla para mostrar cinco imágenes simbólicas seleccionadas con criterio educativo y respetuoso.</w:t>
      </w:r>
    </w:p>
    <w:p>
      <w:pPr>
        <w:numPr>
          <w:ilvl w:val="0"/>
          <w:numId w:val="2"/>
        </w:numPr>
      </w:pPr>
      <w:r>
        <w:rPr/>
        <w:t xml:space="preserve">Temporizador visible o aplicación de temporizador, por ejemplo, </w:t>
      </w:r>
      <w:r>
        <w:rPr>
          <w:i w:val="1"/>
          <w:iCs w:val="1"/>
        </w:rPr>
        <w:t xml:space="preserve">Timer Online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Opcional: presentación en Google Slides, Canva o PowerPoint con los conceptos clave.</w:t>
      </w:r>
    </w:p>
    <w:p>
      <w:pPr>
        <w:numPr>
          <w:ilvl w:val="0"/>
          <w:numId w:val="2"/>
        </w:numPr>
      </w:pPr>
      <w:r>
        <w:rPr/>
        <w:t xml:space="preserve">Lista de cotejo docente, rúbrica breve y tarjetas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que una religión es una tradición compleja y diversa, no una lista de estereotipos.</w:t>
      </w:r>
    </w:p>
    <w:p>
      <w:pPr>
        <w:numPr>
          <w:ilvl w:val="0"/>
          <w:numId w:val="3"/>
        </w:numPr>
      </w:pPr>
      <w:r>
        <w:rPr/>
        <w:t xml:space="preserve">Conocer el significado básico de conceptos como creencia, práctica religiosa, valor, comunidad y respeto.</w:t>
      </w:r>
    </w:p>
    <w:p>
      <w:pPr>
        <w:numPr>
          <w:ilvl w:val="0"/>
          <w:numId w:val="3"/>
        </w:numPr>
      </w:pPr>
      <w:r>
        <w:rPr/>
        <w:t xml:space="preserve">Haber trabajado previamente normas de diálogo: escuchar, esperar el turno, preguntar sin burlarse y diferenciar una opinión de un hecho.</w:t>
      </w:r>
    </w:p>
    <w:p>
      <w:pPr>
        <w:numPr>
          <w:ilvl w:val="0"/>
          <w:numId w:val="3"/>
        </w:numPr>
      </w:pPr>
      <w:r>
        <w:rPr/>
        <w:t xml:space="preserve">Contar con habilidades básicas para leer textos breves, localizar ideas principales y completar una tabla comparativa.</w:t>
      </w:r>
    </w:p>
    <w:p>
      <w:pPr>
        <w:numPr>
          <w:ilvl w:val="0"/>
          <w:numId w:val="3"/>
        </w:numPr>
      </w:pPr>
      <w:r>
        <w:rPr/>
        <w:t xml:space="preserve">Comprender que el estudio escolar de las religiones busca conocer y respetar diversas perspectivas, sin obligar a nadie a cambiar sus propias creencias.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ideas previas, despertar curiosidad y establecer un ambiente seguro para estudiar diferentes tradiciones religiosas. El docente explica: “Hoy seremos exploradores de ideas. No vamos a juzgar ni a escoger una religión; vamos a descubrir cómo distintas tradiciones responden a preguntas sobre quién es el ser humano y cómo debe vivir”.</w:t>
      </w:r>
    </w:p>
    <w:p>
      <w:pPr/>
      <w:r>
        <w:rPr>
          <w:b w:val="1"/>
          <w:bCs w:val="1"/>
        </w:rPr>
        <w:t xml:space="preserve">Activación de conocimientos previos: “¿Qué hace valiosa una vida?” (4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Escribe en el tablero la pregunta exacta: </w:t>
      </w:r>
      <w:r>
        <w:rPr>
          <w:b w:val="1"/>
          <w:bCs w:val="1"/>
        </w:rPr>
        <w:t xml:space="preserve">“¿Qué características hacen que una persona viva de manera valiosa y responsable?”</w:t>
      </w:r>
      <w:r>
        <w:rPr/>
        <w:t xml:space="preserve"> Entrega a cada estudiante dos notas adhesivas o pequeños papeles.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dos palabras o ideas, por ejemplo: ayudar, respetar, buscar la verdad, cuidar la naturaleza, perdonar o ser justo. Después colocan sus respuestas en el tablero.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Lee algunas respuestas y pregunta: </w:t>
      </w:r>
      <w:r>
        <w:rPr>
          <w:b w:val="1"/>
          <w:bCs w:val="1"/>
        </w:rPr>
        <w:t xml:space="preserve">“¿Todas las personas y culturas responden de la misma manera a esta pregunta?”</w:t>
      </w:r>
      <w:r>
        <w:rPr/>
        <w:t xml:space="preserve"> Recoge dos o tres intervenciones sin corregirlas todavía.</w:t>
      </w:r>
    </w:p>
    <w:p>
      <w:pPr/>
      <w:r>
        <w:rPr>
          <w:b w:val="1"/>
          <w:bCs w:val="1"/>
        </w:rPr>
        <w:t xml:space="preserve">Motivación y enganche: “El mensaje de las cinco puertas” (3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cinco imágenes simbólicas, evitando presentarlas como objetos para jugar o imitar: una rueda del dharma, una flor de loto, una estrella de David, una cruz y una media luna con estrella. Aclara que los símbolos pueden tener significados diversos según las comunidades.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Dice: “Cada imagen representa una puerta hacia una gran pregunta: ¿qué significa ser humano y cómo debemos relacionarnos con los demás?”. Presenta la misión: cada grupo debe conseguir 50 puntos y la insignia de </w:t>
      </w:r>
      <w:r>
        <w:rPr>
          <w:b w:val="1"/>
          <w:bCs w:val="1"/>
        </w:rPr>
        <w:t xml:space="preserve">“Constructores del diálogo”</w:t>
      </w:r>
      <w:r>
        <w:rPr/>
        <w:t xml:space="preserve">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formulan una pregunta o hipótesis sobre una de las imágenes. No se exige que identifiquen correctamente todas.</w:t>
      </w:r>
    </w:p>
    <w:p>
      <w:pPr/>
      <w:r>
        <w:rPr>
          <w:b w:val="1"/>
          <w:bCs w:val="1"/>
        </w:rPr>
        <w:t xml:space="preserve">Contextualización y reglas del juego (3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situaciones concretas: “En la escuela, en internet, en el barrio o en una familia podemos encontrarnos con personas que creen o practican de formas diferentes. Conocer sus perspectivas ayuda a evitar prejuicios y mejora el diálogo”.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 o 4 y presenta las reglas: escuchar, usar expresiones como “según esta tradición”, no hablar por toda una comunidad, justificar las respuestas con las tarjetas y respetar las creencias 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Eligen un nombre de equipo relacionado con el diálogo, como “Puentes”, “Semillas de respeto” o “Rutas de paz”.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el tema mediante una “maleta de pistas”, no con una exposición extensa. Explica que las siguientes ideas son aproximaciones generales y que dentro de cada religión existen diversas interpretaciones, culturas y formas de práctica. En el hinduismo, muchas corrientes entienden al ser humano en relación con el </w:t>
      </w:r>
      <w:r>
        <w:rPr>
          <w:b w:val="1"/>
          <w:bCs w:val="1"/>
        </w:rPr>
        <w:t xml:space="preserve">dharma</w:t>
      </w:r>
      <w:r>
        <w:rPr/>
        <w:t xml:space="preserve">, el deber o camino de vida, el </w:t>
      </w:r>
      <w:r>
        <w:rPr>
          <w:b w:val="1"/>
          <w:bCs w:val="1"/>
        </w:rPr>
        <w:t xml:space="preserve">karma</w:t>
      </w:r>
      <w:r>
        <w:rPr/>
        <w:t xml:space="preserve"> y la búsqueda de liberación espiritual. En el budismo, la persona puede transformar el sufrimiento mediante la comprensión, la atención y un camino ético; no se centra en un creador único como las religiones monoteístas. En el judaísmo, el ser humano posee dignidad y responsabilidad dentro de una alianza con Dios, expresada también en la justicia y el cumplimiento ético. En el cristianismo, la persona es creada con dignidad y llamada al amor a Dios y al prójimo, al perdón y al servicio. En el islam, el ser humano es criatura de Dios, responsable de sus decisiones y llamado a vivir con fe, justicia, misericordia y cuidado de la comunidad. El docente aclara que estas síntesis no representan todas las voces internas de cada tradición.</w:t>
      </w:r>
    </w:p>
    <w:p>
      <w:pPr/>
      <w:r>
        <w:rPr>
          <w:b w:val="1"/>
          <w:bCs w:val="1"/>
        </w:rPr>
        <w:t xml:space="preserve">Actividad 1: “Las cinco estaciones de conocimiento” (8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ideas centrales de las cinco tradiciones.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Coloca cinco carteles alrededor del aula. En cada estación deja una tarjeta con un texto breve, tres conceptos clave y una pregunta.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Permanecen en sus grupos. El docente entrega a cada equipo una estación inicial y un pasaporte. Al escuchar la señal, leen durante un minuto y completan la frase: </w:t>
      </w:r>
      <w:r>
        <w:rPr>
          <w:b w:val="1"/>
          <w:bCs w:val="1"/>
        </w:rPr>
        <w:t xml:space="preserve">“Según esta tradición, el ser humano está llamado a…”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Después de un minuto, indica el cambio de estación. Los grupos recorren las cinco estaciones, registrando una idea central y un concepto por tradición.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Obtienen 5 puntos por cada registro completo y respetuoso. Para evitar confusiones, deben escribir “algunas corrientes” o “muchas personas de esta tradición” cuando corresponda.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Pasaporte con cinco registros correctos. </w:t>
      </w:r>
      <w:r>
        <w:rPr>
          <w:b w:val="1"/>
          <w:bCs w:val="1"/>
        </w:rPr>
        <w:t xml:space="preserve">Organización:</w:t>
      </w:r>
      <w:r>
        <w:rPr/>
        <w:t xml:space="preserve"> grupos de 3 o 4. </w:t>
      </w:r>
      <w:r>
        <w:rPr>
          <w:b w:val="1"/>
          <w:bCs w:val="1"/>
        </w:rPr>
        <w:t xml:space="preserve">Rol del docente:</w:t>
      </w:r>
      <w:r>
        <w:rPr/>
        <w:t xml:space="preserve"> Controla el tiempo, observa la lectura y pregunta: “¿Qué palabra del texto demuestra esa conclusión?” y “¿Están presentando la idea como una posibilidad o como una generalización?”.</w:t>
      </w:r>
    </w:p>
    <w:p>
      <w:pPr/>
      <w:r>
        <w:rPr>
          <w:b w:val="1"/>
          <w:bCs w:val="1"/>
        </w:rPr>
        <w:t xml:space="preserve">Transición (2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Dice: “Ya reunieron pistas de cada puerta. Ahora deberán cruzarlas: una visión se comprende mejor cuando se compara con otras”. Cada grupo recibe una matriz comparativa y se ubica en su mesa.</w:t>
      </w:r>
    </w:p>
    <w:p>
      <w:pPr/>
      <w:r>
        <w:rPr>
          <w:b w:val="1"/>
          <w:bCs w:val="1"/>
        </w:rPr>
        <w:t xml:space="preserve">Actividad 2: “Mapa de conexiones” (15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Comparar semejanzas y diferencias, y explicar la relación del ser humano con la trascendencia, los demás y sus 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una matriz con estas columnas: tradición, idea sobre el ser humano, relación con lo trascendente, responsabilidad o práctica ética, semejanza con otra tradición y diferencia importante.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matriz utilizando el pasaporte y las tarjetas. Deben escribir al menos una semejanza y una diferencia entre dos tradiciones.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una tarjeta de reto a cada grupo. Ejemplos: </w:t>
      </w:r>
      <w:r>
        <w:rPr>
          <w:b w:val="1"/>
          <w:bCs w:val="1"/>
        </w:rPr>
        <w:t xml:space="preserve">“Relacionen dos tradiciones que destaquen la responsabilidad ética”</w:t>
      </w:r>
      <w:r>
        <w:rPr/>
        <w:t xml:space="preserve">; </w:t>
      </w:r>
      <w:r>
        <w:rPr>
          <w:b w:val="1"/>
          <w:bCs w:val="1"/>
        </w:rPr>
        <w:t xml:space="preserve">“Expliquen una diferencia entre una visión centrada en la liberación espiritual y otra centrada en la relación con Dios”</w:t>
      </w:r>
      <w:r>
        <w:rPr/>
        <w:t xml:space="preserve">; </w:t>
      </w:r>
      <w:r>
        <w:rPr>
          <w:b w:val="1"/>
          <w:bCs w:val="1"/>
        </w:rPr>
        <w:t xml:space="preserve">“Encuentren un valor que pueda favorecer la convivencia escolar”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Preparan una respuesta de tres oraciones: idea, evidencia de las tarjetas y aplicación a la vida escolar.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Asigna 10 puntos por una comparación clara y 5 puntos extra si utilizan evidencia y evitan estereotipos.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Matriz comparativa y respuesta al reto. </w:t>
      </w:r>
      <w:r>
        <w:rPr>
          <w:b w:val="1"/>
          <w:bCs w:val="1"/>
        </w:rPr>
        <w:t xml:space="preserve">Organización:</w:t>
      </w:r>
      <w:r>
        <w:rPr/>
        <w:t xml:space="preserve"> grupos de 3 o 4. </w:t>
      </w:r>
      <w:r>
        <w:rPr>
          <w:b w:val="1"/>
          <w:bCs w:val="1"/>
        </w:rPr>
        <w:t xml:space="preserve">Rol del docente:</w:t>
      </w:r>
      <w:r>
        <w:rPr/>
        <w:t xml:space="preserve"> Escucha las conversaciones y guía con preguntas: “¿La diferencia está en la idea, en la práctica o en ambas?”, “¿Qué tienen en común sin afirmar que son iguales?” y “¿Cómo se relaciona esto con una decisión cotidiana?”.</w:t>
      </w:r>
    </w:p>
    <w:p>
      <w:pPr/>
      <w:r>
        <w:rPr>
          <w:b w:val="1"/>
          <w:bCs w:val="1"/>
        </w:rPr>
        <w:t xml:space="preserve">Actividad 3: “Consejo de los cinco caminos” (15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Argumentar una conclusión personal con información de al menos tres tradiciones.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el caso: </w:t>
      </w:r>
      <w:r>
        <w:rPr>
          <w:b w:val="1"/>
          <w:bCs w:val="1"/>
        </w:rPr>
        <w:t xml:space="preserve">“En el curso circula un comentario que dice: ‘Todas las religiones piensan exactamente lo mismo y, por eso, conocerlas no es necesario’. El consejo debe responder a ese comentario de manera respetuosa y fundamentada”.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Elaboran en equipo un miniacuerdo de cuatro líneas que comience así: </w:t>
      </w:r>
      <w:r>
        <w:rPr>
          <w:b w:val="1"/>
          <w:bCs w:val="1"/>
        </w:rPr>
        <w:t xml:space="preserve">“No son exactamente iguales porque…”</w:t>
      </w:r>
      <w:r>
        <w:rPr/>
        <w:t xml:space="preserve"> y continúe con una semejanza, una diferencia y una propuesta para convivir mejor.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respuesta en un máximo de un minuto. Los demás escuchan y levantan una tarjeta verde si identifican una semejanza, azul si identifican una diferencia y amarilla si escuchan una propuesta de convivencia.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Obtienen hasta 15 puntos: 5 por incluir tres tradiciones, 5 por justificar con información y 5 por expresarse respetuosamente. El grupo que alcanza 50 puntos recibe la insignia simbólica de “Constructores del diálogo”; todos pueden obtenerla si cumplen las reglas de respeto.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Argumento oral y escrito. </w:t>
      </w:r>
      <w:r>
        <w:rPr>
          <w:b w:val="1"/>
          <w:bCs w:val="1"/>
        </w:rPr>
        <w:t xml:space="preserve">Organización:</w:t>
      </w:r>
      <w:r>
        <w:rPr/>
        <w:t xml:space="preserve"> trabajo grupal y plenaria. </w:t>
      </w:r>
      <w:r>
        <w:rPr>
          <w:b w:val="1"/>
          <w:bCs w:val="1"/>
        </w:rPr>
        <w:t xml:space="preserve">Rol del docente:</w:t>
      </w:r>
      <w:r>
        <w:rPr/>
        <w:t xml:space="preserve"> Retroalimenta inmediatamente, reconoce argumentos fundamentados y corrige expresiones como “todos creen” por “muchas personas o algunas corrientes sostienen”.</w:t>
      </w:r>
    </w:p>
    <w:p>
      <w:pPr/>
      <w:r>
        <w:rPr>
          <w:b w:val="1"/>
          <w:bCs w:val="1"/>
        </w:rPr>
        <w:t xml:space="preserve">Diferenciación y apoyos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una matriz con frases iniciadoras: “En el hinduismo…”, “Una semejanza es…”, “Una diferencia es…”. Permitir que consulten un glosario visual y asignar roles claros: lector, secretario, portavoz y cuidador del tiempo.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pedirles que agreguen una sexta columna: “¿Qué riesgo de prejuicio podría aparecer si simplificamos esta tradición?”. También pueden crear una pregunta de reto para otro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distintos estilos de aprendizaje:</w:t>
      </w:r>
      <w:r>
        <w:rPr/>
        <w:t xml:space="preserve"> combinar textos breves, símbolos visuales, diálogo oral, escritura y movimiento entre estaciones.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Síntesis: “Tres ideas para llevar” (4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Dibuja en el tablero tres círculos con los títulos: </w:t>
      </w:r>
      <w:r>
        <w:rPr>
          <w:b w:val="1"/>
          <w:bCs w:val="1"/>
        </w:rPr>
        <w:t xml:space="preserve">“Semejanzas”</w:t>
      </w:r>
      <w:r>
        <w:rPr/>
        <w:t xml:space="preserve">, </w:t>
      </w:r>
      <w:r>
        <w:rPr>
          <w:b w:val="1"/>
          <w:bCs w:val="1"/>
        </w:rPr>
        <w:t xml:space="preserve">“Diferencias”</w:t>
      </w:r>
      <w:r>
        <w:rPr/>
        <w:t xml:space="preserve"> y </w:t>
      </w:r>
      <w:r>
        <w:rPr>
          <w:b w:val="1"/>
          <w:bCs w:val="1"/>
        </w:rPr>
        <w:t xml:space="preserve">“Convivencia”</w:t>
      </w:r>
      <w:r>
        <w:rPr/>
        <w:t xml:space="preserve">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Cada grupo aporta una idea para un círculo. El docente organiza las respuestas y construye una síntesis colectiva: las tradiciones pueden compartir valores, no son idénticas y conocerlas favorece el respeto.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revisen su pasaporte y marquen con una estrella la idea que consideran más importante.</w:t>
      </w:r>
    </w:p>
    <w:p>
      <w:pPr/>
      <w:r>
        <w:rPr>
          <w:b w:val="1"/>
          <w:bCs w:val="1"/>
        </w:rPr>
        <w:t xml:space="preserve">Reflexión metacognitiva y ticket de salida (4 minutos)</w:t>
      </w:r>
    </w:p>
    <w:p>
      <w:pPr/>
      <w:r>
        <w:rPr/>
        <w:t xml:space="preserve">Individualmente, los estudiantes responden por escrito las siguientes preguntas exactas: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¿Qué idea sobre el ser humano comprendí mejor y qué evidencia de la actividad la demuestra?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¿Qué semejanza y qué diferencia puedo explicar entre dos de las cinco tradiciones?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¿Qué expresión o actitud usaré para hablar respetuosamente sobre una persona que tiene una creencia diferente?</w:t>
      </w:r>
    </w:p>
    <w:p>
      <w:pPr/>
      <w:r>
        <w:rPr>
          <w:b w:val="1"/>
          <w:bCs w:val="1"/>
        </w:rPr>
        <w:t xml:space="preserve">Retroalimentación y transferencia (2 minutos)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Revisa rápidamente algunos tickets, destaca dos respuestas precisas y aclara un error común: estudiar una religión no significa que todas las personas de esa tradición piensen o practiquen exactamente igual.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Conecta con la vida cotidiana: “La próxima vez que escuchen una afirmación sobre una religión en redes sociales, pregúntense: ¿es información comprobada o un estereotipo?”.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o reto opcional:</w:t>
      </w:r>
      <w:r>
        <w:rPr/>
        <w:t xml:space="preserve"> Registrar una frase o publicación relacionada con una religión, sin compartir datos personales, y escribir si presenta información respetuosa, incompleta o prejuiciosa, explicando por qué.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</w:t>
      </w:r>
    </w:p>
    <w:p>
      <w:pPr/>
      <w:r>
        <w:rPr>
          <w:b w:val="1"/>
          <w:bCs w:val="1"/>
        </w:rPr>
        <w:t xml:space="preserve">Tipo y momentos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inicio, en la actividad “¿Qué hace valiosa una vida?”, mediante las ideas previas expresadas por los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estaciones, el mapa de conexiones y el consejo de los cinco caminos, mediante observación, preguntas guía y revisión de productos.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 breve:</w:t>
      </w:r>
      <w:r>
        <w:rPr/>
        <w:t xml:space="preserve"> en el cierre, mediante el ticket de salida y la valoración del argumento grupal.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Identificación:</w:t>
      </w:r>
      <w:r>
        <w:rPr/>
        <w:t xml:space="preserve"> reconoce una idea central de cada tradición religiosa. Se vincula con el objetivo 1.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Comparación:</w:t>
      </w:r>
      <w:r>
        <w:rPr/>
        <w:t xml:space="preserve"> establece al menos una semejanza y una diferencia utilizando información de las tarjetas. Se vincula con el objetivo 2.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Explicación:</w:t>
      </w:r>
      <w:r>
        <w:rPr/>
        <w:t xml:space="preserve"> relaciona la visión del ser humano con la trascendencia, las acciones y la convivencia. Se vincula con el objetivo 3.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Argumentación respetuosa:</w:t>
      </w:r>
      <w:r>
        <w:rPr/>
        <w:t xml:space="preserve"> presenta una conclusión fundamentada en información de al menos tres tradiciones y evita generalizaciones ofensivas. Se vincula con el objetivo 4.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6"/>
        </w:numPr>
      </w:pPr>
      <w:r>
        <w:rPr/>
        <w:t xml:space="preserve">Lista de cotejo para revisar el pasaporte y la matriz comparativa.</w:t>
      </w:r>
    </w:p>
    <w:p>
      <w:pPr>
        <w:numPr>
          <w:ilvl w:val="0"/>
          <w:numId w:val="16"/>
        </w:numPr>
      </w:pPr>
      <w:r>
        <w:rPr/>
        <w:t xml:space="preserve">Rúbrica breve de 4 niveles para valorar el argumento grupal: información, comparación, fundamentación y respeto.</w:t>
      </w:r>
    </w:p>
    <w:p>
      <w:pPr>
        <w:numPr>
          <w:ilvl w:val="0"/>
          <w:numId w:val="16"/>
        </w:numPr>
      </w:pPr>
      <w:r>
        <w:rPr/>
        <w:t xml:space="preserve">Observación directa del trabajo colaborativo y del uso de lenguaje respetuoso.</w:t>
      </w:r>
    </w:p>
    <w:p>
      <w:pPr>
        <w:numPr>
          <w:ilvl w:val="0"/>
          <w:numId w:val="16"/>
        </w:numPr>
      </w:pPr>
      <w:r>
        <w:rPr/>
        <w:t xml:space="preserve">Autoevaluación mediante el ticket de salida.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Pasaporte del explorador con registros de las cinco tradiciones.</w:t>
      </w:r>
    </w:p>
    <w:p>
      <w:pPr>
        <w:numPr>
          <w:ilvl w:val="0"/>
          <w:numId w:val="17"/>
        </w:numPr>
      </w:pPr>
      <w:r>
        <w:rPr/>
        <w:t xml:space="preserve">Matriz comparativa grupal con semejanzas, diferencias y responsabilidades éticas.</w:t>
      </w:r>
    </w:p>
    <w:p>
      <w:pPr>
        <w:numPr>
          <w:ilvl w:val="0"/>
          <w:numId w:val="17"/>
        </w:numPr>
      </w:pPr>
      <w:r>
        <w:rPr/>
        <w:t xml:space="preserve">Respuesta escrita y presentación oral del caso problemático.</w:t>
      </w:r>
    </w:p>
    <w:p>
      <w:pPr>
        <w:numPr>
          <w:ilvl w:val="0"/>
          <w:numId w:val="17"/>
        </w:numPr>
      </w:pPr>
      <w:r>
        <w:rPr/>
        <w:t xml:space="preserve">Ticket de salida con una explicación, una comparación y una propuesta de convivencia.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3D1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591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D43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4DB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959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56F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4F6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04D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9B2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5B6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15A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9EF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6E3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BB5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B325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3884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F661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2026-10-01T19:47:41-05:00</dcterms:created>
  <dcterms:modified xsi:type="dcterms:W3CDTF">2026-10-01T19:47:41-05:00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