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las palabras: detectives del sustantivo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Escritura, los estudiantes se convertirán en detectives del lenguaje para resolver un reto real: mejorar un pequeño mensaje escolar que repite muchas palabras y no siempre utiliza el registro adecuado. A través de juegos de clasificación, comparación de oraciones y creación de microrrelatos, reconocerán y emplearán sustantivos comunes, propios, colectivos y abstractos.</w:t>
      </w:r>
    </w:p>
    <w:p>
      <w:pPr/>
      <w:r>
        <w:rPr/>
        <w:t xml:space="preserve">También descubrirán que algunos sustantivos cambian de significado cuando cambia su género o número, como ocurre en “el frente” y “la frente”, o en “el capital” y “la capital”. Aprenderán a elegir palabras más precisas, incluyendo sustantivos formales, técnicos o poco comunes, según la situación comunicativa: no hablamos igual con un amigo que en un aviso para toda la comunidad escolar.</w:t>
      </w:r>
    </w:p>
    <w:p>
      <w:pPr/>
      <w:r>
        <w:rPr/>
        <w:t xml:space="preserve">El reto final consistirá en crear, en equipos, un breve aviso o microrrelato relacionado con la escuela, utilizando sustantivos variados, evitando repeticiones y adaptando el lenguaje al público. De esta manera, los estudiantes comprenderán que los sustantivos están presentes en conversaciones, cuentos, mensajes, carteles, videojuegos y espacios digitales, y que elegirlos bien ayuda a comunicar ideas con claridad, imaginación y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sustantivos comunes, propios, colectivos y abstractos presentes en situaciones del entorno real y virtual.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Utilizar</w:t>
      </w:r>
      <w:r>
        <w:rPr/>
        <w:t xml:space="preserve"> sustantivos colectivos y abstractos para evitar repeticiones y mejorar la cohesión de textos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Incorporar</w:t>
      </w:r>
      <w:r>
        <w:rPr/>
        <w:t xml:space="preserve"> sustantivos formales, técnicos o poco comunes para expresar ideas con mayor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Adaptar</w:t>
      </w:r>
      <w:r>
        <w:rPr/>
        <w:t xml:space="preserve"> el uso de sustantivos al registro formal o informal y a la situación comunicativa.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oraciones para explicar cómo los cambios de género o número pueden modificar su significado y </w:t>
      </w:r>
      <w:r>
        <w:rPr>
          <w:b w:val="1"/>
          <w:bCs w:val="1"/>
        </w:rPr>
        <w:t xml:space="preserve">crear</w:t>
      </w:r>
      <w:r>
        <w:rPr/>
        <w:t xml:space="preserve"> un microrrelato breve a partir de una tarjeta de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cartulina con palabras e imágenes: “escuela”, “María”, “equipo”, “cardumen”, “alegría”, “respeto”, “celular”, “microscopio”, “biblioteca”, “TikTok”, “familia” y “rebaño”.</w:t>
      </w:r>
    </w:p>
    <w:p>
      <w:pPr>
        <w:numPr>
          <w:ilvl w:val="0"/>
          <w:numId w:val="2"/>
        </w:numPr>
      </w:pPr>
      <w:r>
        <w:rPr/>
        <w:t xml:space="preserve">Tarjetas con pares de sustantivos cuyo significado cambia según el género: “el frente/la frente”, “el capital/la capital”, “el cometa/la cometa”, “el cura/la cura” y “el orden/la orden”.</w:t>
      </w:r>
    </w:p>
    <w:p>
      <w:pPr>
        <w:numPr>
          <w:ilvl w:val="0"/>
          <w:numId w:val="2"/>
        </w:numPr>
      </w:pPr>
      <w:r>
        <w:rPr/>
        <w:t xml:space="preserve">Tarjetas de situaciones comunicativas: mensaje a un amigo, aviso escolar, conversación con la directora y publicación para una comunidad virtual.</w:t>
      </w:r>
    </w:p>
    <w:p>
      <w:pPr>
        <w:numPr>
          <w:ilvl w:val="0"/>
          <w:numId w:val="2"/>
        </w:numPr>
      </w:pPr>
      <w:r>
        <w:rPr/>
        <w:t xml:space="preserve">Hoja de trabajo por estudiante y una hoja grande por equipo.</w:t>
      </w:r>
    </w:p>
    <w:p>
      <w:pPr>
        <w:numPr>
          <w:ilvl w:val="0"/>
          <w:numId w:val="2"/>
        </w:numPr>
      </w:pPr>
      <w:r>
        <w:rPr/>
        <w:t xml:space="preserve">Marcadores, lápices de colores, cinta adhesiva y hojas blancas.</w:t>
      </w:r>
    </w:p>
    <w:p>
      <w:pPr>
        <w:numPr>
          <w:ilvl w:val="0"/>
          <w:numId w:val="2"/>
        </w:numPr>
      </w:pPr>
      <w:r>
        <w:rPr/>
        <w:t xml:space="preserve">Pizarra o tablero y marcadores.</w:t>
      </w:r>
    </w:p>
    <w:p>
      <w:pPr>
        <w:numPr>
          <w:ilvl w:val="0"/>
          <w:numId w:val="2"/>
        </w:numPr>
      </w:pPr>
      <w:r>
        <w:rPr/>
        <w:t xml:space="preserve">Diccionarios escolares impresos o diccionario digital de la Real Academia Española, si hay acceso.</w:t>
      </w:r>
    </w:p>
    <w:p>
      <w:pPr>
        <w:numPr>
          <w:ilvl w:val="0"/>
          <w:numId w:val="2"/>
        </w:numPr>
      </w:pPr>
      <w:r>
        <w:rPr/>
        <w:t xml:space="preserve">Proyector o pantalla para mostrar dos mensajes breves y una imagen detonadora.</w:t>
      </w:r>
    </w:p>
    <w:p>
      <w:pPr>
        <w:numPr>
          <w:ilvl w:val="0"/>
          <w:numId w:val="2"/>
        </w:numPr>
      </w:pPr>
      <w:r>
        <w:rPr/>
        <w:t xml:space="preserve">Rúbrica sencilla, lista de cotejo y tarjetas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el sustantivo nombra personas, animales, lugares, objetos, sentimientos o ideas.</w:t>
      </w:r>
    </w:p>
    <w:p>
      <w:pPr>
        <w:numPr>
          <w:ilvl w:val="0"/>
          <w:numId w:val="3"/>
        </w:numPr>
      </w:pPr>
      <w:r>
        <w:rPr/>
        <w:t xml:space="preserve">Diferenciar de manera básica singular y plural, así como masculino y femenino en algunos sustantivos.</w:t>
      </w:r>
    </w:p>
    <w:p>
      <w:pPr>
        <w:numPr>
          <w:ilvl w:val="0"/>
          <w:numId w:val="3"/>
        </w:numPr>
      </w:pPr>
      <w:r>
        <w:rPr/>
        <w:t xml:space="preserve">Leer y escribir oraciones y textos breves de tres a seis líneas.</w:t>
      </w:r>
    </w:p>
    <w:p>
      <w:pPr>
        <w:numPr>
          <w:ilvl w:val="0"/>
          <w:numId w:val="3"/>
        </w:numPr>
      </w:pPr>
      <w:r>
        <w:rPr/>
        <w:t xml:space="preserve">Participar en conversaciones respetando turnos de habla y escuchar las ideas de otros.</w:t>
      </w:r>
    </w:p>
    <w:p>
      <w:pPr>
        <w:numPr>
          <w:ilvl w:val="0"/>
          <w:numId w:val="3"/>
        </w:numPr>
      </w:pPr>
      <w:r>
        <w:rPr/>
        <w:t xml:space="preserve">Haber trabajado previamente las nociones de palabra, oración, párrafo y uso inicial de mayúscula en nombres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 que los estudiantes saben sobre los sustantivos y presentar un reto de escritura relacionado con mensajes que leen y producen en la escuela y en espacios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“Caza de nombres” — 5 minutos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patio escolar con estudiantes, árboles, una bandera, una mascota y un teléfono celular. Dice: “En un minuto, encuentren y escriban todas las palabras que nombren algo o a alguien que aparezca en esta imagen”.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palabras como “niño”, “árbol”, “bandera”, “patio” o “celular”.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tienen en común estas palabras? ¿Qué palabra nombra un sentimiento o una idea que no podemos tocar?”. Registra las respuestas en la pizarra y recupera ejemplos como “alegría”, “amistad” o “respeto”.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“El mensaje misterioso” — 8 minutos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este mensaje: “La escuela invita a los niños de la escuela a traer materiales para la escuela. La escuela agradece la ayuda de los niños de la escuela”. Lee el texto con tono divertido y pregunta: “¿Se entiende? ¿Qué palabra se repite demasiado? ¿Cómo podríamos mejorarlo?”.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cambios orales, por ejemplo: “La comunidad escolar invita al alumnado a traer materiales. La institución agradece la colaboración de todos”.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tendremos el reto de convertir mensajes repetidos en textos claros, interesantes y adecuados para quien los leerá”. Presenta el nombre del reto: </w:t>
      </w:r>
      <w:r>
        <w:rPr>
          <w:b w:val="1"/>
          <w:bCs w:val="1"/>
        </w:rPr>
        <w:t xml:space="preserve">“Una escuela, muchas palabras”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— 7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“¿Usamos las mismas palabras en un chat con un amigo, en un aviso escolar y al hablar con la directora? ¿Qué palabras aparecen en los videojuegos, las redes, los cuentos o los carteles?”.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expresiones informales y formales, como “¡Trae tu cuaderno!” y “Se solicita traer el cuaderno de trabajo”.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sustantivos ayudan a nombrar con precisión y que se pueden elegir según el público. Anuncia que trabajarán en equipos y que al final crearán un texto para resolver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entrega a cada equipo un sobre de palabras y dice: “Antes de escribir nuestro mensaje final, debemos ordenar las palabras como verdaderos detectives”.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78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 mediante el reto — 15 minutos:</w:t>
      </w:r>
      <w:r>
        <w:rPr/>
        <w:t xml:space="preserve"> El docente escribe en la pizarra cuatro categorías: </w:t>
      </w:r>
      <w:r>
        <w:rPr>
          <w:b w:val="1"/>
          <w:bCs w:val="1"/>
        </w:rPr>
        <w:t xml:space="preserve">común</w:t>
      </w:r>
      <w:r>
        <w:rPr/>
        <w:t xml:space="preserve">, </w:t>
      </w:r>
      <w:r>
        <w:rPr>
          <w:b w:val="1"/>
          <w:bCs w:val="1"/>
        </w:rPr>
        <w:t xml:space="preserve">propio</w:t>
      </w:r>
      <w:r>
        <w:rPr/>
        <w:t xml:space="preserve">, </w:t>
      </w:r>
      <w:r>
        <w:rPr>
          <w:b w:val="1"/>
          <w:bCs w:val="1"/>
        </w:rPr>
        <w:t xml:space="preserve">colectivo</w:t>
      </w:r>
      <w:r>
        <w:rPr/>
        <w:t xml:space="preserve"> y </w:t>
      </w:r>
      <w:r>
        <w:rPr>
          <w:b w:val="1"/>
          <w:bCs w:val="1"/>
        </w:rPr>
        <w:t xml:space="preserve">abstracto</w:t>
      </w:r>
      <w:r>
        <w:rPr/>
        <w:t xml:space="preserve">. Explica con ejemplos sencillos: “ciudad” es común, “Quito” es propio, “rebaño” nombra un grupo y es colectivo, y “amistad” nombra una idea o sentimiento y es abstracto. Luego presenta sustantivos más precisos: “termómetro”, “ecosistema”, “reciclaje” y “convivencia”. Aclara que una palabra puede ser común y, al mismo tiempo, colectiva o abstracta. Los estudiantes participan levantando una tarjeta de color para indicar la categoría. El docente compara “el frente” —la parte delantera— con “la frente” —parte de la cara— y pide que inventen oralmente una oración para cada caso. También compara “el cometa” y “la cometa”. Se construye en la pizarra una regla visual: “Observo qué nombra la palabra, cómo está escrita y para quién escribo”.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“Clasificadores del mundo real y virtual” — 18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Clasificar sustantivos comunes, propios, colectivos y abstractos.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 estudiantes.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tarjetas con palabras e imágenes. Indica: “Lean cada tarjeta, conversen y colóquenla en la categoría que corresponda. Si una palabra puede pertenecer a dos categorías, escriban una explicación”.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palabras como “biblioteca”, “Ana”, “equipo”, “cardumen”, “respeto”, “celular”, “microscopio” y “YouTube”.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“¿Qué nombra esta palabra? ¿Es un nombre particular o general? ¿Nombra un grupo? ¿Nombra algo que podemos tocar o una idea?”.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tabla en una hoja grande con las cuatro categorías y agregan una oración para cuatro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dos ejemplos por equipo y solicita que un integrante explique una decisión.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grupal de clasificación con cuatro oraciones justificadas.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“Ya sabemos qué tipo de sustantivo tenemos. Ahora veremos cómo una palabra puede cambiar el sentido completo de una oración”.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“Una palabra, dos caminos” —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cambios de género y número y explicar sus efectos en el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posterior puesta en común.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tres pares: “el frente/la frente”, “el cometa/la cometa” y “el capital/la capital”. Lee: “El frente del edificio está pintado” y “La frente de Luis está sudada”.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Subrayan el artículo y dibujan rápidamente el significado de cada 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“Cambien el artículo y expliquen qué imagen aparece ahora”. Pide también transformar “El estudiante ordenó el libro” en plural y comentar qué palabras cambian.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dos oraciones nuevas con un par de sustantivos y una oración en singular y plural.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“¿Basta con cambiar una letra? ¿Qué otras palabras de la oración deben cambiar para que todo concuerde?”. Corrige de forma guiada, sin dar inmediatamente la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Cuadro de comparación con significados, dibujos y oraciones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usaremos nuestras decisiones para reparar un texto y hacerlo más preciso, variado y adecuado”.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Reto final “Una escuela, muchas palabras” —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Utilizar sustantivos colectivos y abstractos, enriquecer el vocabulario, adaptar el registro y crear un microrrelato o aviso.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 estudiantes.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tarjeta de situación: aviso formal para una campaña de reciclaje, mensaje informal para invitar a amigos, noticia breve sobre la biblioteca o microrrelato basado en una imagen misteriosa.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Dice: “Escriban un texto de seis a ocho líneas. Deben incluir al menos un sustantivo propio, dos comunes, un colectivo, un abstracto y un sustantivo técnico o poco común, como ‘ecosistema’, ‘termómetro’, ‘observatorio’ o ‘convivencia’”.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Eligen las palabras, escriben un primer borrador y marcan cada tipo de sustantivo con colores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texto con estas preguntas: “¿Repetimos mucho una palabra? ¿Podemos usar ‘equipo’, ‘grupo’, ‘comunidad’ o ‘público’? ¿El texto suena formal o informal según la situación? ¿El sustantivo técnico está bien utilizado?”.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Acompaña a los equipos y formula preguntas: “¿Quién leerá el texto? ¿Qué palabra precisa mejor esa idea? ¿Qué sustantivo abstracto expresa el valor o sentimiento? ¿Qué grupo nombra el sustantivo colectivo?”.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versión final en una hoja grande y la presentan en un minuto. Los demás señalan un sustantivo que les pareció preciso y otro que ayudó a evitar una repetición.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Aviso o microrrelato final, con sustantivos identificados por color y explicación oral de dos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acompañamiento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un banco ilustrado de palabras, oraciones incompletas y modelos como “La comunidad participa en…” o “El grupo de ___ formó un ___”. Pueden dictar sus ideas a un compañero escribiente y trabajar solo con tres categorías inicialmente.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pide crear una segunda versión del texto cambiando el registro, de informal a formal, e incluir un par como “el cometa/la cometa” o “el frente/la frente”, explicando el cambio de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visuales y kinestésicos:</w:t>
      </w:r>
      <w:r>
        <w:rPr/>
        <w:t xml:space="preserve"> Se mantienen las tarjetas, dibujos y códigos de color. Para estudiantes que requieren lectura compartida, se leen las instrucciones en voz alta y se asignan roles claros: lector, escritor, buscador de palabras y portavoz.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 </w:t>
      </w:r>
    </w:p>
    <w:p>
      <w:pPr/>
      <w:r>
        <w:rPr>
          <w:b w:val="1"/>
          <w:bCs w:val="1"/>
        </w:rPr>
        <w:t xml:space="preserve">Tipo y momentos: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5 minutos, mediante “Caza de nombres”, el docente identifica si los estudiantes reconocen palabras que nombran personas, objetos, lugares, sentimientos o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 y 2 del desarrollo, mediante observación directa, preguntas guía y revisión de las tablas y cuadros comparativos.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Durante la presentación del reto final y el ticket de salida en el cierre, valorando el texto producido y la explicación de las decisiones lingüísticas.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 vinculados con los objetivos: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Clasifica correctamente sustantivos comunes, propios, colectivos y abstractos en al menos 8 de 10 casos.</w:t>
      </w:r>
    </w:p>
    <w:p>
      <w:pPr>
        <w:numPr>
          <w:ilvl w:val="0"/>
          <w:numId w:val="12"/>
        </w:numPr>
      </w:pPr>
      <w:r>
        <w:rPr/>
        <w:t xml:space="preserve">Utiliza al menos un sustantivo colectivo y uno abstracto para evitar repeticiones y mejorar la cohesión del texto.</w:t>
      </w:r>
    </w:p>
    <w:p>
      <w:pPr>
        <w:numPr>
          <w:ilvl w:val="0"/>
          <w:numId w:val="12"/>
        </w:numPr>
      </w:pPr>
      <w:r>
        <w:rPr/>
        <w:t xml:space="preserve">Incorpora un sustantivo formal, técnico o poco común y lo emplea de acuerdo con su significado.</w:t>
      </w:r>
    </w:p>
    <w:p>
      <w:pPr>
        <w:numPr>
          <w:ilvl w:val="0"/>
          <w:numId w:val="12"/>
        </w:numPr>
      </w:pPr>
      <w:r>
        <w:rPr/>
        <w:t xml:space="preserve">Adapta el registro del texto a la situación comunicativa indicada, diferenciando un mensaje formal de uno informal.</w:t>
      </w:r>
    </w:p>
    <w:p>
      <w:pPr>
        <w:numPr>
          <w:ilvl w:val="0"/>
          <w:numId w:val="12"/>
        </w:numPr>
      </w:pPr>
      <w:r>
        <w:rPr/>
        <w:t xml:space="preserve">Explica cómo un cambio de género o número modifica el significado o la concordancia de una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clasificación, observación directa durante el trabajo cooperativo, rúbrica breve para el aviso o microrrelato, coevaluación oral y autoevaluación mediante ticket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Tabla grupal de clasificación de sustantivos.</w:t>
      </w:r>
    </w:p>
    <w:p>
      <w:pPr>
        <w:numPr>
          <w:ilvl w:val="0"/>
          <w:numId w:val="13"/>
        </w:numPr>
      </w:pPr>
      <w:r>
        <w:rPr/>
        <w:t xml:space="preserve">Cuadro de comparación de pares como “el frente/la frente” y “el cometa/la cometa”.</w:t>
      </w:r>
    </w:p>
    <w:p>
      <w:pPr>
        <w:numPr>
          <w:ilvl w:val="0"/>
          <w:numId w:val="13"/>
        </w:numPr>
      </w:pPr>
      <w:r>
        <w:rPr/>
        <w:t xml:space="preserve">Aviso o microrrelato de seis a ocho líneas con palabras destacadas por colores.</w:t>
      </w:r>
    </w:p>
    <w:p>
      <w:pPr>
        <w:numPr>
          <w:ilvl w:val="0"/>
          <w:numId w:val="13"/>
        </w:numPr>
      </w:pPr>
      <w:r>
        <w:rPr/>
        <w:t xml:space="preserve">Explicación oral de las elecciones de vocabulario y del registro utilizado.</w:t>
      </w:r>
    </w:p>
    <w:p>
      <w:pPr>
        <w:numPr>
          <w:ilvl w:val="0"/>
          <w:numId w:val="13"/>
        </w:numPr>
      </w:pPr>
      <w:r>
        <w:rPr/>
        <w:t xml:space="preserve">Ticket de salida con las respuestas: “Un sustantivo colectivo que aprendí es…”, “Una palabra abstracta que puedo usar es…” y “Elige una pareja como el cometa/la cometa y escribe dos oraciones que expliquen sus significados”.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utiliza la fórmula “Dos aciertos y una mejora”: menciona dos decisiones correctas del equipo y formula una sugerencia concreta, por ejemplo: “Usaron ‘comunidad’ para evitar repetir ‘escuela’. El registro es adecuado. Revisen si ‘ecosistema’ expresa exactamente la idea que quieren comunicar”.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En casa, cada estudiante localizará cinco sustantivos en un aviso, cuento, videojuego o conversación familiar. Los clasificará y transformará una oración repetitiva en otra más clara usando un sustantivo colectivo o abstracto.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Orientaciones generales para integrar tecnología e Inteligencia Artificial</w:t>
      </w:r>
    </w:p>
    <w:p>
      <w:pPr/>
      <w:r>
        <w:rPr/>
        <w:t xml:space="preserve">La tecnología debe apoyar el reto central: transformar mensajes repetitivos en textos claros, variados y adecuados para diferentes situaciones comunicativas. En primaria, se recomienda que el docente configure previamente las actividades, modele el uso de las herramientas y evite solicitar datos personales, fotografías o cuentas individuales de los estudiantes.</w:t>
      </w:r>
    </w:p>
    <w:p>
      <w:pPr>
        <w:numPr>
          <w:ilvl w:val="0"/>
          <w:numId w:val="14"/>
        </w:numPr>
      </w:pPr>
      <w:r>
        <w:rPr/>
        <w:t xml:space="preserve">Usar herramientas con interfaz visual, instrucciones breves y actividades de pocos minutos.</w:t>
      </w:r>
    </w:p>
    <w:p>
      <w:pPr>
        <w:numPr>
          <w:ilvl w:val="0"/>
          <w:numId w:val="14"/>
        </w:numPr>
      </w:pPr>
      <w:r>
        <w:rPr/>
        <w:t xml:space="preserve">Trabajar preferentemente en parejas o equipos para facilitar la participación y reducir la cantidad de dispositivos necesarios.</w:t>
      </w:r>
    </w:p>
    <w:p>
      <w:pPr>
        <w:numPr>
          <w:ilvl w:val="0"/>
          <w:numId w:val="14"/>
        </w:numPr>
      </w:pPr>
      <w:r>
        <w:rPr/>
        <w:t xml:space="preserve">Utilizar la Inteligencia Artificial con mediación docente. Los estudiantes pueden analizar y mejorar propuestas generadas por la IA, pero no deben aceptar sus respuestas automáticamente.</w:t>
      </w:r>
    </w:p>
    <w:p>
      <w:pPr>
        <w:numPr>
          <w:ilvl w:val="0"/>
          <w:numId w:val="14"/>
        </w:numPr>
      </w:pPr>
      <w:r>
        <w:rPr/>
        <w:t xml:space="preserve">Revisar previamente los ejemplos para asegurar que el vocabulario, el género y el número de los sustantivos sean correctos y apropiados para la edad.</w:t>
      </w:r>
    </w:p>
    <w:p>
      <w:pPr>
        <w:numPr>
          <w:ilvl w:val="0"/>
          <w:numId w:val="14"/>
        </w:numPr>
      </w:pPr>
      <w:r>
        <w:rPr/>
        <w:t xml:space="preserve">Si no hay conexión a internet, descargar imágenes, preparar capturas de pantalla o utilizar presentaciones y documentos sin conexión.</w:t>
      </w:r>
    </w:p>
    <w:p>
      <w:pPr/>
      <w:r>
        <w:rPr>
          <w:b w:val="1"/>
          <w:bCs w:val="1"/>
        </w:rPr>
        <w:t xml:space="preserve">Fase de inicio: activar conocimientos y presentar el reto</w:t>
      </w:r>
    </w:p>
    <w:p>
      <w:pPr/>
      <w:r>
        <w:rPr>
          <w:b w:val="1"/>
          <w:bCs w:val="1"/>
        </w:rPr>
        <w:t xml:space="preserve">Tiempo sugerido:</w:t>
      </w:r>
      <w:r>
        <w:rPr/>
        <w:t xml:space="preserve"> 20 minutos.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Nivel SAMR</w:t>
            </w:r>
          </w:p>
        </w:tc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Contribución al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digital con imagen interactiva, por ejemplo, Google Slides, PowerPoint o Genially</w:t>
            </w:r>
          </w:p>
        </w:tc>
        <w:tc>
          <w:tcPr>
            <w:noWrap/>
          </w:tcPr>
          <w:p>
            <w:pPr/>
            <w:r>
              <w:rPr/>
              <w:t xml:space="preserve">Sustitución</w:t>
            </w:r>
          </w:p>
        </w:tc>
        <w:tc>
          <w:tcPr>
            <w:noWrap/>
          </w:tcPr>
          <w:p>
            <w:pPr/>
            <w:r>
              <w:rPr/>
              <w:t xml:space="preserve">El docente proyecta una imagen del patio escolar con personas, objetos, animales y elementos naturales. Los estudiantes observan y escriben en una hoja o en una diapositiva compartida los sustantivos que identifican. Para los niños más pequeños, el docente puede leer las palabras y acompañarlas con pictogramas.</w:t>
            </w:r>
          </w:p>
        </w:tc>
        <w:tc>
          <w:tcPr>
            <w:noWrap/>
          </w:tcPr>
          <w:p>
            <w:pPr/>
            <w:r>
              <w:rPr/>
              <w:t xml:space="preserve">Facilita la identificación de sustantivos comunes, propios y abstractos. La imagen permite categorizar elementos reales y virtuales, mientras que la visualización ampliada favorece la participación de todo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Asistente de IA utilizado por el docente para generar ejemplos, como ChatGPT, Gemini o Copilot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  <w:tc>
          <w:tcPr>
            <w:noWrap/>
          </w:tcPr>
          <w:p>
            <w:pPr/>
            <w:r>
              <w:rPr/>
              <w:t xml:space="preserve">Antes de la clase, el docente solicita ejemplos breves de mensajes escolares repetitivos y sus posibles mejoras. Durante la actividad, presenta únicamente ejemplos revisados, como: “La escuela invita a los estudiantes de la escuela...” y pregunta qué sustantivos podrían sustituir las repeticiones: comunidad escolar, alumnado, institución o colaboración.</w:t>
            </w:r>
          </w:p>
        </w:tc>
        <w:tc>
          <w:tcPr>
            <w:noWrap/>
          </w:tcPr>
          <w:p>
            <w:pPr/>
            <w:r>
              <w:rPr/>
              <w:t xml:space="preserve">Permite disponer rápidamente de ejemplos variados para trabajar la cohesión textual, el vocabulario formal y el uso de sustantivos colectivos y abstractos. Los estudiantes analizan y justifican las propuestas, en lugar de limitarse a copiarlas.</w:t>
            </w:r>
          </w:p>
        </w:tc>
      </w:tr>
    </w:tbl>
    <w:p>
      <w:pPr/>
      <w:r>
        <w:rPr>
          <w:b w:val="1"/>
          <w:bCs w:val="1"/>
        </w:rPr>
        <w:t xml:space="preserve">Actividad tecnológica sugerida: “Detectives en pantalla”.</w:t>
      </w:r>
      <w:r>
        <w:rPr/>
        <w:t xml:space="preserve"> El docente muestra la imagen durante un minuto. Después, organiza las palabras encontradas en un tablero visual con tres categorías: “personas, lugares y objetos”, “nombres propios” e “ideas o sentimientos”. Puede utilizar colores diferentes para cada grupo.</w:t>
      </w:r>
    </w:p>
    <w:p>
      <w:pPr/>
      <w:r>
        <w:rPr>
          <w:b w:val="1"/>
          <w:bCs w:val="1"/>
        </w:rPr>
        <w:t xml:space="preserve">Pregunta de pensamiento crítico:</w:t>
      </w:r>
      <w:r>
        <w:rPr/>
        <w:t xml:space="preserve"> “¿Por qué alegría o respeto son sustantivos si no podemos tocarlos? ¿Qué cambia cuando usamos alumnado en lugar de niños?”</w:t>
      </w:r>
    </w:p>
    <w:p>
      <w:pPr/>
      <w:r>
        <w:rPr>
          <w:b w:val="1"/>
          <w:bCs w:val="1"/>
        </w:rPr>
        <w:t xml:space="preserve">Fase de desarrollo: investigar, clasificar y transformar mensajes</w:t>
      </w:r>
    </w:p>
    <w:p>
      <w:pPr/>
      <w:r>
        <w:rPr>
          <w:b w:val="1"/>
          <w:bCs w:val="1"/>
        </w:rPr>
        <w:t xml:space="preserve">Tiempo sugerido:</w:t>
      </w:r>
      <w:r>
        <w:rPr/>
        <w:t xml:space="preserve"> 75 minutos.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Nivel SAMR</w:t>
            </w:r>
          </w:p>
        </w:tc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Contribución al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Wordwall, LearningApps o presentación con tarjetas digitales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  <w:tc>
          <w:tcPr>
            <w:noWrap/>
          </w:tcPr>
          <w:p>
            <w:pPr/>
            <w:r>
              <w:rPr/>
              <w:t xml:space="preserve">El docente prepara tres actividades breves: clasificar palabras como comunes, propias o abstractas; relacionar sustantivos individuales con colectivos; y elegir el sustantivo adecuado según el contexto. Los estudiantes trabajan en parejas y explican oralmente una respuesta antes de seleccionar la opción.</w:t>
            </w:r>
          </w:p>
          <w:p>
            <w:pPr/>
            <w:r>
              <w:rPr/>
              <w:t xml:space="preserve">Ejemplos: abeja-colmena, pez-banco, árbol-arboleda, estudiante-alumnado, alegría-respeto. También se pueden incluir pares como “el frente” y “la frente”.</w:t>
            </w:r>
          </w:p>
        </w:tc>
        <w:tc>
          <w:tcPr>
            <w:noWrap/>
          </w:tcPr>
          <w:p>
            <w:pPr/>
            <w:r>
              <w:rPr/>
              <w:t xml:space="preserve">Permite recibir retroalimentación inmediata y comparar distintas categorías. Favorece la clasificación, el enriquecimiento del vocabulario y el análisis de cómo el género puede modificar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Documento colaborativo o mural digital, como Google Slides, Microsoft Whiteboard, Padlet o Canva Educativo</w:t>
            </w:r>
          </w:p>
        </w:tc>
        <w:tc>
          <w:tcPr>
            <w:noWrap/>
          </w:tcPr>
          <w:p>
            <w:pPr/>
            <w:r>
              <w:rPr/>
              <w:t xml:space="preserve">Redefinición</w:t>
            </w:r>
          </w:p>
        </w:tc>
        <w:tc>
          <w:tcPr>
            <w:noWrap/>
          </w:tcPr>
          <w:p>
            <w:pPr/>
            <w:r>
              <w:rPr/>
              <w:t xml:space="preserve">Los equipos reciben un mensaje repetitivo y deben transformarlo para dos destinatarios diferentes. Por ejemplo, una versión informal para un chat familiar y otra formal para un aviso escolar. Cada grupo incorpora al menos un sustantivo colectivo, uno abstracto y dos sustantivos nuevos.</w:t>
            </w:r>
          </w:p>
          <w:p>
            <w:pPr/>
            <w:r>
              <w:rPr/>
              <w:t xml:space="preserve">Los estudiantes pueden añadir un título, una ilustración, un audio breve de lectura y una explicación de los cambios realizados. El docente asigna una diapositiva o sección a cada equipo.</w:t>
            </w:r>
          </w:p>
        </w:tc>
        <w:tc>
          <w:tcPr>
            <w:noWrap/>
          </w:tcPr>
          <w:p>
            <w:pPr/>
            <w:r>
              <w:rPr/>
              <w:t xml:space="preserve">Rediseña la tarea como una producción comunicativa auténtica. Los estudiantes no solo reemplazan palabras, sino que toman decisiones según el destinatario, el propósito y el registro. También practican la cohesión textual, la precisión léxica y la comunicación oral.</w:t>
            </w:r>
          </w:p>
        </w:tc>
      </w:tr>
    </w:tbl>
    <w:p>
      <w:pPr/>
      <w:r>
        <w:rPr>
          <w:b w:val="1"/>
          <w:bCs w:val="1"/>
        </w:rPr>
        <w:t xml:space="preserve">Reto de transformación:</w:t>
      </w:r>
      <w:r>
        <w:rPr/>
        <w:t xml:space="preserve"> cada equipo puede recibir un texto como el siguiente:</w:t>
      </w:r>
    </w:p>
    <w:p>
      <w:pPr/>
      <w:r>
        <w:rPr/>
        <w:t xml:space="preserve">“La escuela invita a los niños de la escuela a traer materiales para la escuela. La escuela agradece la ayuda de los niños de la escuela”.</w:t>
      </w:r>
    </w:p>
    <w:p>
      <w:pPr/>
      <w:r>
        <w:rPr/>
        <w:t xml:space="preserve">Los estudiantes deben transformarlo en dos versiones: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Versión formal:</w:t>
      </w:r>
      <w:r>
        <w:rPr/>
        <w:t xml:space="preserve"> “La comunidad escolar invita al alumnado a traer materiales. La institución agradece la colaboración de todas las familias”.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Versión informal:</w:t>
      </w:r>
      <w:r>
        <w:rPr/>
        <w:t xml:space="preserve"> “¡Hola, familias! Traigan sus materiales para ayudar en la actividad. ¡Gracias por colaborar!”.</w:t>
      </w:r>
    </w:p>
    <w:p>
      <w:pPr/>
      <w:r>
        <w:rPr>
          <w:b w:val="1"/>
          <w:bCs w:val="1"/>
        </w:rPr>
        <w:t xml:space="preserve">Uso guiado de IA durante el desarrollo:</w:t>
      </w:r>
      <w:r>
        <w:rPr/>
        <w:t xml:space="preserve"> el docente puede proyectar una respuesta generada previamente a una consigna como: “Reescribe este aviso utilizando un sustantivo colectivo y uno abstracto”. El grupo debe detectar si la respuesta es adecuada, corregirla y explicar por qué. Se pueden utilizar las siguientes preguntas:</w:t>
      </w:r>
    </w:p>
    <w:p>
      <w:pPr>
        <w:numPr>
          <w:ilvl w:val="0"/>
          <w:numId w:val="16"/>
        </w:numPr>
      </w:pPr>
      <w:r>
        <w:rPr/>
        <w:t xml:space="preserve">¿El sustantivo realmente nombra un conjunto?</w:t>
      </w:r>
    </w:p>
    <w:p>
      <w:pPr>
        <w:numPr>
          <w:ilvl w:val="0"/>
          <w:numId w:val="16"/>
        </w:numPr>
      </w:pPr>
      <w:r>
        <w:rPr/>
        <w:t xml:space="preserve">¿La oración conserva el significado original?</w:t>
      </w:r>
    </w:p>
    <w:p>
      <w:pPr>
        <w:numPr>
          <w:ilvl w:val="0"/>
          <w:numId w:val="16"/>
        </w:numPr>
      </w:pPr>
      <w:r>
        <w:rPr/>
        <w:t xml:space="preserve">¿El vocabulario es apropiado para un aviso escolar?</w:t>
      </w:r>
    </w:p>
    <w:p>
      <w:pPr>
        <w:numPr>
          <w:ilvl w:val="0"/>
          <w:numId w:val="16"/>
        </w:numPr>
      </w:pPr>
      <w:r>
        <w:rPr/>
        <w:t xml:space="preserve">¿La palabra cambia el significado al modificar el género o el número?</w:t>
      </w:r>
    </w:p>
    <w:p>
      <w:pPr/>
      <w:r>
        <w:rPr/>
        <w:t xml:space="preserve">En esta etapa, la IA funciona como objeto de análisis y no como sustituto de la escritura de los estudiantes.</w:t>
      </w:r>
    </w:p>
    <w:p>
      <w:pPr/>
      <w:r>
        <w:rPr>
          <w:b w:val="1"/>
          <w:bCs w:val="1"/>
        </w:rPr>
        <w:t xml:space="preserve">Fase de cierre: compartir, revisar y demostrar lo aprendido</w:t>
      </w:r>
    </w:p>
    <w:p>
      <w:pPr/>
      <w:r>
        <w:rPr>
          <w:b w:val="1"/>
          <w:bCs w:val="1"/>
        </w:rPr>
        <w:t xml:space="preserve">Tiempo sugerido:</w:t>
      </w:r>
      <w:r>
        <w:rPr/>
        <w:t xml:space="preserve"> 25 minutos.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Nivel SAMR</w:t>
            </w:r>
          </w:p>
        </w:tc>
        <w:tc>
          <w:tcPr>
            <w:noWrap/>
          </w:tcPr>
          <w:p>
            <w:pPr/>
            <w:r>
              <w:rPr/>
              <w:t xml:space="preserve">Implementación</w:t>
            </w:r>
          </w:p>
        </w:tc>
        <w:tc>
          <w:tcPr>
            <w:noWrap/>
          </w:tcPr>
          <w:p>
            <w:pPr/>
            <w:r>
              <w:rPr/>
              <w:t xml:space="preserve">Contribución al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Formulario digital o juego de salida, como Google Forms, Microsoft Forms, Kahoot o Quizizz</w:t>
            </w:r>
          </w:p>
        </w:tc>
        <w:tc>
          <w:tcPr>
            <w:noWrap/>
          </w:tcPr>
          <w:p>
            <w:pPr/>
            <w:r>
              <w:rPr/>
              <w:t xml:space="preserve">Aumento</w:t>
            </w:r>
          </w:p>
        </w:tc>
        <w:tc>
          <w:tcPr>
            <w:noWrap/>
          </w:tcPr>
          <w:p>
            <w:pPr/>
            <w:r>
              <w:rPr/>
              <w:t xml:space="preserve">El docente prepara entre cuatro y seis preguntas con imágenes y audio. Los estudiantes responden individualmente o por parejas. Las preguntas pueden incluir la clasificación de sustantivos, la elección entre “el frente” y “la frente”, y la selección del registro más adecuado para una situación.</w:t>
            </w:r>
          </w:p>
        </w:tc>
        <w:tc>
          <w:tcPr>
            <w:noWrap/>
          </w:tcPr>
          <w:p>
            <w:pPr/>
            <w:r>
              <w:rPr/>
              <w:t xml:space="preserve">Ofrece una comprobación rápida de los aprendizajes y permite al docente identificar errores frecuentes. Las imágenes y la lectura en voz alta hacen la actividad accesible para estudiantes que todavía están fortaleciendo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Book Creator, Canva Educativo o presentación digital con narración de audio</w:t>
            </w:r>
          </w:p>
        </w:tc>
        <w:tc>
          <w:tcPr>
            <w:noWrap/>
          </w:tcPr>
          <w:p>
            <w:pPr/>
            <w:r>
              <w:rPr/>
              <w:t xml:space="preserve">Redefinición</w:t>
            </w:r>
          </w:p>
        </w:tc>
        <w:tc>
          <w:tcPr>
            <w:noWrap/>
          </w:tcPr>
          <w:p>
            <w:pPr/>
            <w:r>
              <w:rPr/>
              <w:t xml:space="preserve">Los equipos publican un microrrelato o aviso titulado “Una escuela, muchas palabras”. El texto debe incluir un sustantivo común, uno propio, uno abstracto, uno colectivo y una palabra nueva. Pueden acompañarlo con dibujos, imágenes libres de uso o la grabación de su lectura.</w:t>
            </w:r>
          </w:p>
          <w:p>
            <w:pPr/>
            <w:r>
              <w:rPr/>
              <w:t xml:space="preserve">Al finalizar, cada equipo presenta su producción y explica qué sustantivos utilizó y por qué eligió ese registro.</w:t>
            </w:r>
          </w:p>
        </w:tc>
        <w:tc>
          <w:tcPr>
            <w:noWrap/>
          </w:tcPr>
          <w:p>
            <w:pPr/>
            <w:r>
              <w:rPr/>
              <w:t xml:space="preserve">Convierte la escritura en una producción multimodal destinada a una audiencia real. Estimula la imaginación, amplía el vocabulario y permite demostrar la capacidad de adaptar el lenguaje al contexto.</w:t>
            </w:r>
          </w:p>
        </w:tc>
      </w:tr>
    </w:tbl>
    <w:p>
      <w:pPr/>
      <w:r>
        <w:rPr>
          <w:b w:val="1"/>
          <w:bCs w:val="1"/>
        </w:rPr>
        <w:t xml:space="preserve">Ticket de salida digital o en papel:</w:t>
      </w:r>
    </w:p>
    <w:p>
      <w:pPr>
        <w:numPr>
          <w:ilvl w:val="0"/>
          <w:numId w:val="17"/>
        </w:numPr>
      </w:pPr>
      <w:r>
        <w:rPr/>
        <w:t xml:space="preserve">Un sustantivo colectivo que aprendí es...</w:t>
      </w:r>
    </w:p>
    <w:p>
      <w:pPr>
        <w:numPr>
          <w:ilvl w:val="0"/>
          <w:numId w:val="17"/>
        </w:numPr>
      </w:pPr>
      <w:r>
        <w:rPr/>
        <w:t xml:space="preserve">Un sustantivo abstracto que puedo usar en un texto es...</w:t>
      </w:r>
    </w:p>
    <w:p>
      <w:pPr>
        <w:numPr>
          <w:ilvl w:val="0"/>
          <w:numId w:val="17"/>
        </w:numPr>
      </w:pPr>
      <w:r>
        <w:rPr/>
        <w:t xml:space="preserve">Para escribirle a la directora utilizaría un lenguaje...</w:t>
      </w:r>
    </w:p>
    <w:p>
      <w:pPr>
        <w:numPr>
          <w:ilvl w:val="0"/>
          <w:numId w:val="17"/>
        </w:numPr>
      </w:pPr>
      <w:r>
        <w:rPr/>
        <w:t xml:space="preserve">El significado cambia entre “el frente” y “la frente” porque...</w:t>
      </w:r>
    </w:p>
    <w:p>
      <w:pPr/>
      <w:r>
        <w:rPr>
          <w:b w:val="1"/>
          <w:bCs w:val="1"/>
        </w:rPr>
        <w:t xml:space="preserve">Propuesta de evaluación apoyada en tecnología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Evidencia esperada</w:t>
            </w:r>
          </w:p>
        </w:tc>
        <w:tc>
          <w:tcPr>
            <w:noWrap/>
          </w:tcPr>
          <w:p>
            <w:pPr/>
            <w:r>
              <w:rPr/>
              <w:t xml:space="preserve">Instrumento digital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sustantivos comunes, propios, colectivos y abstractos.</w:t>
            </w:r>
          </w:p>
        </w:tc>
        <w:tc>
          <w:tcPr>
            <w:noWrap/>
          </w:tcPr>
          <w:p>
            <w:pPr/>
            <w:r>
              <w:rPr/>
              <w:t xml:space="preserve">Actividad de tarjetas, formulario o juego interactivo.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textual</w:t>
            </w:r>
          </w:p>
        </w:tc>
        <w:tc>
          <w:tcPr>
            <w:noWrap/>
          </w:tcPr>
          <w:p>
            <w:pPr/>
            <w:r>
              <w:rPr/>
              <w:t xml:space="preserve">Evita repeticiones mediante el uso de sustantivos colectivos, abstractos o equivalentes.</w:t>
            </w:r>
          </w:p>
        </w:tc>
        <w:tc>
          <w:tcPr>
            <w:noWrap/>
          </w:tcPr>
          <w:p>
            <w:pPr/>
            <w:r>
              <w:rPr/>
              <w:t xml:space="preserve">Documento colaborativo y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Incorpora sustantivos nuevos y explica su significado o función.</w:t>
            </w:r>
          </w:p>
        </w:tc>
        <w:tc>
          <w:tcPr>
            <w:noWrap/>
          </w:tcPr>
          <w:p>
            <w:pPr/>
            <w:r>
              <w:rPr/>
              <w:t xml:space="preserve">Glosario digital con imagen, definición y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contexto</w:t>
            </w:r>
          </w:p>
        </w:tc>
        <w:tc>
          <w:tcPr>
            <w:noWrap/>
          </w:tcPr>
          <w:p>
            <w:pPr/>
            <w:r>
              <w:rPr/>
              <w:t xml:space="preserve">Distingue entre un mensaje formal e informal y adapta sus palabras al destinatario.</w:t>
            </w:r>
          </w:p>
        </w:tc>
        <w:tc>
          <w:tcPr>
            <w:noWrap/>
          </w:tcPr>
          <w:p>
            <w:pPr/>
            <w:r>
              <w:rPr/>
              <w:t xml:space="preserve">Dos versiones del mismo mensaje en el mural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Género y número</w:t>
            </w:r>
          </w:p>
        </w:tc>
        <w:tc>
          <w:tcPr>
            <w:noWrap/>
          </w:tcPr>
          <w:p>
            <w:pPr/>
            <w:r>
              <w:rPr/>
              <w:t xml:space="preserve">Explica cómo una variación puede cambiar el significado de una oración.</w:t>
            </w:r>
          </w:p>
        </w:tc>
        <w:tc>
          <w:tcPr>
            <w:noWrap/>
          </w:tcPr>
          <w:p>
            <w:pPr/>
            <w:r>
              <w:rPr/>
              <w:t xml:space="preserve">Pregunta interactiva y explicación oral breve.</w:t>
            </w:r>
          </w:p>
        </w:tc>
      </w:tr>
    </w:tbl>
    <w:p>
      <w:pPr/>
      <w:r>
        <w:rPr>
          <w:b w:val="1"/>
          <w:bCs w:val="1"/>
        </w:rPr>
        <w:t xml:space="preserve">Recomendaciones de accesibilidad y seguridad</w:t>
      </w:r>
    </w:p>
    <w:p>
      <w:pPr>
        <w:numPr>
          <w:ilvl w:val="0"/>
          <w:numId w:val="18"/>
        </w:numPr>
      </w:pPr>
      <w:r>
        <w:rPr/>
        <w:t xml:space="preserve">Formar parejas heterogéneas y permitir que un estudiante escriba mientras otro dicta, clasifica o explica.</w:t>
      </w:r>
    </w:p>
    <w:p>
      <w:pPr>
        <w:numPr>
          <w:ilvl w:val="0"/>
          <w:numId w:val="18"/>
        </w:numPr>
      </w:pPr>
      <w:r>
        <w:rPr/>
        <w:t xml:space="preserve">Combinar texto, imágenes, colores y audio para atender diferentes formas de aprendizaje.</w:t>
      </w:r>
    </w:p>
    <w:p>
      <w:pPr>
        <w:numPr>
          <w:ilvl w:val="0"/>
          <w:numId w:val="18"/>
        </w:numPr>
      </w:pPr>
      <w:r>
        <w:rPr/>
        <w:t xml:space="preserve">Ofrecer bancos de palabras para quienes necesiten apoyo y desafíos adicionales para quienes avancen más rápido.</w:t>
      </w:r>
    </w:p>
    <w:p>
      <w:pPr>
        <w:numPr>
          <w:ilvl w:val="0"/>
          <w:numId w:val="18"/>
        </w:numPr>
      </w:pPr>
      <w:r>
        <w:rPr/>
        <w:t xml:space="preserve">No introducir nombres completos, fotografías, voces identificables ni información personal en herramientas de IA.</w:t>
      </w:r>
    </w:p>
    <w:p>
      <w:pPr>
        <w:numPr>
          <w:ilvl w:val="0"/>
          <w:numId w:val="18"/>
        </w:numPr>
      </w:pPr>
      <w:r>
        <w:rPr/>
        <w:t xml:space="preserve">Configurar las herramientas en modo docente o utilizar enlaces compartidos sin exigir cuentas personales.</w:t>
      </w:r>
    </w:p>
    <w:p>
      <w:pPr>
        <w:numPr>
          <w:ilvl w:val="0"/>
          <w:numId w:val="18"/>
        </w:numPr>
      </w:pPr>
      <w:r>
        <w:rPr/>
        <w:t xml:space="preserve">Revisar toda sugerencia de la IA antes de mostrarla, especialmente en ejemplos de género, número, significado y registro.</w:t>
      </w:r>
    </w:p>
    <w:p>
      <w:pPr>
        <w:numPr>
          <w:ilvl w:val="0"/>
          <w:numId w:val="18"/>
        </w:numPr>
      </w:pPr>
      <w:r>
        <w:rPr/>
        <w:t xml:space="preserve">Recordar al grupo que una herramienta digital puede proponer una respuesta, pero son las personas quienes deben comprobar si tiene sentido y si comunica correctamente la idea.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4D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5AD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47E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8F6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CE6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98C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608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B34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D9B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DA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8C0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A8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56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0E5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C88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695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20C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FB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2026-10-01T23:25:15-05:00</dcterms:created>
  <dcterms:modified xsi:type="dcterms:W3CDTF">2026-10-01T23:25:15-05:00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