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Diabetes en jóvenes: Nutrición, emociones y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la asignatura de Nutrición y Salud, con un enfoque en la diabetes en jóvenes de 13 a 25 años. El propósito es que los estudiantes comprendan en profundidad tanto los aspectos fisiológicos como emocionales que afectan a esta población, y valoren la alimentación no como una restricción o castigo, sino como un estilo de vida que potencia la salud y el bienestar. A través de la metodología de Aprendizaje Basado en Casos, los estudiantes analizarán situaciones reales que involucran jóvenes con diabetes, desarrollando competencias para identificar impactos emocionales, explicar fundamentos clínicos y proponer estrategias nutricionales integrales. Este aprendizaje es relevante porque la diabetes en jóvenes presenta retos particulares que requieren un abordaje multidisciplinario, y el conocimiento adquirido les permitirá aportar soluciones profesionales sensibles y efectivas en su ejercicio. Además, la conexión con la vida cotidiana de los jóvenes y sus contextos socioculturales facilitará una comprensión crítica y aplicada, enriqueciendo su formación para intervenir de forma integral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emocional que la diabetes genera en jóvenes entre 13 y 25 años.</w:t>
      </w:r>
    </w:p>
    <w:p>
      <w:pPr>
        <w:numPr>
          <w:ilvl w:val="0"/>
          <w:numId w:val="1"/>
        </w:numPr>
      </w:pPr>
      <w:r>
        <w:rPr/>
        <w:t xml:space="preserve">Explicar los aspectos fundamentales fisiopatológicos y clínicos de la diabetes en este grupo etario.</w:t>
      </w:r>
    </w:p>
    <w:p>
      <w:pPr>
        <w:numPr>
          <w:ilvl w:val="0"/>
          <w:numId w:val="1"/>
        </w:numPr>
      </w:pPr>
      <w:r>
        <w:rPr/>
        <w:t xml:space="preserve">Evaluar la importancia de la alimentación como forma de vida saludable y no como castigo en el manejo de la diabetes.</w:t>
      </w:r>
    </w:p>
    <w:p>
      <w:pPr>
        <w:numPr>
          <w:ilvl w:val="0"/>
          <w:numId w:val="1"/>
        </w:numPr>
      </w:pPr>
      <w:r>
        <w:rPr/>
        <w:t xml:space="preserve">Diseñar estrategias nutricionales y psicosociales integradas para mejorar la calidad de vida de jóvenes con diabetes.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reales o simulados sobre jóvenes con diabetes (3 casos diferentes).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sobre diabetes y nutrición.</w:t>
      </w:r>
    </w:p>
    <w:p>
      <w:pPr>
        <w:numPr>
          <w:ilvl w:val="0"/>
          <w:numId w:val="2"/>
        </w:numPr>
      </w:pPr>
      <w:r>
        <w:rPr/>
        <w:t xml:space="preserve">Material audiovisual: video testimonial de jóvenes con diabetes (5-7 minutos).</w:t>
      </w:r>
    </w:p>
    <w:p>
      <w:pPr>
        <w:numPr>
          <w:ilvl w:val="0"/>
          <w:numId w:val="2"/>
        </w:numPr>
      </w:pPr>
      <w:r>
        <w:rPr/>
        <w:t xml:space="preserve">Hojas de trabajo impresas con guías para análisis de casos y preguntas de reflexión.</w:t>
      </w:r>
    </w:p>
    <w:p>
      <w:pPr>
        <w:numPr>
          <w:ilvl w:val="0"/>
          <w:numId w:val="2"/>
        </w:numPr>
      </w:pPr>
      <w:r>
        <w:rPr/>
        <w:t xml:space="preserve">Pizarras blancas o digitales para trabajo colaborativo. Marcadores y post-its.</w:t>
      </w:r>
    </w:p>
    <w:p>
      <w:pPr>
        <w:numPr>
          <w:ilvl w:val="0"/>
          <w:numId w:val="2"/>
        </w:numPr>
      </w:pPr>
      <w:r>
        <w:rPr/>
        <w:t xml:space="preserve">Acceso a plataforma digital para foros de discusión (opcional para extensión).</w:t>
      </w:r>
    </w:p>
    <w:p>
      <w:pPr>
        <w:numPr>
          <w:ilvl w:val="0"/>
          <w:numId w:val="2"/>
        </w:numPr>
      </w:pPr>
      <w:r>
        <w:rPr/>
        <w:t xml:space="preserve">Bibliografía básica y artículos científicos recientes (digitales o impresos).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fisiología humana básica, especialmente metabolismo glucídico.</w:t>
      </w:r>
    </w:p>
    <w:p>
      <w:pPr>
        <w:numPr>
          <w:ilvl w:val="0"/>
          <w:numId w:val="3"/>
        </w:numPr>
      </w:pPr>
      <w:r>
        <w:rPr/>
        <w:t xml:space="preserve">Fundamentos básicos de nutrición y dietética.</w:t>
      </w:r>
    </w:p>
    <w:p>
      <w:pPr>
        <w:numPr>
          <w:ilvl w:val="0"/>
          <w:numId w:val="3"/>
        </w:numPr>
      </w:pPr>
      <w:r>
        <w:rPr/>
        <w:t xml:space="preserve">Experiencia previa en análisis crítico de casos clínicos o epidemiológicos.</w:t>
      </w:r>
    </w:p>
    <w:p>
      <w:pPr>
        <w:numPr>
          <w:ilvl w:val="0"/>
          <w:numId w:val="3"/>
        </w:numPr>
      </w:pPr>
      <w:r>
        <w:rPr/>
        <w:t xml:space="preserve">Habilidades comunicativas para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del impacto emocional en jóvenes con diabetesFase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análisis integral del impacto emocional en jóvenes con diabetes y establecer las bases para comprender su contexto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(anónimo) de un joven diagnosticado con diabetes tipo 1 y pregunta: “¿Qué emociones creen que podrían experimentar jóvenes en esta situación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estadística impactante: “Entre 2010 y 2020, la incidencia de diabetes en jóvenes aumentó un 15% a nivel mundial. ¿Qué creen que esto implica para su salud emocional y social?”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grupos pequeños de 3 personas.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diabetes afecta no solo la fisiología sino también el bienestar emocional y la vida cotidiana de los jóvenes, vinculándolo a sus propias experiencias o conocimiento de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contextos locales o personales, compartiendo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caso clínico 1: “María, 17 años, diagnosticada con diabetes tipo 1 hace 6 meses, presenta ansiedad y rechazo a su régimen alimenticio.” Se entrega hoja con detalles clínicos y emocionales.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emocional del caso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emocional en un joven con diabetes.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y responden: “¿Cuáles son las emociones predominantes? ¿Cómo afectan su manejo de la diabetes?”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emociones y efectos.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“¿Qué factores sociales influyen? ¿Cómo podría apoyarse emocionalmente María?”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percepciones y estigmas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las percepciones sociales afectan emocionalmente a los jóvenes con diabetes.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presentan sus análisis y discuten experiencias sobre estigmas o mitos en la alimentación y la diabetes.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estigmas y propuestas para desmitificarlos.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intervenciones para profundizar y conectar con evidencia científica.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Visualización y reflexión audiovisual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vivencias emocionales a través de testimonios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Visionan video testimonial y luego responden individualmente: “¿Qué retos emocionales identifican? ¿Qué estrategias usan los jóvenes para afrontarlos?”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(ticket de reflexión).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y destaca puntos clave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se les asigna buscar literatura adicional sobre intervenciones psicosociales en diabetes juvenil.</w:t>
      </w:r>
    </w:p>
    <w:p>
      <w:pPr>
        <w:numPr>
          <w:ilvl w:val="0"/>
          <w:numId w:val="8"/>
        </w:numPr>
      </w:pPr>
      <w:r>
        <w:rPr/>
        <w:t xml:space="preserve">Para estudiantes con dificultades: se les proporciona guías de preguntas más estructuradas y apoyo para análisis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resume el impacto emocional desde las actividades y anticipa que en la siguiente sesión se profundizará en los fundamentos clínicos y nutricionales para un manejo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realizar un mapa mental colectivo con emociones, factores sociales y estrategias para apoyar a jóvenes con diabetes.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9"/>
        </w:numPr>
      </w:pPr>
      <w:r>
        <w:rPr/>
        <w:t xml:space="preserve">¿Cómo influye el contexto social y emocional en el manejo de la diabetes en jóvenes?</w:t>
      </w:r>
    </w:p>
    <w:p>
      <w:pPr>
        <w:numPr>
          <w:ilvl w:val="1"/>
          <w:numId w:val="9"/>
        </w:numPr>
      </w:pPr>
      <w:r>
        <w:rPr/>
        <w:t xml:space="preserve">¿Qué aprendizajes sobre el impacto emocional pueden aplicar en su práctica profesional?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colectivamente las respuestas y destaca logros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noticias o testimonios relacionados con diabetes juvenil para compartir en la próxima sesión.</w:t>
      </w:r>
    </w:p>
    <w:p>
      <w:pPr/>
      <w:r>
        <w:rPr/>
        <w:t xml:space="preserve">Sesión 2: Fundamentos clínicos y fisiológicos de la diabetes en jóvenesFase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profundizar en aspectos fisiopatológicos y clínicos que sustentan la diabetes en jóvenes para fundamentar intervenciones nutricionales.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expliquen, en parejas, brevemente los tipos de diabetes y sus características principales.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y luego comparten puntos clave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nuevo (caso 2) y pregunta: “¿Qué mecanismos fisiológicos explican los síntomas de este joven?”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anotan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los mecanismos fisiopatológicos con los desafíos en el control nutricional en jóvenes.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casos discutidos.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guía de estudio con elementos clave: tipos de diabetes, fisiopatología, complicaciones y manejo clínico.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detallado del caso clínico 2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los fundamentos fisiopatológicos en un caso específico.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analizan el caso, responden preguntas como: “¿Cuál es el tipo de diabetes? ¿Qué alteraciones metabólicas están presentes? ¿Cómo afecta esto la nutrición?”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diagnóstico y justificación fisiopatológica.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corrige conceptos erróneos y fomenta discusión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 play interdisciplinario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clínicos para diseñar recomendaciones nutricionales.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asumen roles (nutricionista, médico, psicólogo, paciente) y discuten un plan integral para el caso presentado.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con plan de manejo.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plantea preguntas para profundizar y orienta hacia un enfoque integral.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síntesis para compartir con la clase.</w:t>
      </w:r>
    </w:p>
    <w:p>
      <w:pPr>
        <w:numPr>
          <w:ilvl w:val="0"/>
          <w:numId w:val="14"/>
        </w:numPr>
      </w:pPr>
      <w:r>
        <w:rPr/>
        <w:t xml:space="preserve">Estudiantes con dificultad reciben apoyo adicional con esquemas gráficos y discusión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comprensión fisiológica con la importancia de la alimentación como parte esencial de la calidad de vida, anticipando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conceptual colectivo que incluye tipos de diabetes, fisiopatología y su relación con la nutrición.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5"/>
        </w:numPr>
      </w:pPr>
      <w:r>
        <w:rPr/>
        <w:t xml:space="preserve">¿Cómo los aspectos fisiológicos influyen en la elección y manejo de la alimentación en jóvenes con diabetes?</w:t>
      </w:r>
    </w:p>
    <w:p>
      <w:pPr>
        <w:numPr>
          <w:ilvl w:val="1"/>
          <w:numId w:val="15"/>
        </w:numPr>
      </w:pPr>
      <w:r>
        <w:rPr/>
        <w:t xml:space="preserve">¿Qué aspectos de este conocimiento son clave para su futuro profesional?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sobre los mapas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revisar artículos sobre planes nutricionales innovadores para jóvenes con diabetes para la siguiente sesión.</w:t>
      </w:r>
    </w:p>
    <w:p>
      <w:pPr/>
      <w:r>
        <w:rPr/>
        <w:t xml:space="preserve">Sesión 3: Alimentación como forma de vida y estrategias integrales en jóvenes con diabetesFase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el conocimiento clínico y emocional para comprender la alimentación como estilo de vida y no castigo.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significa para ustedes que la alimentación sea un estilo de vida y no un castigo para jóvenes con diabetes?”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reflexiones breves y comparten en grupos de tres.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Relata brevemente un testimonio positivo de un joven que logró cambiar su relación con la 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explorar estrategias prácticas y humanas.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alimentación con bienestar emocional y social, mostrando su impacto en calidad de vida.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casos previos y experiencias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caso clínico 3 que presenta dificultades de adherencia alimentaria por percepciones negativas y presión social.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plan nutricional integrador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alimentación que promueva hábitos saludables y bienestar emocional.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el caso, identifican barreras y proponen un plan que incluya recomendaciones prácticas, apoyo emocional y adaptación cultural.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detallado y justificación.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integren aspectos psicológicos, nutricionales y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Defender y ajustar propuestas nutricionales en base a la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(10 minutos) y recibe preguntas constructivas de compañeros y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buenas prácticas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 se asigna incluir estrategias tecnológicas o comunitarias innovadoras.</w:t>
      </w:r>
    </w:p>
    <w:p>
      <w:pPr>
        <w:numPr>
          <w:ilvl w:val="0"/>
          <w:numId w:val="20"/>
        </w:numPr>
      </w:pPr>
      <w:r>
        <w:rPr/>
        <w:t xml:space="preserve">Para estudiantes que necesitan apoyo se ofrece plantilla estructurada para el plan nutricional.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enfatiza la importancia de ver la alimentación como una herramienta de vida integral y anuncia la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Creación grupal de un decálogo de principios para la alimentación saludable y emocionalmente positiva en jóvenes con diabetes.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individualmente:  </w:t>
      </w:r>
    </w:p>
    <w:p>
      <w:pPr>
        <w:numPr>
          <w:ilvl w:val="1"/>
          <w:numId w:val="21"/>
        </w:numPr>
      </w:pPr>
      <w:r>
        <w:rPr/>
        <w:t xml:space="preserve">¿Cómo cambió mi visión sobre la alimentación en jóvenes con diabetes tras este módulo?</w:t>
      </w:r>
    </w:p>
    <w:p>
      <w:pPr>
        <w:numPr>
          <w:ilvl w:val="1"/>
          <w:numId w:val="21"/>
        </w:numPr>
      </w:pPr>
      <w:r>
        <w:rPr/>
        <w:t xml:space="preserve">¿Qué estrategias diseñadas puedo aplicar en mi práctica profesional?</w:t>
      </w:r>
    </w:p>
    <w:p>
      <w:pPr>
        <w:numPr>
          <w:ilvl w:val="1"/>
          <w:numId w:val="21"/>
        </w:numPr>
      </w:pPr>
      <w:r>
        <w:rPr/>
        <w:t xml:space="preserve">¿Cómo integraré el apoyo emocional junto a la nutrición en mi trabajo futuro?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decálogos, destaca aportes originales y orienta para la aplicación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y discutir estos principios en sus ámbitos profesionales y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breve ensayo reflexivo individual sobre cómo la comprensión integral de la diabetes afecta su enfoque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 de la primera sesión, mediante preguntas activadoras y análisis inicial del caso.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 en las tres sesiones, a través de análisis de casos, debates, presentaciones y reflexiones.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tercera sesión, mediante la presentación del decálogo grupal y el ensayo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el impacto emocional en jóvenes con diabetes (Objetivo 1).</w:t>
      </w:r>
    </w:p>
    <w:p>
      <w:pPr>
        <w:numPr>
          <w:ilvl w:val="0"/>
          <w:numId w:val="23"/>
        </w:numPr>
      </w:pPr>
      <w:r>
        <w:rPr/>
        <w:t xml:space="preserve">Dominio de los fundamentos fisiopatológicos y clínicos de la diabetes en jóvenes (Objetivo 2).</w:t>
      </w:r>
    </w:p>
    <w:p>
      <w:pPr>
        <w:numPr>
          <w:ilvl w:val="0"/>
          <w:numId w:val="23"/>
        </w:numPr>
      </w:pPr>
      <w:r>
        <w:rPr/>
        <w:t xml:space="preserve">Evaluación crítica y diseño de estrategias nutricionales basadas en un enfoque humanista (Objetivos 3 y 4).</w:t>
      </w:r>
    </w:p>
    <w:p>
      <w:pPr>
        <w:numPr>
          <w:ilvl w:val="0"/>
          <w:numId w:val="23"/>
        </w:numPr>
      </w:pPr>
      <w:r>
        <w:rPr/>
        <w:t xml:space="preserve">Habilidad para integrar aspectos emocionales y nutricionales en propuestas integrales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análisis de casos y presentaciones orales.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24"/>
        </w:numPr>
      </w:pPr>
      <w:r>
        <w:rPr/>
        <w:t xml:space="preserve">Observación directa y notas de campo del docente durante actividades.</w:t>
      </w:r>
    </w:p>
    <w:p>
      <w:pPr>
        <w:numPr>
          <w:ilvl w:val="0"/>
          <w:numId w:val="24"/>
        </w:numPr>
      </w:pPr>
      <w:r>
        <w:rPr/>
        <w:t xml:space="preserve">Portafolio con evidencias escritas: informes, mapas mentales, decálogo y ensayo final.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reflexionar sobre procesos y contenidos.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escritos y análisis emocionales de casos (Objetivo 1).</w:t>
      </w:r>
    </w:p>
    <w:p>
      <w:pPr>
        <w:numPr>
          <w:ilvl w:val="0"/>
          <w:numId w:val="25"/>
        </w:numPr>
      </w:pPr>
      <w:r>
        <w:rPr/>
        <w:t xml:space="preserve">Informes de diagnóstico y fisiopatología (Objetivo 2).</w:t>
      </w:r>
    </w:p>
    <w:p>
      <w:pPr>
        <w:numPr>
          <w:ilvl w:val="0"/>
          <w:numId w:val="25"/>
        </w:numPr>
      </w:pPr>
      <w:r>
        <w:rPr/>
        <w:t xml:space="preserve">Planes nutricionales integrales y presentaciones (Objetivos 3 y 4).</w:t>
      </w:r>
    </w:p>
    <w:p>
      <w:pPr>
        <w:numPr>
          <w:ilvl w:val="0"/>
          <w:numId w:val="25"/>
        </w:numPr>
      </w:pPr>
      <w:r>
        <w:rPr/>
        <w:t xml:space="preserve">Decálogo grupal y ensayo reflexivo individual (Objetivo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Sesión 1: Comprender aspectos fundamentales de la diabetes en jóvenes
Caso de estudio 1: "Andrea, diagnóstico reciente y adaptación a la diabetes tipo 1"
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estudiantes de posgrado, la retroalimentación debe ser profunda, puntual y orientada a consolidar el aprendizaje crítico y aplicado sobre la diabetes en jóvenes, con énfasis en la nutrición y el impacto emocional. Aquí se proponen estrategias específicas para cada objetivo de aprendizaje, que se pueden implementar al final de la tercera sesión (después de 6 horas de trabajo en total):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sobre el impacto emocional en jóvenes con diabetes:</w:t>
      </w:r>
    </w:p>
    <w:p>
      <w:pPr>
        <w:numPr>
          <w:ilvl w:val="1"/>
          <w:numId w:val="26"/>
        </w:numPr>
      </w:pPr>
      <w:r>
        <w:rPr/>
        <w:t xml:space="preserve">Solicitar a los estudiantes que compartan un breve análisis crítico sobre un caso abordado, enfatizando las dimensiones emocionales identificadas y las estrategias de apoyo sugeridas.</w:t>
      </w:r>
    </w:p>
    <w:p>
      <w:pPr>
        <w:numPr>
          <w:ilvl w:val="1"/>
          <w:numId w:val="26"/>
        </w:numPr>
      </w:pPr>
      <w:r>
        <w:rPr/>
        <w:t xml:space="preserve">Ofrecer comentarios específicos sobre la profundidad del análisis emocional, la identificación de factores psicosociales y la pertinencia de las intervenciones propuestas.</w:t>
      </w:r>
    </w:p>
    <w:p>
      <w:pPr>
        <w:numPr>
          <w:ilvl w:val="1"/>
          <w:numId w:val="26"/>
        </w:numPr>
      </w:pPr>
      <w:r>
        <w:rPr/>
        <w:t xml:space="preserve">Preguntar cómo podrían mejorar la integración de estos aspectos emocionales en un plan de atención interdisciplinario, promoviendo reflexión y autoevaluación.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sobre aspectos fundamentales de la diabetes:</w:t>
      </w:r>
    </w:p>
    <w:p>
      <w:pPr>
        <w:numPr>
          <w:ilvl w:val="1"/>
          <w:numId w:val="26"/>
        </w:numPr>
      </w:pPr>
      <w:r>
        <w:rPr/>
        <w:t xml:space="preserve">Hacer una revisión puntual de los conceptos clave expuestos por los estudiantes en su diagnóstico y manejo del caso, destacando aciertos y aclarando posibles errores o confusiones.</w:t>
      </w:r>
    </w:p>
    <w:p>
      <w:pPr>
        <w:numPr>
          <w:ilvl w:val="1"/>
          <w:numId w:val="26"/>
        </w:numPr>
      </w:pPr>
      <w:r>
        <w:rPr/>
        <w:t xml:space="preserve">Proporcionar comentarios que refuercen la comprensión científica, como la fisiopatología, tipos de diabetes y complicaciones, vinculándolos con la práctica clínica y educativa.</w:t>
      </w:r>
    </w:p>
    <w:p>
      <w:pPr>
        <w:numPr>
          <w:ilvl w:val="1"/>
          <w:numId w:val="26"/>
        </w:numPr>
      </w:pPr>
      <w:r>
        <w:rPr/>
        <w:t xml:space="preserve">Invitar a los estudiantes a identificar brechas en su conocimiento y proponer fuentes o recursos adicionales para profundizar.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sobre la alimentación como forma de vida:</w:t>
      </w:r>
    </w:p>
    <w:p>
      <w:pPr>
        <w:numPr>
          <w:ilvl w:val="1"/>
          <w:numId w:val="26"/>
        </w:numPr>
      </w:pPr>
      <w:r>
        <w:rPr/>
        <w:t xml:space="preserve">Solicitar una reflexión escrita o verbal sobre cómo el enfoque nutricional planteado en el caso contribuye a una relación positiva con la alimentación, evitando la percepción de castigo.</w:t>
      </w:r>
    </w:p>
    <w:p>
      <w:pPr>
        <w:numPr>
          <w:ilvl w:val="1"/>
          <w:numId w:val="26"/>
        </w:numPr>
      </w:pPr>
      <w:r>
        <w:rPr/>
        <w:t xml:space="preserve">Ofrecer retroalimentación detallada sobre la capacidad para diseñar estrategias nutricionales sostenibles y culturalmente sensibles, resaltando la creatividad y realismo en las propuestas.</w:t>
      </w:r>
    </w:p>
    <w:p>
      <w:pPr>
        <w:numPr>
          <w:ilvl w:val="1"/>
          <w:numId w:val="26"/>
        </w:numPr>
      </w:pPr>
      <w:r>
        <w:rPr/>
        <w:t xml:space="preserve">Estimular la discusión sobre cómo comunicar eficazmente estos conceptos a los jóvenes pacientes, promoviendo la adherencia y bienestar integral.</w:t>
      </w:r>
    </w:p>
    <w:p>
      <w:pPr/>
      <w:r>
        <w:rPr/>
        <w:t xml:space="preserve">Además, se recomienda concluir con una sesión de preguntas y respuestas donde el docente facilite la metacognición, invitando a los estudiantes a autoevaluar su desempeño, identificar aprendizajes clave y establecer compromisos para su desarrollo profesional continuo en el área.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7"/>
        </w:numPr>
      </w:pPr>
      <w:r>
        <w:rPr/>
        <w:t xml:space="preserve">¿Cómo ha cambiado su comprensión sobre el impacto emocional que la diabetes tiene en jóvenes y qué estrategias podrían implementarse para apoyar su bienestar emocional?</w:t>
      </w:r>
    </w:p>
    <w:p>
      <w:pPr>
        <w:numPr>
          <w:ilvl w:val="0"/>
          <w:numId w:val="27"/>
        </w:numPr>
      </w:pPr>
      <w:r>
        <w:rPr/>
        <w:t xml:space="preserve">¿Cuáles son los aspectos fundamentales de la diabetes que consideran esenciales para abordar en la atención integral de jóvenes con esta condición?</w:t>
      </w:r>
    </w:p>
    <w:p>
      <w:pPr>
        <w:numPr>
          <w:ilvl w:val="0"/>
          <w:numId w:val="27"/>
        </w:numPr>
      </w:pPr>
      <w:r>
        <w:rPr/>
        <w:t xml:space="preserve">De acuerdo con lo aprendido, ¿de qué manera la alimentación puede ser promovida como una forma de vida saludable y no como un castigo en jóvenes con diabetes?</w:t>
      </w:r>
    </w:p>
    <w:p>
      <w:pPr>
        <w:numPr>
          <w:ilvl w:val="0"/>
          <w:numId w:val="27"/>
        </w:numPr>
      </w:pPr>
      <w:r>
        <w:rPr/>
        <w:t xml:space="preserve">¿Qué desafíos anticipan al aplicar los conocimientos adquiridos en su práctica profesional y cómo podrían superarlos?</w:t>
      </w:r>
    </w:p>
    <w:p>
      <w:pPr>
        <w:numPr>
          <w:ilvl w:val="0"/>
          <w:numId w:val="27"/>
        </w:numPr>
      </w:pPr>
      <w:r>
        <w:rPr/>
        <w:t xml:space="preserve">¿Cómo integrarán la comprensión de las dimensiones emocionales y nutricionales en el diseño de intervenciones para jóvenes con diabetes?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Diario reflexivo individual:</w:t>
      </w:r>
      <w:r>
        <w:rPr/>
        <w:t xml:space="preserve"> Solicitar a los estudiantes que escriban un breve ensayo (300-400 palabras) donde analicen cómo su perspectiva sobre el manejo integral de la diabetes en jóvenes ha evolucionado a lo largo de las tres sesiones, enfatizando el rol de la nutrición y las emociones.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Discusión grupal guiada:</w:t>
      </w:r>
      <w:r>
        <w:rPr/>
        <w:t xml:space="preserve"> En grupos pequeños, los estudiantes compartirán sus principales aprendizajes y debatirán sobre posibles intervenciones innovadoras que integren aspectos emocionales y nutricionales para mejorar la calidad de vida de jóvenes con diabetes.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Como equipo, construirán un mapa conceptual que conecte los fundamentos de la diabetes, el impacto emocional y la alimentación saludable, resaltando la relación entre estos elementos y su aplicación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Cada estudiante elaborará un plan de acción para aplicar los conocimientos adquiridos en su ámbito profesional, identificando pasos concretos para promover enfoques integrales en la atención de jóvenes con diabetes.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Utilizar Mentimeter para realizar preguntas interactivas sobre las emociones que podrían experimentar jóvenes con diabetes. Los estudiantes responden en tiempo real desde sus dispositivos, permitiendo al docente visualizar las respuestas y fomentar la reflexión colectiva.</w:t>
      </w:r>
      <w:r>
        <w:rPr/>
        <w:t xml:space="preserve">    </w:t>
      </w:r>
      <w:r>
        <w:rPr/>
        <w:t xml:space="preserve">Contribución: Facilita la activación de conocimientos previos y la motivación al hacer visible y dinámica la participación, alineándose con el objetivo de comprender el impacto emocional en jóvenes con diabetes.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Tableau Public o Google Data Studio (Aumento)    </w:t>
      </w:r>
      <w:r>
        <w:rPr/>
        <w:t xml:space="preserve">Implementación: Presentar la estadística sobre incremento de diabetes en jóvenes mediante visualizaciones interactivas que los estudiantes pueden explorar para entender mejor el contexto epidemiológico y social.</w:t>
      </w:r>
      <w:r>
        <w:rPr/>
        <w:t xml:space="preserve">    </w:t>
      </w:r>
      <w:r>
        <w:rPr/>
        <w:t xml:space="preserve">Contribución: Mejora la comprensión del contexto y la magnitud del problema, vinculándolo con la salud emocional y social, lo que enriquece el debate inicial y la contextualización.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soporte de IA para análisis de texto (Modificación)    </w:t>
      </w:r>
      <w:r>
        <w:rPr/>
        <w:t xml:space="preserve">Implementación: Los grupos trabajan en un documento compartido donde responden las preguntas del análisis emocional del caso. Utilizan sugerencias automáticas de IA para enriquecer el vocabulario emocional y la estructura del resumen.</w:t>
      </w:r>
      <w:r>
        <w:rPr/>
        <w:t xml:space="preserve">    </w:t>
      </w:r>
      <w:r>
        <w:rPr/>
        <w:t xml:space="preserve">Contribución: Permite rediseñar la actividad escrita tradicional, fomentando trabajo colaborativo, reflexión crítica y mejora en la expresión escrita, apoyando la comprensión profunda del impacto emocional en María.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debate en línea como Padlet o Flipgrid con moderación AI (Modificación)    </w:t>
      </w:r>
      <w:r>
        <w:rPr/>
        <w:t xml:space="preserve">Implementación: Organizar el debate sobre percepciones y estigmas relacionados con la diabetes en jóvenes a través de videos o publicaciones en la plataforma, con ayuda de IA para moderar y sintetizar aportes relevantes.</w:t>
      </w:r>
      <w:r>
        <w:rPr/>
        <w:t xml:space="preserve">    </w:t>
      </w:r>
      <w:r>
        <w:rPr/>
        <w:t xml:space="preserve">Contribución: Rediseña el debate presencial permitiendo expresiones más reflexivas y variadas, además de fomentar la empatía y el análisis crítico sobre la alimentación como forma de vida y no castigo.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personalizado basado en IA (Redefinición)    </w:t>
      </w:r>
      <w:r>
        <w:rPr/>
        <w:t xml:space="preserve">Implementación: Los estudiantes interactúan con un chatbot diseñado para simular conversaciones con jóvenes con diabetes, explorando aspectos emocionales y nutricionales. El chatbot puede presentar escenarios variables y responder dudas en tiempo real.</w:t>
      </w:r>
      <w:r>
        <w:rPr/>
        <w:t xml:space="preserve">    </w:t>
      </w:r>
      <w:r>
        <w:rPr/>
        <w:t xml:space="preserve">Contribución: Permite crear una experiencia inmersiva y dinámica de aprendizaje que antes no era posible, reforzando la comprensión del impacto emocional y la importancia de la alimentación saludable desde una perspectiva empática e integral.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con IA para planificación nutricional en diabetes (Redefinición)    </w:t>
      </w:r>
      <w:r>
        <w:rPr/>
        <w:t xml:space="preserve">Implementación: Utilizar simuladores que, con ayuda de IA, permiten a los estudiantes diseñar planes alimenticios personalizados para jóvenes con diabetes, considerando variables emocionales y sociales.</w:t>
      </w:r>
      <w:r>
        <w:rPr/>
        <w:t xml:space="preserve">    </w:t>
      </w:r>
      <w:r>
        <w:rPr/>
        <w:t xml:space="preserve">Contribución: Facilita la aplicación práctica y contextualizada del conocimiento teórico, promoviendo un enfoque integral que une salud física, emocional y social, alineado con los objetivos educativos.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6FD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B64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167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063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F3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BDF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D8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23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12A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5C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8B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B7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41F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E4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58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38F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DD4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A7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A87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C8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E5D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83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5C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B6C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822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F9B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601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359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2A6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42F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07A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2026-10-02T05:27:52-05:00</dcterms:created>
  <dcterms:modified xsi:type="dcterms:W3CDTF">2026-10-02T05:27:52-05:00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