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Salud Oral: Retos y Soluciones en Clínica Comunitaria II-2026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odontología comprendan y apliquen conceptos fundamentales de Sistema de Salud y Salud Pública, reconociendo sus deberes y derechos en salud, y desarrollen un pensamiento crítico sobre las desigualdades en salud oral. A través de un enfoque activo basado en retos reales, los estudiantes evaluarán sistematizaciones del ASIS de poblaciones específicas, identificarán competencias esenciales para el trabajo colaborativo en salud y argumentarán soluciones integrales a problemas actuales de salud oral en el país. La relevancia de este aprendizaje radica en formar profesionales capaces de analizar contextos complejos, trabajar en equipo e innovar en la atención comunitaria en salud oral, aspectos fundamentales para su futuro desempeño profesional. Además, se promueve el aprendizaje autónomo y creativo, preparando a los estudiantes para adaptarse a diferentes escenarios del ámbito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básicos de Sistema de Salud y Salud Pública, identificando deberes y derechos en salud oral.</w:t>
      </w:r>
    </w:p>
    <w:p>
      <w:pPr>
        <w:numPr>
          <w:ilvl w:val="0"/>
          <w:numId w:val="1"/>
        </w:numPr>
      </w:pPr>
      <w:r>
        <w:rPr/>
        <w:t xml:space="preserve">Evaluar la sistematización del ASIS de una población objetivo con rigor científico y evidenciar dominio del tema.</w:t>
      </w:r>
    </w:p>
    <w:p>
      <w:pPr>
        <w:numPr>
          <w:ilvl w:val="0"/>
          <w:numId w:val="1"/>
        </w:numPr>
      </w:pPr>
      <w:r>
        <w:rPr/>
        <w:t xml:space="preserve">Discriminar competencias esenciales que orientan la formación profesional en salud y fundamentar el trabajo articulado interdisciplinario.</w:t>
      </w:r>
    </w:p>
    <w:p>
      <w:pPr>
        <w:numPr>
          <w:ilvl w:val="0"/>
          <w:numId w:val="1"/>
        </w:numPr>
      </w:pPr>
      <w:r>
        <w:rPr/>
        <w:t xml:space="preserve">Valorar la integración y el aprendizaje colaborativo en la resolución de problemas de salud oral comunitaria.</w:t>
      </w:r>
    </w:p>
    <w:p>
      <w:pPr>
        <w:numPr>
          <w:ilvl w:val="0"/>
          <w:numId w:val="1"/>
        </w:numPr>
      </w:pPr>
      <w:r>
        <w:rPr/>
        <w:t xml:space="preserve">Argumentar soluciones integrales a problemas de salud oral, considerando desigualdades y condicionantes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con datos del ASIS y ejemplos de sistemas de salud.</w:t>
      </w:r>
    </w:p>
    <w:p>
      <w:pPr>
        <w:numPr>
          <w:ilvl w:val="0"/>
          <w:numId w:val="2"/>
        </w:numPr>
      </w:pPr>
      <w:r>
        <w:rPr/>
        <w:t xml:space="preserve">Lectura breve impresa sobre inequidades en salud oral (1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grupal (1 por grupo).</w:t>
      </w:r>
    </w:p>
    <w:p>
      <w:pPr>
        <w:numPr>
          <w:ilvl w:val="0"/>
          <w:numId w:val="2"/>
        </w:numPr>
      </w:pPr>
      <w:r>
        <w:rPr/>
        <w:t xml:space="preserve">Rotafolios o pizarras blancas con marcadores para trabajo colaborativo.</w:t>
      </w:r>
    </w:p>
    <w:p>
      <w:pPr>
        <w:numPr>
          <w:ilvl w:val="0"/>
          <w:numId w:val="2"/>
        </w:numPr>
      </w:pPr>
      <w:r>
        <w:rPr/>
        <w:t xml:space="preserve">Acceso a plataforma virtual para compartir recursos y documentos.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 salud pública y sistema de salud.</w:t>
      </w:r>
    </w:p>
    <w:p>
      <w:pPr>
        <w:numPr>
          <w:ilvl w:val="0"/>
          <w:numId w:val="3"/>
        </w:numPr>
      </w:pPr>
      <w:r>
        <w:rPr/>
        <w:t xml:space="preserve">Habilidades básicas para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científicos.</w:t>
      </w:r>
    </w:p>
    <w:p>
      <w:pPr>
        <w:numPr>
          <w:ilvl w:val="0"/>
          <w:numId w:val="3"/>
        </w:numPr>
      </w:pPr>
      <w:r>
        <w:rPr/>
        <w:t xml:space="preserve">Familiaridad con terminología básica de salud oral y epidemiología.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conceptos claves de salud pública y sistema de salud aplicados a la odontología comunitaria, con énfasis en la identificación de desafíos reales y en el desarrollo de soluciones colaborativas. Destaca la importancia de comprender los derechos y deberes en salud y de analizar las desigualdades existentes para mejorar la atención en salud 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"¿Cuáles creen que son los principales retos que enfrenta el sistema de salud oral en nuestra comunidad, y cómo estos afectan a diferentes grupos poblacionales?"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en voz alta durante 3 minutos, compartiendo experiencias personales o conocimiento previo.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 y real: </w:t>
      </w:r>
      <w:r>
        <w:rPr>
          <w:i w:val="1"/>
          <w:iCs w:val="1"/>
        </w:rPr>
        <w:t xml:space="preserve">"Según el último informe nacional, más del 60% de la población vulnerable no tiene acceso adecuado a servicios de salud oral, lo que genera consecuencias a largo plazo en su calidad de vida."</w:t>
      </w:r>
      <w:r>
        <w:rPr/>
        <w:t xml:space="preserve"> Luego, plantea el reto: </w:t>
      </w:r>
      <w:r>
        <w:rPr>
          <w:i w:val="1"/>
          <w:iCs w:val="1"/>
        </w:rPr>
        <w:t xml:space="preserve">"¿Cómo podemos como futuros odontólogos contribuir a resolver esta problemática desde el sistema de salud?"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local y la formación profesional de los estudiantes, destacando que el aprendizaje de hoy les permitirá enfrentar con herramientas científicas y colaborativas los retos en salud oral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explorar el contenido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de forma breve y dinámica, señalando que trabajarán con un caso real basado en la sistematización del ASIS de una población objetivo, y que analizarán las competencias esenciales para el trabajo en salud junto con las desigualdades que afectan la salud oral.</w:t>
      </w:r>
    </w:p>
    <w:p>
      <w:pPr/>
      <w:r>
        <w:rPr>
          <w:b w:val="1"/>
          <w:bCs w:val="1"/>
        </w:rPr>
        <w:t xml:space="preserve">Actividad 1: Análisis colaborativo del ASIS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la sistematización del ASIS con evidencia científica y dominio del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resumen impreso del ASIS de una población local.</w:t>
      </w:r>
    </w:p>
    <w:p>
      <w:pPr>
        <w:numPr>
          <w:ilvl w:val="1"/>
          <w:numId w:val="4"/>
        </w:numPr>
      </w:pPr>
      <w:r>
        <w:rPr/>
        <w:t xml:space="preserve">Solicita que identifiquen y discutan los aspectos más relevantes del ASIS, enfocándose en datos que impactan la salud oral.</w:t>
      </w:r>
    </w:p>
    <w:p>
      <w:pPr>
        <w:numPr>
          <w:ilvl w:val="1"/>
          <w:numId w:val="4"/>
        </w:numPr>
      </w:pPr>
      <w:r>
        <w:rPr/>
        <w:t xml:space="preserve">Elaboran una síntesis escrita con fortalezas y debilidades del ASIS, aplicando estilo científico.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relacionan estos datos con las necesidades reales de la población?"</w:t>
      </w:r>
      <w:r>
        <w:rPr/>
        <w:t xml:space="preserve"> y </w:t>
      </w:r>
      <w:r>
        <w:rPr>
          <w:i w:val="1"/>
          <w:iCs w:val="1"/>
        </w:rPr>
        <w:t xml:space="preserve">"¿Qué evidencia científica soporta sus conclusiones?"</w:t>
      </w:r>
    </w:p>
    <w:p>
      <w:pPr/>
      <w:r>
        <w:rPr>
          <w:b w:val="1"/>
          <w:bCs w:val="1"/>
        </w:rPr>
        <w:t xml:space="preserve">Actividad 2: Identificación de competencias y trabajo articulado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Discriminar competencias esenciales para la formación profesional y fundamentar el trabajo en equipo interprofesional.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discutir cuáles competencias profesionales son clave para abordar los hallazgos del ASIS.</w:t>
      </w:r>
    </w:p>
    <w:p>
      <w:pPr>
        <w:numPr>
          <w:ilvl w:val="1"/>
          <w:numId w:val="5"/>
        </w:numPr>
      </w:pPr>
      <w:r>
        <w:rPr/>
        <w:t xml:space="preserve">Generar un mapa conceptual en rotafolio que integre dichas competencias y cómo se complementan en un equipo de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estimula la reflexión con preguntas: </w:t>
      </w:r>
      <w:r>
        <w:rPr>
          <w:i w:val="1"/>
          <w:iCs w:val="1"/>
        </w:rPr>
        <w:t xml:space="preserve">"¿Qué competencias son indispensables para mejorar la salud oral comunitaria?"</w:t>
      </w:r>
      <w:r>
        <w:rPr/>
        <w:t xml:space="preserve"> y </w:t>
      </w:r>
      <w:r>
        <w:rPr>
          <w:i w:val="1"/>
          <w:iCs w:val="1"/>
        </w:rPr>
        <w:t xml:space="preserve">"¿Cómo se puede fortalecer la integración entre profesionales?"</w:t>
      </w:r>
    </w:p>
    <w:p>
      <w:pPr/>
      <w:r>
        <w:rPr>
          <w:b w:val="1"/>
          <w:bCs w:val="1"/>
        </w:rPr>
        <w:t xml:space="preserve">Actividad 3: Debate sobre desigualdades y soluciones integrales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integrales considerando desigualdades y condicionantes socioculturales.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Plenaria: cada grupo expone brevemente su mapa conceptual y propone una solución innovadora para un problema de salud oral identificado.</w:t>
      </w:r>
    </w:p>
    <w:p>
      <w:pPr>
        <w:numPr>
          <w:ilvl w:val="1"/>
          <w:numId w:val="6"/>
        </w:numPr>
      </w:pPr>
      <w:r>
        <w:rPr/>
        <w:t xml:space="preserve">Debate abierto con preguntas dirigidas por el docente que fomenten la integración de enfoques multidisciplinarios y el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de solución integral.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presenta preguntas críticas como: </w:t>
      </w:r>
      <w:r>
        <w:rPr>
          <w:i w:val="1"/>
          <w:iCs w:val="1"/>
        </w:rPr>
        <w:t xml:space="preserve">"¿Cómo se pueden superar las barreras sociales y culturales?"</w:t>
      </w:r>
      <w:r>
        <w:rPr/>
        <w:t xml:space="preserve"> y </w:t>
      </w:r>
      <w:r>
        <w:rPr>
          <w:i w:val="1"/>
          <w:iCs w:val="1"/>
        </w:rPr>
        <w:t xml:space="preserve">"¿Qué rol debe asumir el odontólogo en este contexto?"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enriquecer su mapa conceptual con ejemplos adicionales de competencias profesionales o evidencias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de conceptos clave y apoyo para organizar ideas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ASIS fundamenta la identificación de competencias profesionales, y cómo estas competencias son esenciales para diseñar soluciones colaborativas y efectivas ante las desigualdades en salud 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en la que cada estudiante escribe tres ideas clave que aprendió sobre el sistema de salud oral, las competencias profesionales y las desigualdades en salud. Recolecta estos tickets para revisión rápida.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que los estudiantes respondan brevemente en voz alta o por escrito:</w:t>
      </w:r>
    </w:p>
    <w:p>
      <w:pPr>
        <w:numPr>
          <w:ilvl w:val="0"/>
          <w:numId w:val="8"/>
        </w:numPr>
      </w:pPr>
      <w:r>
        <w:rPr/>
        <w:t xml:space="preserve">¿Cómo aplicaría lo aprendido hoy en la atención de salud oral en mi comunidad?</w:t>
      </w:r>
    </w:p>
    <w:p>
      <w:pPr>
        <w:numPr>
          <w:ilvl w:val="0"/>
          <w:numId w:val="8"/>
        </w:numPr>
      </w:pPr>
      <w:r>
        <w:rPr/>
        <w:t xml:space="preserve">¿Qué competencias debo fortalecer para integrarme eficazmente en equipos de salud?</w:t>
      </w:r>
    </w:p>
    <w:p>
      <w:pPr>
        <w:numPr>
          <w:ilvl w:val="0"/>
          <w:numId w:val="8"/>
        </w:numPr>
      </w:pPr>
      <w:r>
        <w:rPr/>
        <w:t xml:space="preserve">¿Qué retos identifico al abordar las desigualdades en salud oral y cómo puedo contribuir a superarlos?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los puntos fuertes de las propuestas y reflexiones de los estudiantes, aclarando dudas y reforzando conceptos clave de manera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la próxima sesión, donde se abordarán herramientas prácticas para la intervención comunitaria en salud oral y el diseño de proyectos de prevención y promoción.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búsqueda y lectura de un artículo científico reciente sobre desigualdades en salud oral, para comentar en la siguiente clase y ampliar la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Aplica conceptos básicos de sistema de salud y salud pública con precisión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Evalúa críticamente la sistematización del ASIS con evidencias científicas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Identifica y relaciona competencias esenciales para el trabajo articulado en salud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soluciones integrales que consideran desigualdades y condicionantes socioculturales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Participa activamente y demuestra actitud crítica y colaborativa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síntesis escrita y mapa conceptual, lista de cotejo para participación en debate, observación directa durante actividades grupales, y revisión de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Síntesis escrita del ASIS y aplicación de estilo científico.</w:t>
      </w:r>
    </w:p>
    <w:p>
      <w:pPr>
        <w:numPr>
          <w:ilvl w:val="0"/>
          <w:numId w:val="10"/>
        </w:numPr>
      </w:pPr>
      <w:r>
        <w:rPr/>
        <w:t xml:space="preserve">Mapa conceptual grupal sobre competencias profesionales y trabajo integrado.</w:t>
      </w:r>
    </w:p>
    <w:p>
      <w:pPr>
        <w:numPr>
          <w:ilvl w:val="0"/>
          <w:numId w:val="10"/>
        </w:numPr>
      </w:pPr>
      <w:r>
        <w:rPr/>
        <w:t xml:space="preserve">Propuestas argumentadas en debate sobre soluciones a problemas de salud oral.</w:t>
      </w:r>
    </w:p>
    <w:p>
      <w:pPr>
        <w:numPr>
          <w:ilvl w:val="0"/>
          <w:numId w:val="10"/>
        </w:numPr>
      </w:pPr>
      <w:r>
        <w:rPr/>
        <w:t xml:space="preserve">Ticket de salida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Innovando en Salud Oral: Retos y Soluciones en Clínica Comunitaria II-2026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recoger en tiempo real las respuestas iniciales de los estudiantes a la pregunta detonadora sobre retos en salud oral. Los estudiantes pueden usar sus dispositivos móviles para participar activamente mediante encuestas o nubes de palabras.</w:t>
      </w:r>
      <w:r>
        <w:rPr/>
        <w:t xml:space="preserve">    </w:t>
      </w:r>
      <w:r>
        <w:rPr/>
        <w:t xml:space="preserve">Contribución a objetivos: Facilita la activación de conocimientos previos (Objetivo a, e) y promueve la participación inicial de todos los estudiantes, fomentando la reflexión sobre desigualdades y retos del sistema de salud oral.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interactiva Genially (Aumento)    </w:t>
      </w:r>
      <w:r>
        <w:rPr/>
        <w:t xml:space="preserve">Implementación: El docente presenta el dato impactante y el contexto local usando Genially para hacer la sesión más visual y dinámica, incorporando elementos multimedia y enlaces a fuentes oficiales.</w:t>
      </w:r>
      <w:r>
        <w:rPr/>
        <w:t xml:space="preserve">    </w:t>
      </w:r>
      <w:r>
        <w:rPr/>
        <w:t xml:space="preserve">Contribución a objetivos: Enfatiza la motivación y contextualización (Objetivo a, f), ayudando a los estudiantes a conectar la información con su realidad profesional y social.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Workspace (Modificación)    </w:t>
      </w:r>
      <w:r>
        <w:rPr/>
        <w:t xml:space="preserve">Implementación: Para el análisis colaborativo del ASIS, los estudiantes trabajan en documentos compartidos (Google Docs o Sheets) para sistematizar datos y evidencias científicas, lo que permite edición simultánea, comentarios y retroalimentación en tiempo real.</w:t>
      </w:r>
      <w:r>
        <w:rPr/>
        <w:t xml:space="preserve">    </w:t>
      </w:r>
      <w:r>
        <w:rPr/>
        <w:t xml:space="preserve">Contribución a objetivos: Potencia el trabajo colaborativo y el desarrollo de habilidades científicas (Objetivos b, c, d, g), mejora la capacidad de análisis y síntesis, y fortalece el aprendizaje autónomo.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análisis y síntesis (Redefinición)    </w:t>
      </w:r>
      <w:r>
        <w:rPr/>
        <w:t xml:space="preserve">Implementación: Los estudiantes pueden consultar la IA para generar resúmenes, obtener explicaciones adicionales sobre conceptos complejos de salud pública y recibir sugerencias para mejorar argumentos o propuestas de solución.</w:t>
      </w:r>
      <w:r>
        <w:rPr/>
        <w:t xml:space="preserve">    </w:t>
      </w:r>
      <w:r>
        <w:rPr/>
        <w:t xml:space="preserve">Contribución a objetivos: Fomenta el aprendizaje autónomo, creativo y crítico (Objetivos b, f, g, h), ayudando a los estudiantes a profundizar en el contenido y enriquecer sus análisis con soporte tecnológico avanzado.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Se utiliza Padlet para que los estudiantes publiquen sus conclusiones, reflexiones y propuestas de solución en un muro colaborativo accesible para toda la clase, generando discusión y retroalimentación grupal.</w:t>
      </w:r>
      <w:r>
        <w:rPr/>
        <w:t xml:space="preserve">    </w:t>
      </w:r>
      <w:r>
        <w:rPr/>
        <w:t xml:space="preserve">Contribución a objetivos: Refuerza la integración y aprendizaje colaborativo (Objetivo d), facilita la argumentación y discusión crítica (Objetivos f, g) y permite visualizar la diversidad de perspectivas sobre los problemas de salud oral.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multimedia con herramientas como Prezi o Canva (Modificación)    </w:t>
      </w:r>
      <w:r>
        <w:rPr/>
        <w:t xml:space="preserve">Implementación: Los estudiantes preparan presentaciones creativas y visualmente atractivas sobre sus soluciones a los retos planteados, usando elementos multimedia para sustentar sus argumentos durante la sustentación.</w:t>
      </w:r>
      <w:r>
        <w:rPr/>
        <w:t xml:space="preserve">    </w:t>
      </w:r>
      <w:r>
        <w:rPr/>
        <w:t xml:space="preserve">Contribución a objetivos: Mejora la capacidad de síntesis, la responsabilidad en la sustentación y la creatividad (Objetivos g, h, i), además de fortalecer competencias comunicativas y científicas.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6D2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CB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04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57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A26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E2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0D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312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DC1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403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06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74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09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2026-10-02T01:53:02-05:00</dcterms:created>
  <dcterms:modified xsi:type="dcterms:W3CDTF">2026-10-02T01:53:02-05:00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