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Contratos Administrativos Mineros: Un Proyecto de Derecho Minero Boliviano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cursan la asignatura de Derecho, enfocado en el estudio y análisis de los Contratos Administrativos Mineros (CAM) dentro del Derecho Minero boliviano. A través de una metodología de Aprendizaje Basado en Proyectos, los estudiantes explorarán en profundidad la normativa, características, y el impacto jurídico y económico de los CAM, desarrollando competencias para interpretar, evaluar y proponer soluciones a problemáticas reales vinculadas al sector minero.</w:t>
      </w:r>
    </w:p>
    <w:p>
      <w:pPr/>
      <w:r>
        <w:rPr/>
        <w:t xml:space="preserve">El propósito central es que los estudiantes comprendan la relevancia de los contratos administrativos en la gestión y regulación de la minería en Bolivia, conectando los aspectos teóricos con situaciones del mundo real que afectan a comunidades, empresas y al Estado. Este enfoque les permitirá desarrollar habilidades críticas, trabajo colaborativo y autonomía, elementos esenciales para su formación profesional en Derecho.</w:t>
      </w:r>
    </w:p>
    <w:p>
      <w:pPr/>
      <w:r>
        <w:rPr/>
        <w:t xml:space="preserve">Al finalizar, los estudiantes habrán elaborado un proyecto colaborativo que simula la elaboración y análisis de un Contrato Administrativo Minero, considerando los derechos, obligaciones y riesgos involucrados, fortaleciendo así su capacidad para enfrentar desafíos legales en el ámbito minero.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legislación boliviana vigente que regula los Contratos Administrativos Mineros.</w:t>
      </w:r>
    </w:p>
    <w:p>
      <w:pPr>
        <w:numPr>
          <w:ilvl w:val="0"/>
          <w:numId w:val="1"/>
        </w:numPr>
      </w:pPr>
      <w:r>
        <w:rPr/>
        <w:t xml:space="preserve">Evaluar las implicancias jurídicas y socioeconómicas de los CAM en el contexto minero boliviano.</w:t>
      </w:r>
    </w:p>
    <w:p>
      <w:pPr>
        <w:numPr>
          <w:ilvl w:val="0"/>
          <w:numId w:val="1"/>
        </w:numPr>
      </w:pPr>
      <w:r>
        <w:rPr/>
        <w:t xml:space="preserve">Diseñar un proyecto de Contrato Administrativo Minero que responda a un caso práctico real.</w:t>
      </w:r>
    </w:p>
    <w:p>
      <w:pPr>
        <w:numPr>
          <w:ilvl w:val="0"/>
          <w:numId w:val="1"/>
        </w:numPr>
      </w:pPr>
      <w:r>
        <w:rPr/>
        <w:t xml:space="preserve">Argumentar de manera fundamentada los aspectos legales clave en la negociación y ejecución de los CAM.</w:t>
      </w:r>
    </w:p>
    <w:p>
      <w:pPr>
        <w:numPr>
          <w:ilvl w:val="0"/>
          <w:numId w:val="1"/>
        </w:numPr>
      </w:pPr>
      <w:r>
        <w:rPr/>
        <w:t xml:space="preserve">Colaborar eficazmente en equipo para resolver problemas jurídicos mediante el uso de metodologías 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Consolidado de la Ley de Minería y Metalurgia de Bolivia (actualizada).</w:t>
      </w:r>
    </w:p>
    <w:p>
      <w:pPr>
        <w:numPr>
          <w:ilvl w:val="0"/>
          <w:numId w:val="2"/>
        </w:numPr>
      </w:pPr>
      <w:r>
        <w:rPr/>
        <w:t xml:space="preserve">Acceso a bases de datos jurídicas bolivianas (ej. Gaceta Oficial, Biblioteca Jurídica Virtual).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Slides).</w:t>
      </w:r>
    </w:p>
    <w:p>
      <w:pPr>
        <w:numPr>
          <w:ilvl w:val="0"/>
          <w:numId w:val="2"/>
        </w:numPr>
      </w:pPr>
      <w:r>
        <w:rPr/>
        <w:t xml:space="preserve">Hojas, marcadores y materiales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Plantillas para elaboración de contratos administrativos (formato base).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 Administrativo y Derecho Minero.</w:t>
      </w:r>
    </w:p>
    <w:p>
      <w:pPr>
        <w:numPr>
          <w:ilvl w:val="0"/>
          <w:numId w:val="3"/>
        </w:numPr>
      </w:pPr>
      <w:r>
        <w:rPr/>
        <w:t xml:space="preserve">Familiaridad previa con la estructura y función de contratos en el ámbito público.</w:t>
      </w:r>
    </w:p>
    <w:p>
      <w:pPr>
        <w:numPr>
          <w:ilvl w:val="0"/>
          <w:numId w:val="3"/>
        </w:numPr>
      </w:pPr>
      <w:r>
        <w:rPr/>
        <w:t xml:space="preserve">Habilidades básicas de trabajo en equipo y manejo de herramientas digitales para investigación.</w:t>
      </w:r>
    </w:p>
    <w:p>
      <w:pPr>
        <w:numPr>
          <w:ilvl w:val="0"/>
          <w:numId w:val="3"/>
        </w:numPr>
      </w:pPr>
      <w:r>
        <w:rPr/>
        <w:t xml:space="preserve">Experiencia en análisis crítico de textos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los Contratos Administrativos MinerosFase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curso contextualizando la importancia de los Contratos Administrativos Mineros en Bolivia y activar conocimientos previos sobre legislación minera.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donde una comunidad minera reclama por incumplimiento en un contrato administrativo.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"¿Qué aspectos legales creen que se deben analizar para entender el conflicto presentado?"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en una lluvia de ideas, identificando conceptos relacionados con contratos y minería.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comparte una estadística sorprendente sobre la contribución económica de la minería en Bolivia y cómo los contratos administrativos influyen en el desarrollo sostenible del sector.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relación directa entre el Derecho Minero y la vida cotidiana de las comunidades y empresas, enfatizando la relevancia de los CAM para garantizar derechos y obligaciones claras.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marco legal boliviano sobre Contratos Administrativos Mineros a partir de fragmentos seleccionados de la Ley de Minería y Metalurgia y reglamentos complementarios, facilitando análisis colaborativos.</w:t>
      </w:r>
    </w:p>
    <w:p>
      <w:pPr/>
      <w:r>
        <w:rPr>
          <w:b w:val="1"/>
          <w:bCs w:val="1"/>
        </w:rPr>
        <w:t xml:space="preserve">Actividad 1: Análisis de la normatividad sobre CAM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legislación vigente sobre CAM.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Asignar a cada grupo un artículo específico de la ley relacionado con CAM.</w:t>
      </w:r>
    </w:p>
    <w:p>
      <w:pPr>
        <w:numPr>
          <w:ilvl w:val="1"/>
          <w:numId w:val="5"/>
        </w:numPr>
      </w:pPr>
      <w:r>
        <w:rPr/>
        <w:t xml:space="preserve">Solicitar que identifiquen derechos, obligaciones y procedimientos descritos en el texto.</w:t>
      </w:r>
    </w:p>
    <w:p>
      <w:pPr>
        <w:numPr>
          <w:ilvl w:val="1"/>
          <w:numId w:val="5"/>
        </w:numPr>
      </w:pPr>
      <w:r>
        <w:rPr/>
        <w:t xml:space="preserve">Cada grupo prepara un resumen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de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los textos, orienta con preguntas guía como: "¿Qué partes del artículo son clave para la protección de las partes?", "¿Qué procedimientos se describen?", "¿Qué derechos se reconocen?"</w:t>
      </w:r>
    </w:p>
    <w:p>
      <w:pPr/>
      <w:r>
        <w:rPr>
          <w:b w:val="1"/>
          <w:bCs w:val="1"/>
        </w:rPr>
        <w:t xml:space="preserve">Actividad 2: Debate inicial sobre importancia y desafíos de los CAM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implicancias jurídicas y socioeconómicas de los CAM.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Tras la presentación de cada grupo, el docente plantea preguntas para fomentar el debate: "¿Qué riesgos podrían surgir si no se cumplen estos contratos?", "¿Cómo afectan a las comunidades locales?"</w:t>
      </w:r>
    </w:p>
    <w:p>
      <w:pPr>
        <w:numPr>
          <w:ilvl w:val="1"/>
          <w:numId w:val="6"/>
        </w:numPr>
      </w:pPr>
      <w:r>
        <w:rPr/>
        <w:t xml:space="preserve">Estudiantes participan expresando argumentos sustentados en la normativa y ejemplos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principales en pizarra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la participación equitativa y guía con preguntas críticas.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finalicen pronto: investigar jurisprudencia boliviana sobre CAM y preparar un breve comentario.</w:t>
      </w:r>
    </w:p>
    <w:p>
      <w:pPr>
        <w:numPr>
          <w:ilvl w:val="0"/>
          <w:numId w:val="7"/>
        </w:numPr>
      </w:pPr>
      <w:r>
        <w:rPr/>
        <w:t xml:space="preserve">Para estudiantes con dificultades: apoyo personalizado para la comprensión de textos legales mediante resúmenes simplificados y ejemplos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la importancia de comprender la normativa para el proyecto que desarrollarán en las siguientes sesiones, anticipando la elaboración práctica de un contrato.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la pizarra con los elementos clave de los CAM identificados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 los Contratos Administrativos Mineros les parecen más complejos y por qué?</w:t>
      </w:r>
    </w:p>
    <w:p>
      <w:pPr>
        <w:numPr>
          <w:ilvl w:val="0"/>
          <w:numId w:val="8"/>
        </w:numPr>
      </w:pPr>
      <w:r>
        <w:rPr/>
        <w:t xml:space="preserve">¿Cómo relacionan lo aprendido con casos reales en Bolivia?</w:t>
      </w:r>
    </w:p>
    <w:p>
      <w:pPr>
        <w:numPr>
          <w:ilvl w:val="0"/>
          <w:numId w:val="8"/>
        </w:numPr>
      </w:pPr>
      <w:r>
        <w:rPr/>
        <w:t xml:space="preserve">¿Qué esperan aprender en la próxima sesión para avanzar en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presentaciones y debates, destacando fortalezas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la lectura detallada de un contrato administrativo minero real (documento proporcionado) para analizar en la siguiente sesión.</w:t>
      </w:r>
    </w:p>
    <w:p>
      <w:pPr/>
      <w:r>
        <w:rPr/>
        <w:t xml:space="preserve">Sesión 2: Profundización en Elementos y Estructura de los Contratos Administrativos MinerosFase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conocimientos previos y presentar la sesión enfocada en la estructura y elementos esenciales de los CAM.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sobre sus hallazgos en la lectura del contrato real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dudas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destaca la importancia de conocer la estructura para evitar conflictos en la ejecución de contratos.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conocimiento con situaciones prácticas de negociación contractual en minería.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con una plantilla base de contrato administrativo minero para identificar y comprender cada cláusula.</w:t>
      </w:r>
    </w:p>
    <w:p>
      <w:pPr/>
      <w:r>
        <w:rPr>
          <w:b w:val="1"/>
          <w:bCs w:val="1"/>
        </w:rPr>
        <w:t xml:space="preserve">Actividad 1: Desglose y análisis de cláusulas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contenido típico de un CAM.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3, los estudiantes reciben una plantilla con cláusulas generales y específicas.</w:t>
      </w:r>
    </w:p>
    <w:p>
      <w:pPr>
        <w:numPr>
          <w:ilvl w:val="1"/>
          <w:numId w:val="10"/>
        </w:numPr>
      </w:pPr>
      <w:r>
        <w:rPr/>
        <w:t xml:space="preserve">Debaten el propósito de cada cláusula y posibles riesgos o beneficios para las partes.</w:t>
      </w:r>
    </w:p>
    <w:p>
      <w:pPr>
        <w:numPr>
          <w:ilvl w:val="1"/>
          <w:numId w:val="10"/>
        </w:numPr>
      </w:pPr>
      <w:r>
        <w:rPr/>
        <w:t xml:space="preserve">Elaboran una tabla con la cláusula, su función y observaciones.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analítica de cláusulas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"¿Cómo protege esta cláusula a la empresa? ¿Y a la comunidad? ¿Qué podría faltar?"</w:t>
      </w:r>
    </w:p>
    <w:p>
      <w:pPr/>
      <w:r>
        <w:rPr>
          <w:b w:val="1"/>
          <w:bCs w:val="1"/>
        </w:rPr>
        <w:t xml:space="preserve">Actividad 2: Role playing – simulación de negociación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negociar cláusulas clave de un contrato.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los mismos grupos, asignar roles: empresa minera, Estado y comunidad.</w:t>
      </w:r>
    </w:p>
    <w:p>
      <w:pPr>
        <w:numPr>
          <w:ilvl w:val="1"/>
          <w:numId w:val="11"/>
        </w:numPr>
      </w:pPr>
      <w:r>
        <w:rPr/>
        <w:t xml:space="preserve">Simulan la negociación de 3 cláusulas conflictivas.</w:t>
      </w:r>
    </w:p>
    <w:p>
      <w:pPr>
        <w:numPr>
          <w:ilvl w:val="1"/>
          <w:numId w:val="11"/>
        </w:numPr>
      </w:pPr>
      <w:r>
        <w:rPr/>
        <w:t xml:space="preserve">Preparan un breve informe con acuerdos y desacuerdos.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de negociación con acuerdos y puntos críticos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con preguntas para profundizar el análisis y promover soluciones viables.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investigar jurisprudencia o casos de litigios relacionados con cláusulas específicas.</w:t>
      </w:r>
    </w:p>
    <w:p>
      <w:pPr>
        <w:numPr>
          <w:ilvl w:val="0"/>
          <w:numId w:val="12"/>
        </w:numPr>
      </w:pPr>
      <w:r>
        <w:rPr/>
        <w:t xml:space="preserve">Para estudiantes con dificultades: apoyo con glosario de términos y ejemplos prácticos.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 sesión y plantea el reto de diseñar un contrato en equipo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plenaria de las cláusulas más importantes y los retos en la negociación.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cláusulas les parecieron más complejas y por qué?</w:t>
      </w:r>
    </w:p>
    <w:p>
      <w:pPr>
        <w:numPr>
          <w:ilvl w:val="0"/>
          <w:numId w:val="13"/>
        </w:numPr>
      </w:pPr>
      <w:r>
        <w:rPr/>
        <w:t xml:space="preserve">¿Qué estrategias de negociación resultaron más efectivas?</w:t>
      </w:r>
    </w:p>
    <w:p>
      <w:pPr>
        <w:numPr>
          <w:ilvl w:val="0"/>
          <w:numId w:val="13"/>
        </w:numPr>
      </w:pPr>
      <w:r>
        <w:rPr/>
        <w:t xml:space="preserve">¿Cómo aplicarán este conocimiento en el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y sugerencias para mejorar la argumentación y análisis.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una propuesta personal de cláusulas para el contrato que diseñarán en equipo.</w:t>
      </w:r>
    </w:p>
    <w:p>
      <w:pPr/>
      <w:r>
        <w:rPr/>
        <w:t xml:space="preserve">Sesión 3: Diseño Colaborativo del Contrato Administrativo Minero - Parte 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equipos y establecer objetivos para el proyecto de diseño del contrato.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cláusula que considere esencial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que aplicarán sus conocimientos en un proyecto realista que simula un caso judicial.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Resaltan la importancia del trabajo en equipo y la aportación de diferentes perspectivas.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comienzan a construir su Contrato Administrativo Minero en grupos, aplicando lo aprendido.</w:t>
      </w:r>
    </w:p>
    <w:p>
      <w:pPr/>
      <w:r>
        <w:rPr>
          <w:b w:val="1"/>
          <w:bCs w:val="1"/>
        </w:rPr>
        <w:t xml:space="preserve">Actividad 1: Planificación y asignación de roles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el diseño del contrato.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4.</w:t>
      </w:r>
    </w:p>
    <w:p>
      <w:pPr>
        <w:numPr>
          <w:ilvl w:val="1"/>
          <w:numId w:val="15"/>
        </w:numPr>
      </w:pPr>
      <w:r>
        <w:rPr/>
        <w:t xml:space="preserve">Asignar roles: coordinador, investigador jurídico, redactor y presentador.</w:t>
      </w:r>
    </w:p>
    <w:p>
      <w:pPr>
        <w:numPr>
          <w:ilvl w:val="1"/>
          <w:numId w:val="15"/>
        </w:numPr>
      </w:pPr>
      <w:r>
        <w:rPr/>
        <w:t xml:space="preserve">Revisar el cronograma y planificar tareas.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cronograma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organización y resolver dudas.</w:t>
      </w:r>
    </w:p>
    <w:p>
      <w:pPr/>
      <w:r>
        <w:rPr>
          <w:b w:val="1"/>
          <w:bCs w:val="1"/>
        </w:rPr>
        <w:t xml:space="preserve">Actividad 2: Elaboración de borrador inicial del contrato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borrador con cláusulas básicas del CAM.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Utilizando plantillas y material de referencia, redactar cláusulas principales.</w:t>
      </w:r>
    </w:p>
    <w:p>
      <w:pPr>
        <w:numPr>
          <w:ilvl w:val="1"/>
          <w:numId w:val="16"/>
        </w:numPr>
      </w:pPr>
      <w:r>
        <w:rPr/>
        <w:t xml:space="preserve">Incluir descripción del objeto, obligaciones, derechos, plazos y condiciones.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contrato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hacer preguntas para profundizar la coherencia legal y funcionalidad del contrato.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cláusulas sobre garantías y penalidades.</w:t>
      </w:r>
    </w:p>
    <w:p>
      <w:pPr>
        <w:numPr>
          <w:ilvl w:val="0"/>
          <w:numId w:val="17"/>
        </w:numPr>
      </w:pPr>
      <w:r>
        <w:rPr/>
        <w:t xml:space="preserve">Estudiantes que requieren apoyo pueden trabajar con modelos simplificados y recibir tutoría individualizada.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sesión siguiente para revisión, retroalimentación y ajuste del contrato.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sus avances y desafíos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enfrentaron al redactar las cláusulas?</w:t>
      </w:r>
    </w:p>
    <w:p>
      <w:pPr>
        <w:numPr>
          <w:ilvl w:val="0"/>
          <w:numId w:val="18"/>
        </w:numPr>
      </w:pPr>
      <w:r>
        <w:rPr/>
        <w:t xml:space="preserve">¿Cómo aseguraron que las cláusulas respondan a la legislación vigente?</w:t>
      </w:r>
    </w:p>
    <w:p>
      <w:pPr>
        <w:numPr>
          <w:ilvl w:val="0"/>
          <w:numId w:val="18"/>
        </w:numPr>
      </w:pPr>
      <w:r>
        <w:rPr/>
        <w:t xml:space="preserve">¿Qué esperan mejorar en el siguiente borrador?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observaciones puntuales para guiar la mejora del proyecto.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Trabajar en casa para perfeccionar el borrador con base en las sugerencias recibidas.</w:t>
      </w:r>
    </w:p>
    <w:p>
      <w:pPr/>
      <w:r>
        <w:rPr/>
        <w:t xml:space="preserve">Sesión 4: Diseño Colaborativo del Contrato Administrativo Minero - Parte II y Revisión CríticaFase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el análisis crítico de los contratos elaborados.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describa una mejora incorporada al contrato.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plantea que el objetivo de la sesión es fortalecer la calidad jurídica y práctica del contrato.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actividad con casos en Bolivia donde contratos deficientes provocaron litigios.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Revisión cruzada y retroalimentación entre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contratos de otros grupos y aportar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intercambia su borrador con otro.</w:t>
      </w:r>
    </w:p>
    <w:p>
      <w:pPr>
        <w:numPr>
          <w:ilvl w:val="1"/>
          <w:numId w:val="20"/>
        </w:numPr>
      </w:pPr>
      <w:r>
        <w:rPr/>
        <w:t xml:space="preserve">Analizan cláusulas, coherencia legal, claridad y posibles mejoras.</w:t>
      </w:r>
    </w:p>
    <w:p>
      <w:pPr>
        <w:numPr>
          <w:ilvl w:val="1"/>
          <w:numId w:val="20"/>
        </w:numPr>
      </w:pPr>
      <w:r>
        <w:rPr/>
        <w:t xml:space="preserve">Elaboran una lista de recomendaciones y preguntas para el grupo creador.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trabajando en parejas de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de retroalimentación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criterios de revisión, observa interacción y orienta con preguntas como: "¿Qué cláusulas podrían generar conflictos? ¿Cómo mejorarían la redacción?"</w:t>
      </w:r>
    </w:p>
    <w:p>
      <w:pPr/>
      <w:r>
        <w:rPr>
          <w:b w:val="1"/>
          <w:bCs w:val="1"/>
        </w:rPr>
        <w:t xml:space="preserve">Actividad 2: Ajuste y mejora del contrato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perfeccionar el contrato.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revisan las sugerencias recibidas.</w:t>
      </w:r>
    </w:p>
    <w:p>
      <w:pPr>
        <w:numPr>
          <w:ilvl w:val="1"/>
          <w:numId w:val="21"/>
        </w:numPr>
      </w:pPr>
      <w:r>
        <w:rPr/>
        <w:t xml:space="preserve">Discuten internamente y modifican el contrato.</w:t>
      </w:r>
    </w:p>
    <w:p>
      <w:pPr>
        <w:numPr>
          <w:ilvl w:val="1"/>
          <w:numId w:val="21"/>
        </w:numPr>
      </w:pPr>
      <w:r>
        <w:rPr/>
        <w:t xml:space="preserve">Preparan una versión actualizada para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Contrato actualizado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caso de dudas y verifica coherencia jurídica.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finalizan temprano pueden preparar argumentos para defender sus cláusulas.</w:t>
      </w:r>
    </w:p>
    <w:p>
      <w:pPr>
        <w:numPr>
          <w:ilvl w:val="0"/>
          <w:numId w:val="22"/>
        </w:numPr>
      </w:pPr>
      <w:r>
        <w:rPr/>
        <w:t xml:space="preserve">Apoyo adicional para quienes lidian con dificultades en redacción legal.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avanza hacia la preparación de presentaciones orales y defensa del contrato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recoge en plenaria las mejoras más importantes incorporadas y aprendizajes del proceso de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aprendieron del análisis crítico realizado?</w:t>
      </w:r>
    </w:p>
    <w:p>
      <w:pPr>
        <w:numPr>
          <w:ilvl w:val="0"/>
          <w:numId w:val="23"/>
        </w:numPr>
      </w:pPr>
      <w:r>
        <w:rPr/>
        <w:t xml:space="preserve">¿Cómo influyó la retroalimentación externa en la calidad del contrato?</w:t>
      </w:r>
    </w:p>
    <w:p>
      <w:pPr>
        <w:numPr>
          <w:ilvl w:val="0"/>
          <w:numId w:val="23"/>
        </w:numPr>
      </w:pPr>
      <w:r>
        <w:rPr/>
        <w:t xml:space="preserve">¿Qué aspectos reforzarán para la defensa 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autocrítica y trabajo en equipo para la calidad jurídica.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la exposición oral y defensa del contrato para la siguiente sesión.</w:t>
      </w:r>
    </w:p>
    <w:p>
      <w:pPr/>
      <w:r>
        <w:rPr/>
        <w:t xml:space="preserve">Sesión 5: Presentación y Defensa de los Contratos Administrativos MinerosFase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orden de presentaciones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puntos clave para una defensa sólida y efectiva.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dudas e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la oportunidad de desarrollar habilidades de argumentación jurídica y comunicación efectiva.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profesionales donde deben defender posiciones legales ante diferentes audiencias.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y defensa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el diseño del Contrato Administrativo Minero.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contrato durante 15 minutos.</w:t>
      </w:r>
    </w:p>
    <w:p>
      <w:pPr>
        <w:numPr>
          <w:ilvl w:val="1"/>
          <w:numId w:val="25"/>
        </w:numPr>
      </w:pPr>
      <w:r>
        <w:rPr/>
        <w:t xml:space="preserve">Responden preguntas y comentarios del docente y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argumentada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 aproximadamente (6 grupos)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fundamentación, manejo del tema y capacidad de respuesta.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a estudiantes con ansiedad mediante ensayos previos y retroalimentación.</w:t>
      </w:r>
    </w:p>
    <w:p>
      <w:pPr>
        <w:numPr>
          <w:ilvl w:val="0"/>
          <w:numId w:val="26"/>
        </w:numPr>
      </w:pPr>
      <w:r>
        <w:rPr/>
        <w:t xml:space="preserve">Oportunidad para estudiantes avanzados de profundizar en aspectos técnicos durante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reflexión, retroalimentación global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reflexión grupal sobre las presentaciones, aprendizajes y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fortalezas mostraron en la defensa?</w:t>
      </w:r>
    </w:p>
    <w:p>
      <w:pPr>
        <w:numPr>
          <w:ilvl w:val="0"/>
          <w:numId w:val="27"/>
        </w:numPr>
      </w:pPr>
      <w:r>
        <w:rPr/>
        <w:t xml:space="preserve">¿Qué aspectos mejorarían para futuras presentaciones?</w:t>
      </w:r>
    </w:p>
    <w:p>
      <w:pPr>
        <w:numPr>
          <w:ilvl w:val="0"/>
          <w:numId w:val="27"/>
        </w:numPr>
      </w:pPr>
      <w:r>
        <w:rPr/>
        <w:t xml:space="preserve">¿Cómo creen que su contrato impacta en la realidad minera boliviana?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para cada grupo.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Reflexionar sobre cómo aplicar lo aprendido en futuros escenarios profesionales.</w:t>
      </w:r>
    </w:p>
    <w:p>
      <w:pPr/>
      <w:r>
        <w:rPr/>
        <w:t xml:space="preserve">Sesión 6: Síntesis, Reflexión y Evaluación Final del Proyecto sobre Contratos Administrativos MinerosFase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Enfocar la sesión en consolidar aprendizajes y preparar la evaluación sumativa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puntos clave de las sesiones anteriores y objetivos logrados.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destaca la importancia de la reflexión para fortalecer competencias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refuerza la conexión entre teoría, práctica y responsabilidad social en Derecho Minero.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Elaboración de organizador gráfico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sobre CAM.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estudiante crea un mapa conceptual o esquema que integre los elementos clave del proyecto.</w:t>
      </w:r>
    </w:p>
    <w:p>
      <w:pPr>
        <w:numPr>
          <w:ilvl w:val="1"/>
          <w:numId w:val="29"/>
        </w:numPr>
      </w:pPr>
      <w:r>
        <w:rPr/>
        <w:t xml:space="preserve">Debe incluir definiciones, cláusulas, impactos y aprendizajes personales.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escrito o digital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verifica comprensión.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del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Completar formularios con preguntas específicas sobre el cumplimiento de objetivos y participación.</w:t>
      </w:r>
    </w:p>
    <w:p>
      <w:pPr>
        <w:numPr>
          <w:ilvl w:val="1"/>
          <w:numId w:val="30"/>
        </w:numPr>
      </w:pPr>
      <w:r>
        <w:rPr/>
        <w:t xml:space="preserve">Compartir resultados en pequeños grupos para discusión.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Formularios y reporte de discusión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recoge datos para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una recapitulación destacando los logros, aprendizajes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¿En qué medida lograron comprender y aplicar los conceptos de CAM?</w:t>
      </w:r>
    </w:p>
    <w:p>
      <w:pPr>
        <w:numPr>
          <w:ilvl w:val="0"/>
          <w:numId w:val="31"/>
        </w:numPr>
      </w:pPr>
      <w:r>
        <w:rPr/>
        <w:t xml:space="preserve">¿Cómo valoran el trabajo en equipo y la metodología de proyecto?</w:t>
      </w:r>
    </w:p>
    <w:p>
      <w:pPr>
        <w:numPr>
          <w:ilvl w:val="0"/>
          <w:numId w:val="31"/>
        </w:numPr>
      </w:pPr>
      <w:r>
        <w:rPr/>
        <w:t xml:space="preserve">¿Qué habilidades consideran que han mejorado durante el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entrega retroalimentación global y recomendaciones para el desarrollo futuro.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Invitar a los estudiantes a identificar oportunidades para aplicar lo aprendido en prácticas profesionales y futuras asignaturas.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debate inicial.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 a 5, mediante análisis de casos, elaboración y revisión del contrato, presentaciones orales y retroalimentaciones.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mediante organizador gráfico,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y aplicar la legislación vigente sobre CAM (Objetivo 1).</w:t>
      </w:r>
    </w:p>
    <w:p>
      <w:pPr>
        <w:numPr>
          <w:ilvl w:val="0"/>
          <w:numId w:val="33"/>
        </w:numPr>
      </w:pPr>
      <w:r>
        <w:rPr/>
        <w:t xml:space="preserve">Habilidad para evaluar las implicancias jurídicas y sociales de los contratos (Objetivo 2).</w:t>
      </w:r>
    </w:p>
    <w:p>
      <w:pPr>
        <w:numPr>
          <w:ilvl w:val="0"/>
          <w:numId w:val="33"/>
        </w:numPr>
      </w:pPr>
      <w:r>
        <w:rPr/>
        <w:t xml:space="preserve">Creatividad y rigor en el diseño del contrato administrativo minero (Objetivo 3).</w:t>
      </w:r>
    </w:p>
    <w:p>
      <w:pPr>
        <w:numPr>
          <w:ilvl w:val="0"/>
          <w:numId w:val="33"/>
        </w:numPr>
      </w:pPr>
      <w:r>
        <w:rPr/>
        <w:t xml:space="preserve">Dominio en la argumentación y defensa oral del proyecto (Objetivo 4).</w:t>
      </w:r>
    </w:p>
    <w:p>
      <w:pPr>
        <w:numPr>
          <w:ilvl w:val="0"/>
          <w:numId w:val="33"/>
        </w:numPr>
      </w:pPr>
      <w:r>
        <w:rPr/>
        <w:t xml:space="preserve">Colaboración efectiva y contribución al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del proyecto escrito y presentación oral.</w:t>
      </w:r>
    </w:p>
    <w:p>
      <w:pPr>
        <w:numPr>
          <w:ilvl w:val="0"/>
          <w:numId w:val="34"/>
        </w:numPr>
      </w:pPr>
      <w:r>
        <w:rPr/>
        <w:t xml:space="preserve">Lista de cotejo para seguimiento de participación y roles.</w:t>
      </w:r>
    </w:p>
    <w:p>
      <w:pPr>
        <w:numPr>
          <w:ilvl w:val="0"/>
          <w:numId w:val="34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4"/>
        </w:numPr>
      </w:pPr>
      <w:r>
        <w:rPr/>
        <w:t xml:space="preserve">Portafolio con productos parciales y finales del proyecto.</w:t>
      </w:r>
    </w:p>
    <w:p>
      <w:pPr>
        <w:numPr>
          <w:ilvl w:val="0"/>
          <w:numId w:val="34"/>
        </w:numPr>
      </w:pPr>
      <w:r>
        <w:rPr/>
        <w:t xml:space="preserve">Formularios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Resúmenes y análisis de la legislación sobre CAM.</w:t>
      </w:r>
    </w:p>
    <w:p>
      <w:pPr>
        <w:numPr>
          <w:ilvl w:val="0"/>
          <w:numId w:val="35"/>
        </w:numPr>
      </w:pPr>
      <w:r>
        <w:rPr/>
        <w:t xml:space="preserve">Tablas analíticas de cláusulas contractuales.</w:t>
      </w:r>
    </w:p>
    <w:p>
      <w:pPr>
        <w:numPr>
          <w:ilvl w:val="0"/>
          <w:numId w:val="35"/>
        </w:numPr>
      </w:pPr>
      <w:r>
        <w:rPr/>
        <w:t xml:space="preserve">Borradores y versión final del Contrato Administrativo Minero diseñado.</w:t>
      </w:r>
    </w:p>
    <w:p>
      <w:pPr>
        <w:numPr>
          <w:ilvl w:val="0"/>
          <w:numId w:val="35"/>
        </w:numPr>
      </w:pPr>
      <w:r>
        <w:rPr/>
        <w:t xml:space="preserve">Presentaciones orales y defensa argumentada.</w:t>
      </w:r>
    </w:p>
    <w:p>
      <w:pPr>
        <w:numPr>
          <w:ilvl w:val="0"/>
          <w:numId w:val="35"/>
        </w:numPr>
      </w:pPr>
      <w:r>
        <w:rPr/>
        <w:t xml:space="preserve">Organizador gráfico individual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la participación y disposición de estudiantes universitarios durante la fase inicial del proyecto sobre Contratos Administrativos Mineros (CAM) en Derecho Minero Boliviano. Los criterios son observables y adecuados para el nivel académico. La fase de inicio corresponde a la primera sesión (2 horas) del plan de 6 sesiones.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Llega puntual y permanece durante toda la sesión sin interrupciones.</w:t>
            </w:r>
          </w:p>
        </w:tc>
        <w:tc>
          <w:tcPr>
            <w:noWrap/>
          </w:tcPr>
          <w:p>
            <w:pPr/>
            <w:r>
              <w:rPr/>
              <w:t xml:space="preserve">Llega con máximo 5 minutos de retraso o tiene una interrupción breve.</w:t>
            </w:r>
          </w:p>
        </w:tc>
        <w:tc>
          <w:tcPr>
            <w:noWrap/>
          </w:tcPr>
          <w:p>
            <w:pPr/>
            <w:r>
              <w:rPr/>
              <w:t xml:space="preserve">Llega con retraso mayor a 5 minutos o tiene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Falta a la sesión o llega muy retrasado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claras y relevantes sobre los CAM.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en varias ocasiones.</w:t>
            </w:r>
          </w:p>
        </w:tc>
        <w:tc>
          <w:tcPr>
            <w:noWrap/>
          </w:tcPr>
          <w:p>
            <w:pPr/>
            <w:r>
              <w:rPr/>
              <w:t xml:space="preserve">Interviene pocas veces y sus aportes son básicos o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en discusiones o sus intervenciones no aportan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Acepta colaborar, pero con poca iniciativa o atención.</w:t>
            </w:r>
          </w:p>
        </w:tc>
        <w:tc>
          <w:tcPr>
            <w:noWrap/>
          </w:tcPr>
          <w:p>
            <w:pPr/>
            <w:r>
              <w:rPr/>
              <w:t xml:space="preserve">Se muestra renuente a cooperar o interrumpe 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los usa correctamente.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o los usa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trae materiales o no los utiliza durante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Demuestra entusiasmo y realiza preguntas o comentarios relacionados con CAM.</w:t>
            </w:r>
          </w:p>
        </w:tc>
        <w:tc>
          <w:tcPr>
            <w:noWrap/>
          </w:tcPr>
          <w:p>
            <w:pPr/>
            <w:r>
              <w:rPr/>
              <w:t xml:space="preserve">Muestra interés y atiende con atención las explicaciones.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pasiva, con poco interés visible.</w:t>
            </w:r>
          </w:p>
        </w:tc>
        <w:tc>
          <w:tcPr>
            <w:noWrap/>
          </w:tcPr>
          <w:p>
            <w:pPr/>
            <w:r>
              <w:rPr/>
              <w:t xml:space="preserve">Se muestra distraído o desmotivado durante la sesión.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primera sesión, observe y registre las evidencias de cada criterio para cada estudiante. Al final, asigne una puntuación de 1 a 4 por criterio y sume para obtener una calificación total que refleje la participación y disposición en la fase inicial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C20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6A7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F6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B56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4A7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48F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4A1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729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A87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FF2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1A0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B9D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DF8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EE9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961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FF8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EB8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377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EDD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4ED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D12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CD8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731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67F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EF5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C8C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92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B9C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84B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60C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5151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30C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6936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635B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5346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2026-10-02T06:35:45-05:00</dcterms:created>
  <dcterms:modified xsi:type="dcterms:W3CDTF">2026-10-02T06:35:45-05:00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