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¡Sumando y Llevando: Aventuras con Sumas con Reagrupación!</w:t>
      </w:r>
    </w:p>
    <w:p/>
    <w:p>
      <w:pPr/>
      <w:r>
        <w:rPr>
          <w:color w:val="666666"/>
          <w:sz w:val="20"/>
          <w:szCs w:val="20"/>
          <w:i w:val="1"/>
          <w:iCs w:val="1"/>
        </w:rPr>
        <w:t xml:space="preserve">Matemáticas | Números y operaciones | Diseño Universal para el Aprendizaje</w:t>
      </w:r>
    </w:p>
    <w:p/>
    <w:p>
      <w:pPr/>
      <w:r>
        <w:rPr>
          <w:color w:val="2b6cb0"/>
          <w:sz w:val="28"/>
          <w:szCs w:val="28"/>
          <w:b w:val="1"/>
          <w:bCs w:val="1"/>
        </w:rPr>
        <w:t xml:space="preserve">Descripción</w:t>
      </w:r>
    </w:p>
    <w:p>
      <w:pPr/>
      <w:r>
        <w:rPr/>
        <w:t xml:space="preserve">En esta sesión, los estudiantes aprenderán a resolver sumas de hasta dos cifras que requieren el proceso de reagrupación, es decir, llevar una decena a la siguiente posición para obtener el resultado correcto. Este aprendizaje es fundamental porque las sumas con reagrupación son una herramienta esencial para el cálculo diario, desde contar objetos hasta manejar dinero en situaciones cotidianas.</w:t>
      </w:r>
    </w:p>
    <w:p>
      <w:pPr/>
      <w:r>
        <w:rPr/>
        <w:t xml:space="preserve">El plan está diseñado para que los niños no solo comprendan el procedimiento, sino que también fortalezcan habilidades como el cálculo mental, la atención y la resolución de problemas prácticos. A través de actividades variadas y motivadoras, los estudiantes podrán relacionar el aprendizaje matemático con situaciones reales que les resultan familiares, como comprar en una tienda o repartir objetos entre amigos.</w:t>
      </w:r>
    </w:p>
    <w:p>
      <w:pPr/>
      <w:r>
        <w:rPr/>
        <w:t xml:space="preserve">Además, este plan utiliza la metodología del Diseño Universal para el Aprendizaje, asegurando que cada niño pueda aprender a su propio ritmo y con los medios que mejor se adapten a sus capacidades y estilos de aprendizaje.</w:t>
      </w:r>
    </w:p>
    <w:p/>
    <w:p>
      <w:pPr/>
      <w:r>
        <w:rPr>
          <w:color w:val="2b6cb0"/>
          <w:sz w:val="28"/>
          <w:szCs w:val="28"/>
          <w:b w:val="1"/>
          <w:bCs w:val="1"/>
        </w:rPr>
        <w:t xml:space="preserve">Objetivos de Aprendizaje</w:t>
      </w:r>
    </w:p>
    <w:p>
      <w:pPr>
        <w:numPr>
          <w:ilvl w:val="0"/>
          <w:numId w:val="1"/>
        </w:numPr>
      </w:pPr>
      <w:r>
        <w:rPr/>
        <w:t xml:space="preserve">Resolver sumas de dos cifras con reagrupación aplicando correctamente el procedimiento de llevar una decena.</w:t>
      </w:r>
    </w:p>
    <w:p>
      <w:pPr>
        <w:numPr>
          <w:ilvl w:val="0"/>
          <w:numId w:val="1"/>
        </w:numPr>
      </w:pPr>
      <w:r>
        <w:rPr/>
        <w:t xml:space="preserve">Fortalecer el cálculo mental para sumar rápidamente sin errores.</w:t>
      </w:r>
    </w:p>
    <w:p>
      <w:pPr>
        <w:numPr>
          <w:ilvl w:val="0"/>
          <w:numId w:val="1"/>
        </w:numPr>
      </w:pPr>
      <w:r>
        <w:rPr/>
        <w:t xml:space="preserve">Desarrollar la atención y concentración durante la resolución de problemas matemáticos.</w:t>
      </w:r>
    </w:p>
    <w:p>
      <w:pPr>
        <w:numPr>
          <w:ilvl w:val="0"/>
          <w:numId w:val="1"/>
        </w:numPr>
      </w:pPr>
      <w:r>
        <w:rPr/>
        <w:t xml:space="preserve">Aplicar las sumas con reagrupación en situaciones cotidianas para entender su utilidad.</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Tarjetas numéricas del 0 al 9 (una por estudiante o por pareja).</w:t>
      </w:r>
    </w:p>
    <w:p>
      <w:pPr>
        <w:numPr>
          <w:ilvl w:val="0"/>
          <w:numId w:val="2"/>
        </w:numPr>
      </w:pPr>
      <w:r>
        <w:rPr/>
        <w:t xml:space="preserve">Material concreto: bloques base diez (decenas y unidades, mínimo 20 decenas y 100 unidades).</w:t>
      </w:r>
    </w:p>
    <w:p>
      <w:pPr>
        <w:numPr>
          <w:ilvl w:val="0"/>
          <w:numId w:val="2"/>
        </w:numPr>
      </w:pPr>
      <w:r>
        <w:rPr/>
        <w:t xml:space="preserve">Pizarra y marcadores de colores.</w:t>
      </w:r>
    </w:p>
    <w:p>
      <w:pPr>
        <w:numPr>
          <w:ilvl w:val="0"/>
          <w:numId w:val="2"/>
        </w:numPr>
      </w:pPr>
      <w:r>
        <w:rPr/>
        <w:t xml:space="preserve">Proyector o pantalla para mostrar imágenes y ejemplos visuales.</w:t>
      </w:r>
    </w:p>
    <w:p>
      <w:pPr>
        <w:numPr>
          <w:ilvl w:val="0"/>
          <w:numId w:val="2"/>
        </w:numPr>
      </w:pPr>
      <w:r>
        <w:rPr/>
        <w:t xml:space="preserve">Fichas impresas con ejercicios de sumas con reagrupación (al menos 10).</w:t>
      </w:r>
    </w:p>
    <w:p>
      <w:pPr>
        <w:numPr>
          <w:ilvl w:val="0"/>
          <w:numId w:val="2"/>
        </w:numPr>
      </w:pPr>
      <w:r>
        <w:rPr/>
        <w:t xml:space="preserve">Video corto animado explicativo sobre sumas con reagrupación (3-4 minutos).</w:t>
      </w:r>
    </w:p>
    <w:p>
      <w:pPr>
        <w:numPr>
          <w:ilvl w:val="0"/>
          <w:numId w:val="2"/>
        </w:numPr>
      </w:pPr>
      <w:r>
        <w:rPr/>
        <w:t xml:space="preserve">Lista de cotejo para el docente para observar el desempeño de los estudiantes.</w:t>
      </w:r>
    </w:p>
    <w:p/>
    <w:p>
      <w:pPr/>
      <w:r>
        <w:rPr>
          <w:color w:val="2b6cb0"/>
          <w:sz w:val="28"/>
          <w:szCs w:val="28"/>
          <w:b w:val="1"/>
          <w:bCs w:val="1"/>
        </w:rPr>
        <w:t xml:space="preserve">Requisitos Previos</w:t>
      </w:r>
    </w:p>
    <w:p>
      <w:pPr>
        <w:numPr>
          <w:ilvl w:val="0"/>
          <w:numId w:val="3"/>
        </w:numPr>
      </w:pPr>
      <w:r>
        <w:rPr/>
        <w:t xml:space="preserve">Conocimiento básico de los números del 0 al 99.</w:t>
      </w:r>
    </w:p>
    <w:p>
      <w:pPr>
        <w:numPr>
          <w:ilvl w:val="0"/>
          <w:numId w:val="3"/>
        </w:numPr>
      </w:pPr>
      <w:r>
        <w:rPr/>
        <w:t xml:space="preserve">Habilidad para contar objetos hasta 100.</w:t>
      </w:r>
    </w:p>
    <w:p>
      <w:pPr>
        <w:numPr>
          <w:ilvl w:val="0"/>
          <w:numId w:val="3"/>
        </w:numPr>
      </w:pPr>
      <w:r>
        <w:rPr/>
        <w:t xml:space="preserve">Comprensión básica de la suma sin reagrupación.</w:t>
      </w:r>
    </w:p>
    <w:p>
      <w:pPr>
        <w:numPr>
          <w:ilvl w:val="0"/>
          <w:numId w:val="3"/>
        </w:numPr>
      </w:pPr>
      <w:r>
        <w:rPr/>
        <w:t xml:space="preserve">Familiaridad con el concepto de decenas y unidades.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cómo sumar números grandes que nos hacen 'llevar' un número a la siguiente columna. Esto se llama suma con reagrupación y nos ayudará a resolver sumas más rápido y sin errores."</w:t>
      </w:r>
    </w:p>
    <w:p>
      <w:pPr/>
      <w:r>
        <w:rPr>
          <w:b w:val="1"/>
          <w:bCs w:val="1"/>
        </w:rPr>
        <w:t xml:space="preserve">Estudiantes:</w:t>
      </w:r>
      <w:r>
        <w:rPr/>
        <w:t xml:space="preserve"> Escuchan y muestran interés en el tema.</w:t>
      </w:r>
    </w:p>
    <w:p>
      <w:pPr/>
      <w:r>
        <w:rPr>
          <w:b w:val="1"/>
          <w:bCs w:val="1"/>
        </w:rPr>
        <w:t xml:space="preserve">Activación de conocimientos previos:</w:t>
      </w:r>
    </w:p>
    <w:p>
      <w:pPr>
        <w:numPr>
          <w:ilvl w:val="0"/>
          <w:numId w:val="4"/>
        </w:numPr>
      </w:pPr>
      <w:r>
        <w:rPr>
          <w:b w:val="1"/>
          <w:bCs w:val="1"/>
        </w:rPr>
        <w:t xml:space="preserve">Docente:</w:t>
      </w:r>
      <w:r>
        <w:rPr/>
        <w:t xml:space="preserve"> Muestra en la pizarra una suma simple sin reagrupación: 23 + 15. Pregunta: "¿Quién me puede decir cuánto es 23 más 15?"</w:t>
      </w:r>
    </w:p>
    <w:p>
      <w:pPr>
        <w:numPr>
          <w:ilvl w:val="0"/>
          <w:numId w:val="4"/>
        </w:numPr>
      </w:pPr>
      <w:r>
        <w:rPr>
          <w:b w:val="1"/>
          <w:bCs w:val="1"/>
        </w:rPr>
        <w:t xml:space="preserve">Estudiantes:</w:t>
      </w:r>
      <w:r>
        <w:rPr/>
        <w:t xml:space="preserve"> Responden en voz alta y explican cómo lo resolvieron.</w:t>
      </w:r>
    </w:p>
    <w:p>
      <w:pPr>
        <w:numPr>
          <w:ilvl w:val="0"/>
          <w:numId w:val="4"/>
        </w:numPr>
      </w:pPr>
      <w:r>
        <w:rPr>
          <w:b w:val="1"/>
          <w:bCs w:val="1"/>
        </w:rPr>
        <w:t xml:space="preserve">Docente:</w:t>
      </w:r>
      <w:r>
        <w:rPr/>
        <w:t xml:space="preserve"> Luego escribe una suma con reagrupación: 27 + 18 y pregunta: "¿Ven algo diferente en esta suma? ¿Qué creen que debemos hacer cuando las decenas suman más de 10?"</w:t>
      </w:r>
    </w:p>
    <w:p>
      <w:pPr>
        <w:numPr>
          <w:ilvl w:val="0"/>
          <w:numId w:val="4"/>
        </w:numPr>
      </w:pPr>
      <w:r>
        <w:rPr>
          <w:b w:val="1"/>
          <w:bCs w:val="1"/>
        </w:rPr>
        <w:t xml:space="preserve">Estudiantes:</w:t>
      </w:r>
      <w:r>
        <w:rPr/>
        <w:t xml:space="preserve"> Expresan sus ideas y escuchan la explicación breve del docente.</w:t>
      </w:r>
    </w:p>
    <w:p>
      <w:pPr/>
      <w:r>
        <w:rPr>
          <w:b w:val="1"/>
          <w:bCs w:val="1"/>
        </w:rPr>
        <w:t xml:space="preserve">Motivación y enganche:</w:t>
      </w:r>
    </w:p>
    <w:p>
      <w:pPr/>
      <w:r>
        <w:rPr>
          <w:b w:val="1"/>
          <w:bCs w:val="1"/>
        </w:rPr>
        <w:t xml:space="preserve">Docente:</w:t>
      </w:r>
      <w:r>
        <w:rPr/>
        <w:t xml:space="preserve"> Cuenta un dato curioso: "¿Sabían que las sumas con reagrupación son como cuando juntamos monedas para hacer una moneda más grande? Por ejemplo, 10 monedas de 1 peso son iguales a una moneda de 10 pesos. Así funciona la reagrupación en las sumas. ¿Les gustaría aprender a hacerlo?"</w:t>
      </w:r>
    </w:p>
    <w:p>
      <w:pPr/>
      <w:r>
        <w:rPr>
          <w:b w:val="1"/>
          <w:bCs w:val="1"/>
        </w:rPr>
        <w:t xml:space="preserve">Estudiantes:</w:t>
      </w:r>
      <w:r>
        <w:rPr/>
        <w:t xml:space="preserve"> Responden con entusiasmo y curiosidad.</w:t>
      </w:r>
    </w:p>
    <w:p>
      <w:pPr/>
      <w:r>
        <w:rPr>
          <w:b w:val="1"/>
          <w:bCs w:val="1"/>
        </w:rPr>
        <w:t xml:space="preserve">Contextualización:</w:t>
      </w:r>
    </w:p>
    <w:p>
      <w:pPr/>
      <w:r>
        <w:rPr>
          <w:b w:val="1"/>
          <w:bCs w:val="1"/>
        </w:rPr>
        <w:t xml:space="preserve">Docente:</w:t>
      </w:r>
      <w:r>
        <w:rPr/>
        <w:t xml:space="preserve"> "Imaginen que van a la tienda con 27 pesos y quieren comprar algo que cuesta 18 pesos. ¿Cuánto dinero tendrían en total? Aprenderemos a sumarlo correctamente para saber cuánto tienen."</w:t>
      </w:r>
    </w:p>
    <w:p>
      <w:pPr/>
      <w:r>
        <w:rPr>
          <w:b w:val="1"/>
          <w:bCs w:val="1"/>
        </w:rPr>
        <w:t xml:space="preserve">Estudiantes:</w:t>
      </w:r>
      <w:r>
        <w:rPr/>
        <w:t xml:space="preserve"> Relacionan el aprendizaje con una situación real.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Muestra un video animado de 3 minutos que explica la suma con reagrupación usando bloques base diez y ejemplos visuales. Después, en la pizarra, realiza una suma 34 + 29 con bloques, explicando paso a paso cómo agrupar decenas y unidades, y cómo llevar la decena sobrante.</w:t>
      </w:r>
    </w:p>
    <w:p>
      <w:pPr/>
      <w:r>
        <w:rPr>
          <w:b w:val="1"/>
          <w:bCs w:val="1"/>
        </w:rPr>
        <w:t xml:space="preserve">Estudiantes:</w:t>
      </w:r>
      <w:r>
        <w:rPr/>
        <w:t xml:space="preserve"> Observan atentamente el video y participan al responder preguntas hechas por el docente.</w:t>
      </w:r>
    </w:p>
    <w:p>
      <w:pPr/>
      <w:r>
        <w:rPr>
          <w:b w:val="1"/>
          <w:bCs w:val="1"/>
        </w:rPr>
        <w:t xml:space="preserve">Actividades de aprendizaje activo:</w:t>
      </w:r>
    </w:p>
    <w:p>
      <w:pPr/>
      <w:r>
        <w:rPr>
          <w:b w:val="1"/>
          <w:bCs w:val="1"/>
        </w:rPr>
        <w:t xml:space="preserve">Actividad 1: "Construyendo sumas con bloques"</w:t>
      </w:r>
    </w:p>
    <w:p>
      <w:pPr>
        <w:numPr>
          <w:ilvl w:val="0"/>
          <w:numId w:val="5"/>
        </w:numPr>
      </w:pPr>
      <w:r>
        <w:rPr>
          <w:b w:val="1"/>
          <w:bCs w:val="1"/>
        </w:rPr>
        <w:t xml:space="preserve">Objetivo:</w:t>
      </w:r>
      <w:r>
        <w:rPr/>
        <w:t xml:space="preserve"> Aplicar el procedimiento de reagrupación usando material concreto.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 parejas, usarán los bloques base diez para representar y sumar dos números que les daré. Primero, armen las unidades y decenas de cada número, luego júntenlas y vean si necesitan 'llevar' una decena. Escriban la suma en su cuaderno."</w:t>
      </w:r>
    </w:p>
    <w:p>
      <w:pPr>
        <w:numPr>
          <w:ilvl w:val="1"/>
          <w:numId w:val="5"/>
        </w:numPr>
      </w:pPr>
      <w:r>
        <w:rPr/>
        <w:t xml:space="preserve">Entrega a cada pareja los números: 46 + 37 y 53 + 28.</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Suma representada con bloques y procedimiento escrito en cuaderno.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Circula observando, pregunta: "¿Qué pasa cuando las unidades suman más de 9?", "¿Cómo saben que deben llevar una decena?", ofrece apoyo a quienes lo requieren.</w:t>
      </w:r>
    </w:p>
    <w:p>
      <w:pPr/>
      <w:r>
        <w:rPr>
          <w:b w:val="1"/>
          <w:bCs w:val="1"/>
        </w:rPr>
        <w:t xml:space="preserve">Actividad 2: "Carrera de sumas con reagrupación"</w:t>
      </w:r>
    </w:p>
    <w:p>
      <w:pPr>
        <w:numPr>
          <w:ilvl w:val="0"/>
          <w:numId w:val="6"/>
        </w:numPr>
      </w:pPr>
      <w:r>
        <w:rPr>
          <w:b w:val="1"/>
          <w:bCs w:val="1"/>
        </w:rPr>
        <w:t xml:space="preserve">Objetivo:</w:t>
      </w:r>
      <w:r>
        <w:rPr/>
        <w:t xml:space="preserve"> Fortalecer el cálculo mental y la rapidez en sumas con reagrupación.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"Formaremos dos equipos. Yo diré sumas con reagrupación y cada equipo debe resolverlas en voz alta lo más rápido posible. El equipo que responda correctamente gana un punto."</w:t>
      </w:r>
    </w:p>
    <w:p>
      <w:pPr>
        <w:numPr>
          <w:ilvl w:val="1"/>
          <w:numId w:val="6"/>
        </w:numPr>
      </w:pPr>
      <w:r>
        <w:rPr/>
        <w:t xml:space="preserve">Ejemplos: 38+46, 57+29, 64+28.</w:t>
      </w:r>
    </w:p>
    <w:p>
      <w:pPr>
        <w:numPr>
          <w:ilvl w:val="0"/>
          <w:numId w:val="6"/>
        </w:numPr>
      </w:pPr>
      <w:r>
        <w:rPr>
          <w:b w:val="1"/>
          <w:bCs w:val="1"/>
        </w:rPr>
        <w:t xml:space="preserve">Organización:</w:t>
      </w:r>
      <w:r>
        <w:rPr/>
        <w:t xml:space="preserve"> Grupos grandes (dos equipos)</w:t>
      </w:r>
    </w:p>
    <w:p>
      <w:pPr>
        <w:numPr>
          <w:ilvl w:val="0"/>
          <w:numId w:val="6"/>
        </w:numPr>
      </w:pPr>
      <w:r>
        <w:rPr>
          <w:b w:val="1"/>
          <w:bCs w:val="1"/>
        </w:rPr>
        <w:t xml:space="preserve">Producto:</w:t>
      </w:r>
      <w:r>
        <w:rPr/>
        <w:t xml:space="preserve"> Respuestas orales rápidas y correctas.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Anima, corrige errores con explicaciones claras, fomenta la participación de todos.</w:t>
      </w:r>
    </w:p>
    <w:p>
      <w:pPr/>
      <w:r>
        <w:rPr>
          <w:b w:val="1"/>
          <w:bCs w:val="1"/>
        </w:rPr>
        <w:t xml:space="preserve">Actividad 3: "Resolviendo problemas cotidianos"</w:t>
      </w:r>
    </w:p>
    <w:p>
      <w:pPr>
        <w:numPr>
          <w:ilvl w:val="0"/>
          <w:numId w:val="7"/>
        </w:numPr>
      </w:pPr>
      <w:r>
        <w:rPr>
          <w:b w:val="1"/>
          <w:bCs w:val="1"/>
        </w:rPr>
        <w:t xml:space="preserve">Objetivo:</w:t>
      </w:r>
      <w:r>
        <w:rPr/>
        <w:t xml:space="preserve"> Aplicar sumas con reagrupación en contextos reales.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"Leeremos juntos problemas como: 'En la tienda, Ana tiene 48 pesos y compra una fruta que cuesta 35 pesos. ¿Cuánto dinero gasta Ana?'"</w:t>
      </w:r>
    </w:p>
    <w:p>
      <w:pPr>
        <w:numPr>
          <w:ilvl w:val="1"/>
          <w:numId w:val="7"/>
        </w:numPr>
      </w:pPr>
      <w:r>
        <w:rPr/>
        <w:t xml:space="preserve">Los estudiantes resuelven en su cuaderno usando el procedimiento de reagrupación.</w:t>
      </w:r>
    </w:p>
    <w:p>
      <w:pPr>
        <w:numPr>
          <w:ilvl w:val="1"/>
          <w:numId w:val="7"/>
        </w:numPr>
      </w:pPr>
      <w:r>
        <w:rPr>
          <w:b w:val="1"/>
          <w:bCs w:val="1"/>
        </w:rPr>
        <w:t xml:space="preserve">Docente:</w:t>
      </w:r>
      <w:r>
        <w:rPr/>
        <w:t xml:space="preserve"> "Después, compartan su solución con un compañero."</w:t>
      </w:r>
    </w:p>
    <w:p>
      <w:pPr>
        <w:numPr>
          <w:ilvl w:val="0"/>
          <w:numId w:val="7"/>
        </w:numPr>
      </w:pPr>
      <w:r>
        <w:rPr>
          <w:b w:val="1"/>
          <w:bCs w:val="1"/>
        </w:rPr>
        <w:t xml:space="preserve">Organización:</w:t>
      </w:r>
      <w:r>
        <w:rPr/>
        <w:t xml:space="preserve"> Individual y luego en parejas</w:t>
      </w:r>
    </w:p>
    <w:p>
      <w:pPr>
        <w:numPr>
          <w:ilvl w:val="0"/>
          <w:numId w:val="7"/>
        </w:numPr>
      </w:pPr>
      <w:r>
        <w:rPr>
          <w:b w:val="1"/>
          <w:bCs w:val="1"/>
        </w:rPr>
        <w:t xml:space="preserve">Producto:</w:t>
      </w:r>
      <w:r>
        <w:rPr/>
        <w:t xml:space="preserve"> Resolución escrita y explicación oral corta.</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Revisa escrituras, formula preguntas guía: "¿Dónde llevaste la decena?", "¿Por qué es importante llevarla?"</w:t>
      </w:r>
    </w:p>
    <w:p>
      <w:pPr/>
      <w:r>
        <w:rPr>
          <w:b w:val="1"/>
          <w:bCs w:val="1"/>
        </w:rPr>
        <w:t xml:space="preserve">Diferenciación:</w:t>
      </w:r>
    </w:p>
    <w:p>
      <w:pPr>
        <w:numPr>
          <w:ilvl w:val="0"/>
          <w:numId w:val="8"/>
        </w:numPr>
      </w:pPr>
      <w:r>
        <w:rPr>
          <w:b w:val="1"/>
          <w:bCs w:val="1"/>
        </w:rPr>
        <w:t xml:space="preserve">Para estudiantes que terminan antes:</w:t>
      </w:r>
      <w:r>
        <w:rPr/>
        <w:t xml:space="preserve"> Resolver sumas de tres cifras con reagrupación usando bloques o fichas.</w:t>
      </w:r>
    </w:p>
    <w:p>
      <w:pPr>
        <w:numPr>
          <w:ilvl w:val="0"/>
          <w:numId w:val="8"/>
        </w:numPr>
      </w:pPr>
      <w:r>
        <w:rPr>
          <w:b w:val="1"/>
          <w:bCs w:val="1"/>
        </w:rPr>
        <w:t xml:space="preserve">Para estudiantes que necesitan más apoyo:</w:t>
      </w:r>
      <w:r>
        <w:rPr/>
        <w:t xml:space="preserve"> Uso adicional de bloques para manipular físicamente las unidades y decenas, apoyo individual con ejemplos más sencillos (sumas sin reagrupación primero, luego con reagrupación).</w:t>
      </w:r>
    </w:p>
    <w:p>
      <w:pPr/>
      <w:r>
        <w:rPr>
          <w:b w:val="1"/>
          <w:bCs w:val="1"/>
        </w:rPr>
        <w:t xml:space="preserve">Transiciones:</w:t>
      </w:r>
    </w:p>
    <w:p>
      <w:pPr/>
      <w:r>
        <w:rPr>
          <w:b w:val="1"/>
          <w:bCs w:val="1"/>
        </w:rPr>
        <w:t xml:space="preserve">Docente:</w:t>
      </w:r>
      <w:r>
        <w:rPr/>
        <w:t xml:space="preserve"> "Muy bien, ahora que practicamos con bloques y en equipo, vamos a resolver problemas que podemos encontrar en nuestra vida diaria para ver por qué es importante saber sumar con reagrupación."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9"/>
        </w:numPr>
      </w:pPr>
      <w:r>
        <w:rPr>
          <w:b w:val="1"/>
          <w:bCs w:val="1"/>
        </w:rPr>
        <w:t xml:space="preserve">Docente:</w:t>
      </w:r>
      <w:r>
        <w:rPr/>
        <w:t xml:space="preserve"> Entrega una hoja con un organizador gráfico sencillo donde los estudiantes escriben: 1) Qué es la suma con reagrupación, 2) Cómo se lleva la decena, 3) Un ejemplo que realizaron hoy.</w:t>
      </w:r>
    </w:p>
    <w:p>
      <w:pPr>
        <w:numPr>
          <w:ilvl w:val="0"/>
          <w:numId w:val="9"/>
        </w:numPr>
      </w:pPr>
      <w:r>
        <w:rPr>
          <w:b w:val="1"/>
          <w:bCs w:val="1"/>
        </w:rPr>
        <w:t xml:space="preserve">Estudiantes:</w:t>
      </w:r>
      <w:r>
        <w:rPr/>
        <w:t xml:space="preserve"> Completar el organizador en 5 minutos.</w:t>
      </w:r>
    </w:p>
    <w:p>
      <w:pPr/>
      <w:r>
        <w:rPr>
          <w:b w:val="1"/>
          <w:bCs w:val="1"/>
        </w:rPr>
        <w:t xml:space="preserve">Reflexión metacognitiva:</w:t>
      </w:r>
    </w:p>
    <w:p>
      <w:pPr>
        <w:numPr>
          <w:ilvl w:val="0"/>
          <w:numId w:val="10"/>
        </w:numPr>
      </w:pPr>
      <w:r>
        <w:rPr>
          <w:b w:val="1"/>
          <w:bCs w:val="1"/>
        </w:rPr>
        <w:t xml:space="preserve">Docente lee y escribe en la pizarra:</w:t>
      </w:r>
    </w:p>
    <w:p>
      <w:pPr>
        <w:numPr>
          <w:ilvl w:val="1"/>
          <w:numId w:val="10"/>
        </w:numPr>
      </w:pPr>
      <w:r>
        <w:rPr/>
        <w:t xml:space="preserve">"¿Qué aprendí hoy sobre la suma con reagrupación?"</w:t>
      </w:r>
    </w:p>
    <w:p>
      <w:pPr>
        <w:numPr>
          <w:ilvl w:val="1"/>
          <w:numId w:val="10"/>
        </w:numPr>
      </w:pPr>
      <w:r>
        <w:rPr/>
        <w:t xml:space="preserve">"¿Qué parte me pareció más fácil o difícil?"</w:t>
      </w:r>
    </w:p>
    <w:p>
      <w:pPr>
        <w:numPr>
          <w:ilvl w:val="1"/>
          <w:numId w:val="10"/>
        </w:numPr>
      </w:pPr>
      <w:r>
        <w:rPr/>
        <w:t xml:space="preserve">"¿Cómo puedo usar lo que aprendí en mi vida diaria?"</w:t>
      </w:r>
    </w:p>
    <w:p>
      <w:pPr>
        <w:numPr>
          <w:ilvl w:val="0"/>
          <w:numId w:val="10"/>
        </w:numPr>
      </w:pPr>
      <w:r>
        <w:rPr>
          <w:b w:val="1"/>
          <w:bCs w:val="1"/>
        </w:rPr>
        <w:t xml:space="preserve">Estudiantes:</w:t>
      </w:r>
      <w:r>
        <w:rPr/>
        <w:t xml:space="preserve"> Reflexionan y responden en voz baja o escriben brevemente en su cuaderno.</w:t>
      </w:r>
    </w:p>
    <w:p>
      <w:pPr/>
      <w:r>
        <w:rPr>
          <w:b w:val="1"/>
          <w:bCs w:val="1"/>
        </w:rPr>
        <w:t xml:space="preserve">Retroalimentación:</w:t>
      </w:r>
    </w:p>
    <w:p>
      <w:pPr/>
      <w:r>
        <w:rPr>
          <w:b w:val="1"/>
          <w:bCs w:val="1"/>
        </w:rPr>
        <w:t xml:space="preserve">Docente:</w:t>
      </w:r>
      <w:r>
        <w:rPr/>
        <w:t xml:space="preserve"> Da comentarios positivos personalizados y corrige errores comunes, reforzando la importancia de llevar la decena para no equivocarse en la suma.</w:t>
      </w:r>
    </w:p>
    <w:p>
      <w:pPr/>
      <w:r>
        <w:rPr>
          <w:b w:val="1"/>
          <w:bCs w:val="1"/>
        </w:rPr>
        <w:t xml:space="preserve">Transferencia:</w:t>
      </w:r>
    </w:p>
    <w:p>
      <w:pPr/>
      <w:r>
        <w:rPr>
          <w:b w:val="1"/>
          <w:bCs w:val="1"/>
        </w:rPr>
        <w:t xml:space="preserve">Docente:</w:t>
      </w:r>
      <w:r>
        <w:rPr/>
        <w:t xml:space="preserve"> "En casa pueden practicar sumando precios de productos que vean o contando objetos. La próxima clase usaremos estas sumas para hacer restas. ¡Verán que es muy divertido!"</w:t>
      </w:r>
    </w:p>
    <w:p>
      <w:pPr/>
      <w:r>
        <w:rPr>
          <w:b w:val="1"/>
          <w:bCs w:val="1"/>
        </w:rPr>
        <w:t xml:space="preserve">Tarea o reto:</w:t>
      </w:r>
    </w:p>
    <w:p>
      <w:pPr/>
      <w:r>
        <w:rPr>
          <w:b w:val="1"/>
          <w:bCs w:val="1"/>
        </w:rPr>
        <w:t xml:space="preserve">Docente:</w:t>
      </w:r>
      <w:r>
        <w:rPr/>
        <w:t xml:space="preserve"> "Practicar en casa con un familiar sumas de dos cifras con reagrupación y traer un ejemplo para compartir en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el desarrollo (observación y actividades prácticas), y sumativa en el cierre (organizador gráfico y reflexión).</w:t>
      </w:r>
    </w:p>
    <w:p>
      <w:pPr>
        <w:numPr>
          <w:ilvl w:val="0"/>
          <w:numId w:val="11"/>
        </w:numPr>
      </w:pPr>
      <w:r>
        <w:rPr>
          <w:b w:val="1"/>
          <w:bCs w:val="1"/>
        </w:rPr>
        <w:t xml:space="preserve">Criterios:</w:t>
      </w:r>
    </w:p>
    <w:p>
      <w:pPr>
        <w:numPr>
          <w:ilvl w:val="1"/>
          <w:numId w:val="11"/>
        </w:numPr>
      </w:pPr>
      <w:r>
        <w:rPr/>
        <w:t xml:space="preserve">Resuelve correctamente sumas de dos cifras con reagrupación (Actividad 1 y 3).</w:t>
      </w:r>
    </w:p>
    <w:p>
      <w:pPr>
        <w:numPr>
          <w:ilvl w:val="1"/>
          <w:numId w:val="11"/>
        </w:numPr>
      </w:pPr>
      <w:r>
        <w:rPr/>
        <w:t xml:space="preserve">Aplica el procedimiento de llevar la decena adecuadamente (Actividad 1 y observación docente).</w:t>
      </w:r>
    </w:p>
    <w:p>
      <w:pPr>
        <w:numPr>
          <w:ilvl w:val="1"/>
          <w:numId w:val="11"/>
        </w:numPr>
      </w:pPr>
      <w:r>
        <w:rPr/>
        <w:t xml:space="preserve">Participa activamente en actividades orales y grupales (Actividad 2).</w:t>
      </w:r>
    </w:p>
    <w:p>
      <w:pPr>
        <w:numPr>
          <w:ilvl w:val="1"/>
          <w:numId w:val="11"/>
        </w:numPr>
      </w:pPr>
      <w:r>
        <w:rPr/>
        <w:t xml:space="preserve">Reflexiona sobre su aprendizaje y lo relaciona con situaciones cotidianas (Cierre).</w:t>
      </w:r>
    </w:p>
    <w:p>
      <w:pPr>
        <w:numPr>
          <w:ilvl w:val="0"/>
          <w:numId w:val="11"/>
        </w:numPr>
      </w:pPr>
      <w:r>
        <w:rPr>
          <w:b w:val="1"/>
          <w:bCs w:val="1"/>
        </w:rPr>
        <w:t xml:space="preserve">Instrumentos sugeridos:</w:t>
      </w:r>
    </w:p>
    <w:p>
      <w:pPr>
        <w:numPr>
          <w:ilvl w:val="1"/>
          <w:numId w:val="11"/>
        </w:numPr>
      </w:pPr>
      <w:r>
        <w:rPr/>
        <w:t xml:space="preserve">Lista de cotejo para observar participación y procedimiento en actividades prácticas.</w:t>
      </w:r>
    </w:p>
    <w:p>
      <w:pPr>
        <w:numPr>
          <w:ilvl w:val="1"/>
          <w:numId w:val="11"/>
        </w:numPr>
      </w:pPr>
      <w:r>
        <w:rPr/>
        <w:t xml:space="preserve">Revisión de cuadernos con sumas y problemas resueltos.</w:t>
      </w:r>
    </w:p>
    <w:p>
      <w:pPr>
        <w:numPr>
          <w:ilvl w:val="1"/>
          <w:numId w:val="11"/>
        </w:numPr>
      </w:pPr>
      <w:r>
        <w:rPr/>
        <w:t xml:space="preserve">Autoevaluación breve en la reflexión metacognitiva.</w:t>
      </w:r>
    </w:p>
    <w:p>
      <w:pPr>
        <w:numPr>
          <w:ilvl w:val="1"/>
          <w:numId w:val="11"/>
        </w:numPr>
      </w:pPr>
      <w:r>
        <w:rPr/>
        <w:t xml:space="preserve">Organizador gráfico completado en la fase de cierre.</w:t>
      </w:r>
    </w:p>
    <w:p>
      <w:pPr>
        <w:numPr>
          <w:ilvl w:val="0"/>
          <w:numId w:val="11"/>
        </w:numPr>
      </w:pPr>
      <w:r>
        <w:rPr>
          <w:b w:val="1"/>
          <w:bCs w:val="1"/>
        </w:rPr>
        <w:t xml:space="preserve">Evidencias de aprendizaje:</w:t>
      </w:r>
    </w:p>
    <w:p>
      <w:pPr>
        <w:numPr>
          <w:ilvl w:val="1"/>
          <w:numId w:val="11"/>
        </w:numPr>
      </w:pPr>
      <w:r>
        <w:rPr/>
        <w:t xml:space="preserve">Sumas resueltas correctamente con procedimiento escrito y material concreto.</w:t>
      </w:r>
    </w:p>
    <w:p>
      <w:pPr>
        <w:numPr>
          <w:ilvl w:val="1"/>
          <w:numId w:val="11"/>
        </w:numPr>
      </w:pPr>
      <w:r>
        <w:rPr/>
        <w:t xml:space="preserve">Participación y respuestas orales en la carrera de sumas.</w:t>
      </w:r>
    </w:p>
    <w:p>
      <w:pPr>
        <w:numPr>
          <w:ilvl w:val="1"/>
          <w:numId w:val="11"/>
        </w:numPr>
      </w:pPr>
      <w:r>
        <w:rPr/>
        <w:t xml:space="preserve">Resolución de problemas cotidianos aplicando la suma con reagrupación.</w:t>
      </w:r>
    </w:p>
    <w:p>
      <w:pPr>
        <w:numPr>
          <w:ilvl w:val="1"/>
          <w:numId w:val="11"/>
        </w:numPr>
      </w:pPr>
      <w:r>
        <w:rPr/>
        <w:t xml:space="preserve">Organizador gráfico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55F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30E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B78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076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B2D6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7EC9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D28D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58E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6904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961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69F1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2026-10-01T19:54:08-05:00</dcterms:created>
  <dcterms:modified xsi:type="dcterms:W3CDTF">2026-10-01T19:54:08-05:00</dcterms:modified>
</cp:coreProperties>
</file>

<file path=docProps/custom.xml><?xml version="1.0" encoding="utf-8"?>
<Properties xmlns="http://schemas.openxmlformats.org/officeDocument/2006/custom-properties" xmlns:vt="http://schemas.openxmlformats.org/officeDocument/2006/docPropsVTypes"/>
</file>