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Seres vivos y no vivos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5 años descubrirán las diferencias entre los seres vivos y los no vivos a través de actividades lúdicas y colaborativas. El propósito es que comprendan qué hace que un ser sea vivo, reconociendo características como el crecimiento, el movimiento y la necesidad de alimento, y cómo los objetos no vivos no comparten estas cualidades. Este aprendizaje es fundamental para que los pequeños desarrollen su curiosidad natural sobre el mundo que los rodea y aprendan a respetar y cuidar la naturaleza.</w:t>
      </w:r>
    </w:p>
    <w:p>
      <w:pPr/>
      <w:r>
        <w:rPr/>
        <w:t xml:space="preserve">Al conectar este conocimiento con su vida cotidiana, los estudiantes podrán identificar seres vivos y objetos no vivos dentro del aula y en su hogar, fomentando la observación activa y el pensamiento crítico desde temprana edad. Además, al trabajar en equipo para crear un mural con imágenes y dibujos, desarrollarán habilidades sociales y de comunicación, fundamentales en esta etapa.</w:t>
      </w:r>
    </w:p>
    <w:p>
      <w:pPr/>
      <w:r>
        <w:rPr/>
        <w:t xml:space="preserve">Este proyecto promueve un aprendizaje activo y significativo, permitiendo que los niños construyan su conocimiento a través de la exploración, el juego y la colaboración, respetando sus tiempos y formas de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seres vivos y no vivos mediante la observación y descripción.</w:t>
      </w:r>
    </w:p>
    <w:p>
      <w:pPr>
        <w:numPr>
          <w:ilvl w:val="0"/>
          <w:numId w:val="1"/>
        </w:numPr>
      </w:pPr>
      <w:r>
        <w:rPr/>
        <w:t xml:space="preserve">Crear un mural colaborativo que represente ejemplos de seres vivos y no vivos.</w:t>
      </w:r>
    </w:p>
    <w:p>
      <w:pPr>
        <w:numPr>
          <w:ilvl w:val="0"/>
          <w:numId w:val="1"/>
        </w:numPr>
      </w:pPr>
      <w:r>
        <w:rPr/>
        <w:t xml:space="preserve">Expresar oralmente sus ideas sobre las características de los seres vivos y no vivos.</w:t>
      </w:r>
    </w:p>
    <w:p>
      <w:pPr>
        <w:numPr>
          <w:ilvl w:val="0"/>
          <w:numId w:val="1"/>
        </w:numPr>
      </w:pPr>
      <w:r>
        <w:rPr/>
        <w:t xml:space="preserve">Desarrollar habilidades sociales al trabajar en equipo durante el proyecto.</w:t>
      </w:r>
    </w:p>
    <w:p>
      <w:pPr>
        <w:numPr>
          <w:ilvl w:val="0"/>
          <w:numId w:val="1"/>
        </w:numPr>
      </w:pPr>
      <w:r>
        <w:rPr/>
        <w:t xml:space="preserve">Reconocer la importancia de cuidar a los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Imágenes recortables de animales, plantas, y objetos inanimados (aproximadamente 20 imágenes)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Crayones y marcadores de colores (varios sets para grupos)</w:t>
      </w:r>
    </w:p>
    <w:p>
      <w:pPr>
        <w:numPr>
          <w:ilvl w:val="0"/>
          <w:numId w:val="2"/>
        </w:numPr>
      </w:pPr>
      <w:r>
        <w:rPr/>
        <w:t xml:space="preserve">Tarjetas con preguntas sencillas sobre seres vivos y no vivos (10 tarjetas)</w:t>
      </w:r>
    </w:p>
    <w:p>
      <w:pPr>
        <w:numPr>
          <w:ilvl w:val="0"/>
          <w:numId w:val="2"/>
        </w:numPr>
      </w:pPr>
      <w:r>
        <w:rPr/>
        <w:t xml:space="preserve">Libro ilustrado sobre seres vivos y no vivos (1 unidad para lectura grupal)</w:t>
      </w:r>
    </w:p>
    <w:p>
      <w:pPr>
        <w:numPr>
          <w:ilvl w:val="0"/>
          <w:numId w:val="2"/>
        </w:numPr>
      </w:pPr>
      <w:r>
        <w:rPr/>
        <w:t xml:space="preserve">Reproductor de música para canción de apertura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Habilidades básicas para manipular pegamento, crayones y recortar (con ayuda del docente).</w:t>
      </w:r>
    </w:p>
    <w:p>
      <w:pPr>
        <w:numPr>
          <w:ilvl w:val="0"/>
          <w:numId w:val="3"/>
        </w:numPr>
      </w:pPr>
      <w:r>
        <w:rPr/>
        <w:t xml:space="preserve">Conocimiento de vocabulario básico relacionado con animales, plantas y objetos comunes.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atenta durante narraciones.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quiénes están vivos y quiénes no, para descubrir qué los hace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mezcladas de animales, plantas y objetos (pelota, piedra, taza) y pregunta: "¿Quién sabe decirme qué es esto? ¿Es algo que está vivo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las imágenes que creen que están vivas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también están vivas y que pueden crecer y respirar? Vamos a descubrir más." Luego canta una canción corta y sencilla sobre seres vivos para animar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casa, en el parque y aquí en la escuela, hay cosas que están vivas y otras que no. Hoy vamos a aprender a distinguirlas para poder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 con la cabeza, preparándose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ilustrado breve sobre seres vivos y no vivos, señalando imágenes y preguntando: "¿Esto está vivo? ¿Cómo lo sabemos?"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responden a preguntas y observan las ilustraciones.</w:t>
      </w:r>
    </w:p>
    <w:p>
      <w:pPr/>
      <w:r>
        <w:rPr>
          <w:b w:val="1"/>
          <w:bCs w:val="1"/>
        </w:rPr>
        <w:t xml:space="preserve">Actividad 1: Clasificación con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no vivos mediante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a pequeños grupos de 3-4 niños. Pide que juntos clasifiquen las imágenes en dos pilas: seres vivos y no vivos, diciendo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colocan las imágenes en las pilas correspondientes, expresando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con imágenes clasificadas y explicación verbal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pusieron esta imagen aquí?", ofrece apoyo si hay dudas.</w:t>
      </w:r>
    </w:p>
    <w:p>
      <w:pPr/>
      <w:r>
        <w:rPr>
          <w:b w:val="1"/>
          <w:bCs w:val="1"/>
        </w:rPr>
        <w:t xml:space="preserve">Actividad 2: Creación del mural "Nuestro mundo vivo y no vivo"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refleje la clasificación y comprensión del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las imágenes en la cartulina según su clasificación, dejando espacios para que dibujen otros ejemplos que conozcan.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imágenes, dibujan y colorean, trabajando en equipo y conversando sobre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con rotación para que todos participen en pegar y dibujar.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imágenes y dibujos sobre seres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diálogo, pregunta "¿Qué hace que un ser esté vivo?", ayuda a los niños con el dibujo y el pegado.</w:t>
      </w:r>
    </w:p>
    <w:p>
      <w:pPr/>
      <w:r>
        <w:rPr>
          <w:b w:val="1"/>
          <w:bCs w:val="1"/>
        </w:rPr>
        <w:t xml:space="preserve">Actividad 3: Charla en círculo y reflexión final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Siéntense en círculo y pregunta: "¿Qué aprendimos hoy sobre los seres vivos y no vivos? ¿Por qué es importante cuidar a los seres vivos?"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escuchan a sus compañeros y comparten sus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reconoce aportes, corrige ideas erróneas suavemente, y motiva a seguir explorando.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un ser vivo o no vivo que no esté en el mural y explicar por qué lo eligieron.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clasificar imágenes y realizar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clasificación, el docente invita a compartir y luego pasar a pegar las imágenes para que el aprendizaje sea tangible. Después de crear el mural, se transita a la reflexión grupal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niño dice una cosa que aprendió hoy y si puede dar un ejemplo de ser vivo y no vivo.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uno por uno, expresando sus ideas con apoyo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encontraste entre algo que está vivo y algo que no?</w:t>
      </w:r>
    </w:p>
    <w:p>
      <w:pPr>
        <w:numPr>
          <w:ilvl w:val="0"/>
          <w:numId w:val="10"/>
        </w:numPr>
      </w:pPr>
      <w:r>
        <w:rPr/>
        <w:t xml:space="preserve">¿Por qué crees que debemos cuidar a los seres vivos?</w:t>
      </w:r>
    </w:p>
    <w:p>
      <w:pPr>
        <w:numPr>
          <w:ilvl w:val="0"/>
          <w:numId w:val="10"/>
        </w:numPr>
      </w:pPr>
      <w:r>
        <w:rPr/>
        <w:t xml:space="preserve">¿Qué te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conceptos clave y da ejemplos positivos sobre el trabajo en equipo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niños a observar en casa y en el parque qué seres vivos y no vivos encuentran y contar sus descubrimientos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las familias que acompañen a los niños a identificar al menos dos seres vivos y dos objetos no vivos en su entorno cotidiano y que lo describan con ayuda de dibujos o fotos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mediante observación y preguntas; Sumativa en el cierre con la síntesis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ejemplos de seres vivos y no vivos (vinculado a objetivo 1).</w:t>
      </w:r>
    </w:p>
    <w:p>
      <w:pPr>
        <w:numPr>
          <w:ilvl w:val="0"/>
          <w:numId w:val="11"/>
        </w:numPr>
      </w:pPr>
      <w:r>
        <w:rPr/>
        <w:t xml:space="preserve">Participa activamente en la creación del mural colaborativo (vinculado a objetivo 2).</w:t>
      </w:r>
    </w:p>
    <w:p>
      <w:pPr>
        <w:numPr>
          <w:ilvl w:val="0"/>
          <w:numId w:val="11"/>
        </w:numPr>
      </w:pPr>
      <w:r>
        <w:rPr/>
        <w:t xml:space="preserve">Expresa ideas sobre características de seres vivos y no vivos (vinculado a objetivo 3).</w:t>
      </w:r>
    </w:p>
    <w:p>
      <w:pPr>
        <w:numPr>
          <w:ilvl w:val="0"/>
          <w:numId w:val="11"/>
        </w:numPr>
      </w:pPr>
      <w:r>
        <w:rPr/>
        <w:t xml:space="preserve">Muestra habilidades de trabajo en equipo y comunicación (vinculado a objetivo 4).</w:t>
      </w:r>
    </w:p>
    <w:p>
      <w:pPr>
        <w:numPr>
          <w:ilvl w:val="0"/>
          <w:numId w:val="11"/>
        </w:numPr>
      </w:pPr>
      <w:r>
        <w:rPr/>
        <w:t xml:space="preserve">Reconoce la importancia del cuidado de los seres vivos (vinculado a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plenarias; registro anecdótico de respuestas orales; portafolio con el mural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correcta de imágenes en la actividad 1.</w:t>
      </w:r>
    </w:p>
    <w:p>
      <w:pPr>
        <w:numPr>
          <w:ilvl w:val="0"/>
          <w:numId w:val="12"/>
        </w:numPr>
      </w:pPr>
      <w:r>
        <w:rPr/>
        <w:t xml:space="preserve">Mural terminado con imágenes y dibujos que reflejan la comprensión del tema.</w:t>
      </w:r>
    </w:p>
    <w:p>
      <w:pPr>
        <w:numPr>
          <w:ilvl w:val="0"/>
          <w:numId w:val="12"/>
        </w:numPr>
      </w:pPr>
      <w:r>
        <w:rPr/>
        <w:t xml:space="preserve">Participación oral durante la charla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7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D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F9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D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789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6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5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1D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E3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F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20F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52A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2026-10-02T00:14:38-05:00</dcterms:created>
  <dcterms:modified xsi:type="dcterms:W3CDTF">2026-10-02T00:14:38-05:00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