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y restemos en acción! Resolviendo problemas del día a día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practiquen las operaciones básicas de suma y resta a través de situaciones reales que ellos pueden reconocer y vivir en su entorno. Los alumnos aprenderán a analizar problemas cotidianos que involucran sumar y restar, desarrollando su pensamiento crítico y habilidades matemáticas para tomar decisiones acertadas. La relevancia de este aprendizaje radica en que las operaciones básicas son herramientas fundamentales para la vida diaria, desde contar objetos, administrar su dinero en juegos o en casa, hasta ayudarse en actividades escolares y personales. Al conectar las matemáticas con ejemplos concretos y familiares para ellos, se promueve un aprendizaje significativo y motivador que facilita la transferencia de estos conocimientos a otras áreas y problemas futuros.</w:t>
      </w:r>
    </w:p>
    <w:p/>
    <w:p>
      <w:pPr/>
      <w:r>
        <w:rPr>
          <w:color w:val="2b6cb0"/>
          <w:sz w:val="28"/>
          <w:szCs w:val="28"/>
          <w:b w:val="1"/>
          <w:bCs w:val="1"/>
        </w:rPr>
        <w:t xml:space="preserve">Objetivos de Aprendizaje</w:t>
      </w:r>
    </w:p>
    <w:p>
      <w:pPr>
        <w:numPr>
          <w:ilvl w:val="0"/>
          <w:numId w:val="1"/>
        </w:numPr>
      </w:pPr>
      <w:r>
        <w:rPr/>
        <w:t xml:space="preserve">Analizar problemas cotidianos que requieren el uso de suma y resta para identificar la operación adecuada.</w:t>
      </w:r>
    </w:p>
    <w:p>
      <w:pPr>
        <w:numPr>
          <w:ilvl w:val="0"/>
          <w:numId w:val="1"/>
        </w:numPr>
      </w:pPr>
      <w:r>
        <w:rPr/>
        <w:t xml:space="preserve">Resolver problemas matemáticos utilizando estrategias de suma y resta con números naturales.</w:t>
      </w:r>
    </w:p>
    <w:p>
      <w:pPr>
        <w:numPr>
          <w:ilvl w:val="0"/>
          <w:numId w:val="1"/>
        </w:numPr>
      </w:pPr>
      <w:r>
        <w:rPr/>
        <w:t xml:space="preserve">Explicar y justificar los procedimientos utilizados para sumar y restar en diferentes contextos.</w:t>
      </w:r>
    </w:p>
    <w:p>
      <w:pPr>
        <w:numPr>
          <w:ilvl w:val="0"/>
          <w:numId w:val="1"/>
        </w:numPr>
      </w:pPr>
      <w:r>
        <w:rPr/>
        <w:t xml:space="preserve">Colaborar en equipos para discutir y comparar soluciones de problemas matemáticos.</w:t>
      </w:r>
    </w:p>
    <w:p>
      <w:pPr>
        <w:numPr>
          <w:ilvl w:val="0"/>
          <w:numId w:val="1"/>
        </w:numPr>
      </w:pPr>
      <w:r>
        <w:rPr/>
        <w:t xml:space="preserve">Reflexionar sobre el uso de la suma y resta en su vida diaria y en otros aprendizajes.</w:t>
      </w:r>
    </w:p>
    <w:p/>
    <w:p>
      <w:pPr/>
      <w:r>
        <w:rPr>
          <w:color w:val="2b6cb0"/>
          <w:sz w:val="28"/>
          <w:szCs w:val="28"/>
          <w:b w:val="1"/>
          <w:bCs w:val="1"/>
        </w:rPr>
        <w:t xml:space="preserve">Recursos Necesarios</w:t>
      </w:r>
    </w:p>
    <w:p>
      <w:pPr>
        <w:numPr>
          <w:ilvl w:val="0"/>
          <w:numId w:val="2"/>
        </w:numPr>
      </w:pPr>
      <w:r>
        <w:rPr/>
        <w:t xml:space="preserve">Hojas impresas con problemas matemáticos contextualizados (1 por estudiante)</w:t>
      </w:r>
    </w:p>
    <w:p>
      <w:pPr>
        <w:numPr>
          <w:ilvl w:val="0"/>
          <w:numId w:val="2"/>
        </w:numPr>
      </w:pPr>
      <w:r>
        <w:rPr/>
        <w:t xml:space="preserve">Tarjetas con números y signos de suma y resta (varias por grupo)</w:t>
      </w:r>
    </w:p>
    <w:p>
      <w:pPr>
        <w:numPr>
          <w:ilvl w:val="0"/>
          <w:numId w:val="2"/>
        </w:numPr>
      </w:pPr>
      <w:r>
        <w:rPr/>
        <w:t xml:space="preserve">Material manipulativo: fichas o bloques contables (al menos 20 por grupo)</w:t>
      </w:r>
    </w:p>
    <w:p>
      <w:pPr>
        <w:numPr>
          <w:ilvl w:val="0"/>
          <w:numId w:val="2"/>
        </w:numPr>
      </w:pPr>
      <w:r>
        <w:rPr/>
        <w:t xml:space="preserve">Pizarrón y marcadores o pizarra digital</w:t>
      </w:r>
    </w:p>
    <w:p>
      <w:pPr>
        <w:numPr>
          <w:ilvl w:val="0"/>
          <w:numId w:val="2"/>
        </w:numPr>
      </w:pPr>
      <w:r>
        <w:rPr/>
        <w:t xml:space="preserve">Cuadernos y lápices para cada estudiante</w:t>
      </w:r>
    </w:p>
    <w:p>
      <w:pPr>
        <w:numPr>
          <w:ilvl w:val="0"/>
          <w:numId w:val="2"/>
        </w:numPr>
      </w:pPr>
      <w:r>
        <w:rPr/>
        <w:t xml:space="preserve">Reloj o cronómetro para controlar tiempos</w:t>
      </w:r>
    </w:p>
    <w:p>
      <w:pPr>
        <w:numPr>
          <w:ilvl w:val="0"/>
          <w:numId w:val="2"/>
        </w:numPr>
      </w:pPr>
      <w:r>
        <w:rPr/>
        <w:t xml:space="preserve">Tarjetas de colores para organizar grupos (opcional)</w:t>
      </w:r>
    </w:p>
    <w:p/>
    <w:p>
      <w:pPr/>
      <w:r>
        <w:rPr>
          <w:color w:val="2b6cb0"/>
          <w:sz w:val="28"/>
          <w:szCs w:val="28"/>
          <w:b w:val="1"/>
          <w:bCs w:val="1"/>
        </w:rPr>
        <w:t xml:space="preserve">Requisitos Previos</w:t>
      </w:r>
    </w:p>
    <w:p>
      <w:pPr>
        <w:numPr>
          <w:ilvl w:val="0"/>
          <w:numId w:val="3"/>
        </w:numPr>
      </w:pPr>
      <w:r>
        <w:rPr/>
        <w:t xml:space="preserve">Conocimiento básico de números naturales hasta 100.</w:t>
      </w:r>
    </w:p>
    <w:p>
      <w:pPr>
        <w:numPr>
          <w:ilvl w:val="0"/>
          <w:numId w:val="3"/>
        </w:numPr>
      </w:pPr>
      <w:r>
        <w:rPr/>
        <w:t xml:space="preserve">Habilidad para realizar sumas y restas sencillas.</w:t>
      </w:r>
    </w:p>
    <w:p>
      <w:pPr>
        <w:numPr>
          <w:ilvl w:val="0"/>
          <w:numId w:val="3"/>
        </w:numPr>
      </w:pPr>
      <w:r>
        <w:rPr/>
        <w:t xml:space="preserve">Experiencia previa con actividades en grupo y participación oral.</w:t>
      </w:r>
    </w:p>
    <w:p>
      <w:pPr>
        <w:numPr>
          <w:ilvl w:val="0"/>
          <w:numId w:val="3"/>
        </w:numPr>
      </w:pPr>
      <w:r>
        <w:rPr/>
        <w:t xml:space="preserve">Comprensión de instrucciones orales y escritas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sumar y restar resolviendo problemas que pueden pasar en nuestra vida diaria. Así podrán usar las matemáticas para ayudar en casa, en la escuela y en juegos."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3 objetos (por ejemplo, 3 manzanas) y pregunta: "Si yo tengo 3 manzanas y me dan 2 más, ¿cuántas manzanas tendré en total?"</w:t>
      </w:r>
    </w:p>
    <w:p>
      <w:pPr/>
      <w:r>
        <w:rPr>
          <w:b w:val="1"/>
          <w:bCs w:val="1"/>
        </w:rPr>
        <w:t xml:space="preserve">Estudiantes:</w:t>
      </w:r>
      <w:r>
        <w:rPr/>
        <w:t xml:space="preserve"> Levantan la mano para responder y explican cómo encontraron la respuesta.</w:t>
      </w:r>
    </w:p>
    <w:p>
      <w:pPr/>
      <w:r>
        <w:rPr/>
        <w:t xml:space="preserve">Luego, plantea: "Si tengo 5 manzanas y me como 2, ¿cuántas me quedan?"</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"¿Sabían que usamos la suma y la resta todos los días, aunque no nos demos cuenta? Por ejemplo, cuando contamos nuestros juguetes o compartimos dulces con amigos. Hoy vamos a ser detectores de problemas matemáticos para aprender mejor."</w:t>
      </w:r>
    </w:p>
    <w:p>
      <w:pPr/>
      <w:r>
        <w:rPr>
          <w:b w:val="1"/>
          <w:bCs w:val="1"/>
        </w:rPr>
        <w:t xml:space="preserve">Estudiantes:</w:t>
      </w:r>
      <w:r>
        <w:rPr/>
        <w:t xml:space="preserve"> Muestran interés y participan con ejemplos de su vida.</w:t>
      </w:r>
    </w:p>
    <w:p>
      <w:pPr/>
      <w:r>
        <w:rPr>
          <w:b w:val="1"/>
          <w:bCs w:val="1"/>
        </w:rPr>
        <w:t xml:space="preserve">Contextualización:</w:t>
      </w:r>
    </w:p>
    <w:p>
      <w:pPr/>
      <w:r>
        <w:rPr>
          <w:b w:val="1"/>
          <w:bCs w:val="1"/>
        </w:rPr>
        <w:t xml:space="preserve">Docente:</w:t>
      </w:r>
      <w:r>
        <w:rPr/>
        <w:t xml:space="preserve"> "En la vida real, a veces necesitamos sumar para saber cuántos objetos tenemos en total, y otras veces necesitamos restar para saber cuántos quedan. Vamos a practicar estas operaciones para ser expertos en resolver problemas."</w:t>
      </w:r>
    </w:p>
    <w:p>
      <w:pPr/>
      <w:r>
        <w:rPr>
          <w:b w:val="1"/>
          <w:bCs w:val="1"/>
        </w:rPr>
        <w:t xml:space="preserve">Estudiantes:</w:t>
      </w:r>
      <w:r>
        <w:rPr/>
        <w:t xml:space="preserve"> Asienten y se preparan para las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real en el pizarrón:</w:t>
      </w:r>
    </w:p>
    <w:p>
      <w:pPr>
        <w:numPr>
          <w:ilvl w:val="0"/>
          <w:numId w:val="4"/>
        </w:numPr>
      </w:pPr>
      <w:r>
        <w:rPr/>
        <w:t xml:space="preserve">"María tiene 12 lápices. Le regalan 7 más. ¿Cuántos lápices tiene María ahora?"</w:t>
      </w:r>
    </w:p>
    <w:p>
      <w:pPr>
        <w:numPr>
          <w:ilvl w:val="0"/>
          <w:numId w:val="4"/>
        </w:numPr>
      </w:pPr>
      <w:r>
        <w:rPr/>
        <w:t xml:space="preserve">"Juan tenía 15 canicas y le dio 6 a su amigo. ¿Cuántas canicas le quedan a Juan?"</w:t>
      </w:r>
    </w:p>
    <w:p>
      <w:pPr/>
      <w:r>
        <w:rPr>
          <w:b w:val="1"/>
          <w:bCs w:val="1"/>
        </w:rPr>
        <w:t xml:space="preserve">Docente:</w:t>
      </w:r>
      <w:r>
        <w:rPr/>
        <w:t xml:space="preserve"> "Vamos a trabajar en grupos para resolver problemas así, usando suma y resta."</w:t>
      </w:r>
    </w:p>
    <w:p>
      <w:pPr/>
      <w:r>
        <w:rPr>
          <w:b w:val="1"/>
          <w:bCs w:val="1"/>
        </w:rPr>
        <w:t xml:space="preserve">Actividad 1: "Detectives de problemas"</w:t>
      </w:r>
    </w:p>
    <w:p>
      <w:pPr>
        <w:numPr>
          <w:ilvl w:val="0"/>
          <w:numId w:val="5"/>
        </w:numPr>
      </w:pPr>
      <w:r>
        <w:rPr>
          <w:b w:val="1"/>
          <w:bCs w:val="1"/>
        </w:rPr>
        <w:t xml:space="preserve">Objetivo:</w:t>
      </w:r>
      <w:r>
        <w:rPr/>
        <w:t xml:space="preserve"> Analizar problemas y decidir si se usa suma o resta.</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Entregar a cada grupo 4 tarjetas con problemas cortos (2 de suma, 2 de resta).</w:t>
      </w:r>
    </w:p>
    <w:p>
      <w:pPr>
        <w:numPr>
          <w:ilvl w:val="1"/>
          <w:numId w:val="5"/>
        </w:numPr>
      </w:pPr>
      <w:r>
        <w:rPr/>
        <w:t xml:space="preserve">Los grupos leen y discuten cada problema para decidir si deben sumar o restar.</w:t>
      </w:r>
    </w:p>
    <w:p>
      <w:pPr>
        <w:numPr>
          <w:ilvl w:val="1"/>
          <w:numId w:val="5"/>
        </w:numPr>
      </w:pPr>
      <w:r>
        <w:rPr/>
        <w:t xml:space="preserve">Escriben la operación que corresponde y explican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con operaciones y explicaciones escritas o dictadas.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pregunta: "¿Por qué eligieron sumar/restar?", "¿Qué información les ayuda a decidir?"</w:t>
      </w:r>
    </w:p>
    <w:p>
      <w:pPr/>
      <w:r>
        <w:rPr>
          <w:b w:val="1"/>
          <w:bCs w:val="1"/>
        </w:rPr>
        <w:t xml:space="preserve">Actividad 2: "Resuelve con bloques"</w:t>
      </w:r>
    </w:p>
    <w:p>
      <w:pPr>
        <w:numPr>
          <w:ilvl w:val="0"/>
          <w:numId w:val="6"/>
        </w:numPr>
      </w:pPr>
      <w:r>
        <w:rPr>
          <w:b w:val="1"/>
          <w:bCs w:val="1"/>
        </w:rPr>
        <w:t xml:space="preserve">Objetivo:</w:t>
      </w:r>
      <w:r>
        <w:rPr/>
        <w:t xml:space="preserve"> Resolver problemas usando material manipulativo para sumar y restar.</w:t>
      </w:r>
    </w:p>
    <w:p>
      <w:pPr>
        <w:numPr>
          <w:ilvl w:val="0"/>
          <w:numId w:val="6"/>
        </w:numPr>
      </w:pPr>
      <w:r>
        <w:rPr>
          <w:b w:val="1"/>
          <w:bCs w:val="1"/>
        </w:rPr>
        <w:t xml:space="preserve">Instrucciones:</w:t>
      </w:r>
    </w:p>
    <w:p>
      <w:pPr>
        <w:numPr>
          <w:ilvl w:val="1"/>
          <w:numId w:val="6"/>
        </w:numPr>
      </w:pPr>
      <w:r>
        <w:rPr/>
        <w:t xml:space="preserve">Cada grupo recibe fichas o bloques para representar números.</w:t>
      </w:r>
    </w:p>
    <w:p>
      <w:pPr>
        <w:numPr>
          <w:ilvl w:val="1"/>
          <w:numId w:val="6"/>
        </w:numPr>
      </w:pPr>
      <w:r>
        <w:rPr/>
        <w:t xml:space="preserve">El docente presenta un problema en voz alta, por ejemplo: "Ana tiene 8 fichas y encuentra 5 más. ¿Cuántas fichas tiene ahora?"</w:t>
      </w:r>
    </w:p>
    <w:p>
      <w:pPr>
        <w:numPr>
          <w:ilvl w:val="1"/>
          <w:numId w:val="6"/>
        </w:numPr>
      </w:pPr>
      <w:r>
        <w:rPr/>
        <w:t xml:space="preserve">Los estudiantes usan los bloques para representar y resolver, luego escriben la respuesta con la operación.</w:t>
      </w:r>
    </w:p>
    <w:p>
      <w:pPr>
        <w:numPr>
          <w:ilvl w:val="1"/>
          <w:numId w:val="6"/>
        </w:numPr>
      </w:pPr>
      <w:r>
        <w:rPr/>
        <w:t xml:space="preserve">Repetir con un problema que implique resta.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representación con bloques.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la manipulación, pregunta: "¿Cómo usaron los bloques para sumar/restar?" "¿Qué les ayuda a entender el problema?"</w:t>
      </w:r>
    </w:p>
    <w:p>
      <w:pPr/>
      <w:r>
        <w:rPr>
          <w:b w:val="1"/>
          <w:bCs w:val="1"/>
        </w:rPr>
        <w:t xml:space="preserve">Actividad 3: "Explica tu solución"</w:t>
      </w:r>
    </w:p>
    <w:p>
      <w:pPr>
        <w:numPr>
          <w:ilvl w:val="0"/>
          <w:numId w:val="7"/>
        </w:numPr>
      </w:pPr>
      <w:r>
        <w:rPr>
          <w:b w:val="1"/>
          <w:bCs w:val="1"/>
        </w:rPr>
        <w:t xml:space="preserve">Objetivo:</w:t>
      </w:r>
      <w:r>
        <w:rPr/>
        <w:t xml:space="preserve"> Justificar y comunicar el procedimiento usado para resolver problemas.</w:t>
      </w:r>
    </w:p>
    <w:p>
      <w:pPr>
        <w:numPr>
          <w:ilvl w:val="0"/>
          <w:numId w:val="7"/>
        </w:numPr>
      </w:pPr>
      <w:r>
        <w:rPr>
          <w:b w:val="1"/>
          <w:bCs w:val="1"/>
        </w:rPr>
        <w:t xml:space="preserve">Instrucciones:</w:t>
      </w:r>
    </w:p>
    <w:p>
      <w:pPr>
        <w:numPr>
          <w:ilvl w:val="1"/>
          <w:numId w:val="7"/>
        </w:numPr>
      </w:pPr>
      <w:r>
        <w:rPr/>
        <w:t xml:space="preserve">Cada grupo elige un problema resuelto y prepara una explicación sencilla para compartir con la clase.</w:t>
      </w:r>
    </w:p>
    <w:p>
      <w:pPr>
        <w:numPr>
          <w:ilvl w:val="1"/>
          <w:numId w:val="7"/>
        </w:numPr>
      </w:pPr>
      <w:r>
        <w:rPr/>
        <w:t xml:space="preserve">Un representante por grupo explica en voz alta cómo resolvieron el problema y por qué usaron suma o resta.</w:t>
      </w:r>
    </w:p>
    <w:p>
      <w:pPr>
        <w:numPr>
          <w:ilvl w:val="0"/>
          <w:numId w:val="7"/>
        </w:numPr>
      </w:pPr>
      <w:r>
        <w:rPr>
          <w:b w:val="1"/>
          <w:bCs w:val="1"/>
        </w:rPr>
        <w:t xml:space="preserve">Organización:</w:t>
      </w:r>
      <w:r>
        <w:rPr/>
        <w:t xml:space="preserve"> Plenaria con exposición grupal.</w:t>
      </w:r>
    </w:p>
    <w:p>
      <w:pPr>
        <w:numPr>
          <w:ilvl w:val="0"/>
          <w:numId w:val="7"/>
        </w:numPr>
      </w:pPr>
      <w:r>
        <w:rPr>
          <w:b w:val="1"/>
          <w:bCs w:val="1"/>
        </w:rPr>
        <w:t xml:space="preserve">Producto:</w:t>
      </w:r>
      <w:r>
        <w:rPr/>
        <w:t xml:space="preserve"> Explicación oral y respuesta a preguntas de compañeros.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atentamente, hace preguntas para profundizar y aclara dudas.</w:t>
      </w:r>
    </w:p>
    <w:p>
      <w:pPr/>
      <w:r>
        <w:rPr>
          <w:b w:val="1"/>
          <w:bCs w:val="1"/>
        </w:rPr>
        <w:t xml:space="preserve">Diferenciación:</w:t>
      </w:r>
    </w:p>
    <w:p>
      <w:pPr/>
      <w:r>
        <w:rPr>
          <w:b w:val="1"/>
          <w:bCs w:val="1"/>
        </w:rPr>
        <w:t xml:space="preserve">Para estudiantes que terminan antes:</w:t>
      </w:r>
      <w:r>
        <w:rPr/>
        <w:t xml:space="preserve"> Proponerles crear un problema nuevo para que sus compañeros lo resuelvan.</w:t>
      </w:r>
    </w:p>
    <w:p>
      <w:pPr/>
      <w:r>
        <w:rPr>
          <w:b w:val="1"/>
          <w:bCs w:val="1"/>
        </w:rPr>
        <w:t xml:space="preserve">Para estudiantes que necesitan apoyo:</w:t>
      </w:r>
      <w:r>
        <w:rPr/>
        <w:t xml:space="preserve"> Trabajar con el docente o auxiliar usando dibujos y material manipulativo para comprender mejor cada problema.</w:t>
      </w:r>
    </w:p>
    <w:p>
      <w:pPr/>
      <w:r>
        <w:rPr>
          <w:b w:val="1"/>
          <w:bCs w:val="1"/>
        </w:rPr>
        <w:t xml:space="preserve">Transiciones:</w:t>
      </w:r>
    </w:p>
    <w:p>
      <w:pPr/>
      <w:r>
        <w:rPr/>
        <w:t xml:space="preserve">Después de la actividad de "Detectives de problemas", se conecta con "Resuelve con bloques" diciendo: "Ahora que sabemos cuándo sumar o restar, vamos a usar bloques para ver cómo lo hacemos en la práctica".</w:t>
      </w:r>
    </w:p>
    <w:p>
      <w:pPr/>
      <w:r>
        <w:rPr/>
        <w:t xml:space="preserve">Luego, para pasar a "Explica tu solución", el docente dice: "Finalmente, vamos a compartir nuestras respuestas para aprender unos de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con un organizador gráfico sencillo para que escriban:</w:t>
      </w:r>
    </w:p>
    <w:p>
      <w:pPr>
        <w:numPr>
          <w:ilvl w:val="0"/>
          <w:numId w:val="8"/>
        </w:numPr>
      </w:pPr>
      <w:r>
        <w:rPr/>
        <w:t xml:space="preserve">Una situación donde sumaron</w:t>
      </w:r>
    </w:p>
    <w:p>
      <w:pPr>
        <w:numPr>
          <w:ilvl w:val="0"/>
          <w:numId w:val="8"/>
        </w:numPr>
      </w:pPr>
      <w:r>
        <w:rPr/>
        <w:t xml:space="preserve">Una situación donde restaron</w:t>
      </w:r>
    </w:p>
    <w:p>
      <w:pPr>
        <w:numPr>
          <w:ilvl w:val="0"/>
          <w:numId w:val="8"/>
        </w:numPr>
      </w:pPr>
      <w:r>
        <w:rPr/>
        <w:t xml:space="preserve">Qué aprendieron hoy sobre suma y resta</w:t>
      </w:r>
    </w:p>
    <w:p>
      <w:pPr/>
      <w:r>
        <w:rPr>
          <w:b w:val="1"/>
          <w:bCs w:val="1"/>
        </w:rPr>
        <w:t xml:space="preserve">Estudiantes:</w:t>
      </w:r>
      <w:r>
        <w:rPr/>
        <w:t xml:space="preserve"> Completan el organizador y comparten alguna respuesta si desean.</w:t>
      </w:r>
    </w:p>
    <w:p>
      <w:pPr/>
      <w:r>
        <w:rPr>
          <w:b w:val="1"/>
          <w:bCs w:val="1"/>
        </w:rPr>
        <w:t xml:space="preserve">Reflexión metacognitiva:</w:t>
      </w:r>
    </w:p>
    <w:p>
      <w:pPr/>
      <w:r>
        <w:rPr>
          <w:b w:val="1"/>
          <w:bCs w:val="1"/>
        </w:rPr>
        <w:t xml:space="preserve">Docente:</w:t>
      </w:r>
      <w:r>
        <w:rPr/>
        <w:t xml:space="preserve"> Pregunta a toda la clase:</w:t>
      </w:r>
    </w:p>
    <w:p>
      <w:pPr>
        <w:numPr>
          <w:ilvl w:val="0"/>
          <w:numId w:val="9"/>
        </w:numPr>
      </w:pPr>
      <w:r>
        <w:rPr/>
        <w:t xml:space="preserve">"¿Cómo sabes cuándo debes sumar y cuándo debes restar?"</w:t>
      </w:r>
    </w:p>
    <w:p>
      <w:pPr>
        <w:numPr>
          <w:ilvl w:val="0"/>
          <w:numId w:val="9"/>
        </w:numPr>
      </w:pPr>
      <w:r>
        <w:rPr/>
        <w:t xml:space="preserve">"¿Qué te ayudó a entender mejor los problemas?"</w:t>
      </w:r>
    </w:p>
    <w:p>
      <w:pPr>
        <w:numPr>
          <w:ilvl w:val="0"/>
          <w:numId w:val="9"/>
        </w:numPr>
      </w:pPr>
      <w:r>
        <w:rPr/>
        <w:t xml:space="preserve">"¿Dónde crees que puedes usar la suma y la resta fuera de la escuela?"</w:t>
      </w:r>
    </w:p>
    <w:p>
      <w:pPr/>
      <w:r>
        <w:rPr>
          <w:b w:val="1"/>
          <w:bCs w:val="1"/>
        </w:rPr>
        <w:t xml:space="preserve">Estudiantes:</w:t>
      </w:r>
      <w:r>
        <w:rPr/>
        <w:t xml:space="preserve"> Responden oralmente y reflexionan.</w:t>
      </w:r>
    </w:p>
    <w:p>
      <w:pPr/>
      <w:r>
        <w:rPr>
          <w:b w:val="1"/>
          <w:bCs w:val="1"/>
        </w:rPr>
        <w:t xml:space="preserve">Retroalimentación:</w:t>
      </w:r>
    </w:p>
    <w:p>
      <w:pPr/>
      <w:r>
        <w:rPr>
          <w:b w:val="1"/>
          <w:bCs w:val="1"/>
        </w:rPr>
        <w:t xml:space="preserve">Docente:</w:t>
      </w:r>
      <w:r>
        <w:rPr/>
        <w:t xml:space="preserve"> Felicita los esfuerzos, corrige errores comunes señalando ejemplos, y refuerza la importancia de explicar las respuestas y usar las matemáticas en su vida.</w:t>
      </w:r>
    </w:p>
    <w:p>
      <w:pPr/>
      <w:r>
        <w:rPr>
          <w:b w:val="1"/>
          <w:bCs w:val="1"/>
        </w:rPr>
        <w:t xml:space="preserve">Transferencia:</w:t>
      </w:r>
    </w:p>
    <w:p>
      <w:pPr/>
      <w:r>
        <w:rPr>
          <w:b w:val="1"/>
          <w:bCs w:val="1"/>
        </w:rPr>
        <w:t xml:space="preserve">Docente:</w:t>
      </w:r>
      <w:r>
        <w:rPr/>
        <w:t xml:space="preserve"> "Mañana usaremos lo que aprendimos hoy para resolver problemas con números más grandes y en juegos divertidos. También pueden practicar sumando y restando con cosas que tengan en casa."</w:t>
      </w:r>
    </w:p>
    <w:p>
      <w:pPr/>
      <w:r>
        <w:rPr>
          <w:b w:val="1"/>
          <w:bCs w:val="1"/>
        </w:rPr>
        <w:t xml:space="preserve">Tarea o reto:</w:t>
      </w:r>
    </w:p>
    <w:p>
      <w:pPr/>
      <w:r>
        <w:rPr>
          <w:b w:val="1"/>
          <w:bCs w:val="1"/>
        </w:rPr>
        <w:t xml:space="preserve">Docente:</w:t>
      </w:r>
      <w:r>
        <w:rPr/>
        <w:t xml:space="preserve"> "Para la próxima clase, trae una situación de tu vida diaria donde hayas sumado o restado y cuéntanos cómo lo hiciste."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y revisión de actividades grupales) y sumativa en la fase de cierre (organizador gráfico y reflexión).</w:t>
      </w:r>
    </w:p>
    <w:p>
      <w:pPr/>
      <w:r>
        <w:rPr>
          <w:b w:val="1"/>
          <w:bCs w:val="1"/>
        </w:rPr>
        <w:t xml:space="preserve">Criterios de evaluación:</w:t>
      </w:r>
    </w:p>
    <w:p>
      <w:pPr>
        <w:numPr>
          <w:ilvl w:val="0"/>
          <w:numId w:val="10"/>
        </w:numPr>
      </w:pPr>
      <w:r>
        <w:rPr/>
        <w:t xml:space="preserve">Identifica correctamente la operación (suma o resta) que corresponde en problemas cotidianos (objetivo 1).</w:t>
      </w:r>
    </w:p>
    <w:p>
      <w:pPr>
        <w:numPr>
          <w:ilvl w:val="0"/>
          <w:numId w:val="10"/>
        </w:numPr>
      </w:pPr>
      <w:r>
        <w:rPr/>
        <w:t xml:space="preserve">Resuelve problemas matemáticos con suma y resta usando estrategias adecuadas (objetivo 2).</w:t>
      </w:r>
    </w:p>
    <w:p>
      <w:pPr>
        <w:numPr>
          <w:ilvl w:val="0"/>
          <w:numId w:val="10"/>
        </w:numPr>
      </w:pPr>
      <w:r>
        <w:rPr/>
        <w:t xml:space="preserve">Explica claramente el procedimiento utilizado para resolver los problemas (objetivo 3).</w:t>
      </w:r>
    </w:p>
    <w:p>
      <w:pPr>
        <w:numPr>
          <w:ilvl w:val="0"/>
          <w:numId w:val="10"/>
        </w:numPr>
      </w:pPr>
      <w:r>
        <w:rPr/>
        <w:t xml:space="preserve">Participa activamente en el trabajo en equipo y comparte ideas (objetivo 4).</w:t>
      </w:r>
    </w:p>
    <w:p>
      <w:pPr>
        <w:numPr>
          <w:ilvl w:val="0"/>
          <w:numId w:val="10"/>
        </w:numPr>
      </w:pPr>
      <w:r>
        <w:rPr/>
        <w:t xml:space="preserve">Reflexiona sobre el aprendizaje y su aplicación en la vida diaria (objetivo 5).</w:t>
      </w:r>
    </w:p>
    <w:p>
      <w:pPr/>
      <w:r>
        <w:rPr>
          <w:b w:val="1"/>
          <w:bCs w:val="1"/>
        </w:rPr>
        <w:t xml:space="preserve">Instrumentos sugeridos:</w:t>
      </w:r>
    </w:p>
    <w:p>
      <w:pPr>
        <w:numPr>
          <w:ilvl w:val="0"/>
          <w:numId w:val="11"/>
        </w:numPr>
      </w:pPr>
      <w:r>
        <w:rPr/>
        <w:t xml:space="preserve">Lista de cotejo para la observación del trabajo en grupo y participación.</w:t>
      </w:r>
    </w:p>
    <w:p>
      <w:pPr>
        <w:numPr>
          <w:ilvl w:val="0"/>
          <w:numId w:val="11"/>
        </w:numPr>
      </w:pPr>
      <w:r>
        <w:rPr/>
        <w:t xml:space="preserve">Revisión de respuestas escritas en tarjetas y organizador gráfico.</w:t>
      </w:r>
    </w:p>
    <w:p>
      <w:pPr>
        <w:numPr>
          <w:ilvl w:val="0"/>
          <w:numId w:val="11"/>
        </w:numPr>
      </w:pPr>
      <w:r>
        <w:rPr/>
        <w:t xml:space="preserve">Registro de preguntas y respuestas en la explicación oral.</w:t>
      </w:r>
    </w:p>
    <w:p>
      <w:pPr>
        <w:numPr>
          <w:ilvl w:val="0"/>
          <w:numId w:val="11"/>
        </w:numPr>
      </w:pPr>
      <w:r>
        <w:rPr/>
        <w:t xml:space="preserve">Autoevaluación breve al final sobre su comprensión.</w:t>
      </w:r>
    </w:p>
    <w:p>
      <w:pPr/>
      <w:r>
        <w:rPr>
          <w:b w:val="1"/>
          <w:bCs w:val="1"/>
        </w:rPr>
        <w:t xml:space="preserve">Evidencias de aprendizaje:</w:t>
      </w:r>
    </w:p>
    <w:p>
      <w:pPr>
        <w:numPr>
          <w:ilvl w:val="0"/>
          <w:numId w:val="12"/>
        </w:numPr>
      </w:pPr>
      <w:r>
        <w:rPr/>
        <w:t xml:space="preserve">Tarjetas con operaciones y explicaciones del grupo.</w:t>
      </w:r>
    </w:p>
    <w:p>
      <w:pPr>
        <w:numPr>
          <w:ilvl w:val="0"/>
          <w:numId w:val="12"/>
        </w:numPr>
      </w:pPr>
      <w:r>
        <w:rPr/>
        <w:t xml:space="preserve">Soluciones con representaciones manipulativas.</w:t>
      </w:r>
    </w:p>
    <w:p>
      <w:pPr>
        <w:numPr>
          <w:ilvl w:val="0"/>
          <w:numId w:val="12"/>
        </w:numPr>
      </w:pPr>
      <w:r>
        <w:rPr/>
        <w:t xml:space="preserve">Explicaciones orales durante la plenaria.</w:t>
      </w:r>
    </w:p>
    <w:p>
      <w:pPr>
        <w:numPr>
          <w:ilvl w:val="0"/>
          <w:numId w:val="12"/>
        </w:numPr>
      </w:pPr>
      <w:r>
        <w:rPr/>
        <w:t xml:space="preserve">Organizador gráfico completado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3FD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09E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4E9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4A1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97F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AA5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13B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0FA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8D1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C14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6C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52C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2026-10-02T02:10:40-05:00</dcterms:created>
  <dcterms:modified xsi:type="dcterms:W3CDTF">2026-10-02T02:10:40-05:00</dcterms:modified>
</cp:coreProperties>
</file>

<file path=docProps/custom.xml><?xml version="1.0" encoding="utf-8"?>
<Properties xmlns="http://schemas.openxmlformats.org/officeDocument/2006/custom-properties" xmlns:vt="http://schemas.openxmlformats.org/officeDocument/2006/docPropsVTypes"/>
</file>