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Diversidad: Descubre la Taxonomía de los Seres Vivos</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la taxonomía de los seres vivos, entendiendo cómo se clasifican y relacionan las distintas especies que habitan nuestro planeta. A través de un enfoque práctico y colaborativo basado en proyectos, los alumnos aprenderán a identificar las principales categorías taxonómicas y su importancia para organizar la biodiversidad.</w:t>
      </w:r>
    </w:p>
    <w:p>
      <w:pPr/>
      <w:r>
        <w:rPr/>
        <w:t xml:space="preserve">La relevancia de este tema radica en que la clasificación científica nos ayuda a entender la enorme variedad de organismos, facilitando la comunicación entre científicos y permitiendo reconocer la importancia de conservar las especies. Además, conectar esta clasificación con ejemplos cotidianos acerca de animales y plantas cercanos a los estudiantes permitirá que valoren la naturaleza y su cuidado.</w:t>
      </w:r>
    </w:p>
    <w:p>
      <w:pPr/>
      <w:r>
        <w:rPr/>
        <w:t xml:space="preserve">Al finalizar el proyecto, los estudiantes habrán creado un mural o una presentación visual donde clasifiquen diferentes seres vivos que hayan investigado, fortaleciendo habilidades de investigación, análisis y trabajo en equipo, competencias fundamentales en su formación académica y personal.</w:t>
      </w:r>
    </w:p>
    <w:p/>
    <w:p>
      <w:pPr/>
      <w:r>
        <w:rPr>
          <w:color w:val="2b6cb0"/>
          <w:sz w:val="28"/>
          <w:szCs w:val="28"/>
          <w:b w:val="1"/>
          <w:bCs w:val="1"/>
        </w:rPr>
        <w:t xml:space="preserve">Objetivos de Aprendizaje</w:t>
      </w:r>
    </w:p>
    <w:p>
      <w:pPr>
        <w:numPr>
          <w:ilvl w:val="0"/>
          <w:numId w:val="1"/>
        </w:numPr>
      </w:pPr>
      <w:r>
        <w:rPr/>
        <w:t xml:space="preserve">Identificar y describir las principales categorías de la taxonomía de los seres vivos.</w:t>
      </w:r>
    </w:p>
    <w:p>
      <w:pPr>
        <w:numPr>
          <w:ilvl w:val="0"/>
          <w:numId w:val="1"/>
        </w:numPr>
      </w:pPr>
      <w:r>
        <w:rPr/>
        <w:t xml:space="preserve">Clasificar diferentes organismos en grupos taxonómicos según sus características.</w:t>
      </w:r>
    </w:p>
    <w:p>
      <w:pPr>
        <w:numPr>
          <w:ilvl w:val="0"/>
          <w:numId w:val="1"/>
        </w:numPr>
      </w:pPr>
      <w:r>
        <w:rPr/>
        <w:t xml:space="preserve">Crear un producto visual que refleje la clasificación taxonómica de una selección de seres vivos.</w:t>
      </w:r>
    </w:p>
    <w:p>
      <w:pPr>
        <w:numPr>
          <w:ilvl w:val="0"/>
          <w:numId w:val="1"/>
        </w:numPr>
      </w:pPr>
      <w:r>
        <w:rPr/>
        <w:t xml:space="preserve">Analizar la importancia de la taxonomía para la organización del conocimiento biológico y la conservación.</w:t>
      </w:r>
    </w:p>
    <w:p/>
    <w:p>
      <w:pPr/>
      <w:r>
        <w:rPr>
          <w:color w:val="2b6cb0"/>
          <w:sz w:val="28"/>
          <w:szCs w:val="28"/>
          <w:b w:val="1"/>
          <w:bCs w:val="1"/>
        </w:rPr>
        <w:t xml:space="preserve">Recursos Necesarios</w:t>
      </w:r>
    </w:p>
    <w:p>
      <w:pPr>
        <w:numPr>
          <w:ilvl w:val="0"/>
          <w:numId w:val="2"/>
        </w:numPr>
      </w:pPr>
      <w:r>
        <w:rPr/>
        <w:t xml:space="preserve">Cartulinas grandes y marcadores de colores (1 por grupo, total 5 grupos)</w:t>
      </w:r>
    </w:p>
    <w:p>
      <w:pPr>
        <w:numPr>
          <w:ilvl w:val="0"/>
          <w:numId w:val="2"/>
        </w:numPr>
      </w:pPr>
      <w:r>
        <w:rPr/>
        <w:t xml:space="preserve">Imágenes impresas de diferentes seres vivos (animales, plantas, hongos, microorganismos) – mínimo 30 imágenes</w:t>
      </w:r>
    </w:p>
    <w:p>
      <w:pPr>
        <w:numPr>
          <w:ilvl w:val="0"/>
          <w:numId w:val="2"/>
        </w:numPr>
      </w:pPr>
      <w:r>
        <w:rPr/>
        <w:t xml:space="preserve">Computadora o tablet con acceso a internet para investigación (1 por grupo)</w:t>
      </w:r>
    </w:p>
    <w:p>
      <w:pPr>
        <w:numPr>
          <w:ilvl w:val="0"/>
          <w:numId w:val="2"/>
        </w:numPr>
      </w:pPr>
      <w:r>
        <w:rPr/>
        <w:t xml:space="preserve">Proyector y pantalla para presentación inicial y cierre</w:t>
      </w:r>
    </w:p>
    <w:p>
      <w:pPr>
        <w:numPr>
          <w:ilvl w:val="0"/>
          <w:numId w:val="2"/>
        </w:numPr>
      </w:pPr>
      <w:r>
        <w:rPr/>
        <w:t xml:space="preserve">Hojas de trabajo con tablas para clasificar organismos (1 por estudiante)</w:t>
      </w:r>
    </w:p>
    <w:p>
      <w:pPr>
        <w:numPr>
          <w:ilvl w:val="0"/>
          <w:numId w:val="2"/>
        </w:numPr>
      </w:pPr>
      <w:r>
        <w:rPr/>
        <w:t xml:space="preserve">Pizarra y plumones</w:t>
      </w:r>
    </w:p>
    <w:p>
      <w:pPr>
        <w:numPr>
          <w:ilvl w:val="0"/>
          <w:numId w:val="2"/>
        </w:numPr>
      </w:pPr>
      <w:r>
        <w:rPr/>
        <w:t xml:space="preserve">Video corto introductorio sobre taxonomía (5 minutos)</w:t>
      </w:r>
    </w:p>
    <w:p/>
    <w:p>
      <w:pPr/>
      <w:r>
        <w:rPr>
          <w:color w:val="2b6cb0"/>
          <w:sz w:val="28"/>
          <w:szCs w:val="28"/>
          <w:b w:val="1"/>
          <w:bCs w:val="1"/>
        </w:rPr>
        <w:t xml:space="preserve">Requisitos Previos</w:t>
      </w:r>
    </w:p>
    <w:p>
      <w:pPr>
        <w:numPr>
          <w:ilvl w:val="0"/>
          <w:numId w:val="3"/>
        </w:numPr>
      </w:pPr>
      <w:r>
        <w:rPr/>
        <w:t xml:space="preserve">Conocimiento básico sobre características generales de animales y plantas vistas en cursos anteriores.</w:t>
      </w:r>
    </w:p>
    <w:p>
      <w:pPr>
        <w:numPr>
          <w:ilvl w:val="0"/>
          <w:numId w:val="3"/>
        </w:numPr>
      </w:pPr>
      <w:r>
        <w:rPr/>
        <w:t xml:space="preserve">Habilidad para trabajar en equipo y seguir instrucciones.</w:t>
      </w:r>
    </w:p>
    <w:p>
      <w:pPr>
        <w:numPr>
          <w:ilvl w:val="0"/>
          <w:numId w:val="3"/>
        </w:numPr>
      </w:pPr>
      <w:r>
        <w:rPr/>
        <w:t xml:space="preserve">Experiencia previa con el uso básico de internet para buscar información.</w:t>
      </w:r>
    </w:p>
    <w:p>
      <w:pPr>
        <w:numPr>
          <w:ilvl w:val="0"/>
          <w:numId w:val="3"/>
        </w:numPr>
      </w:pPr>
      <w:r>
        <w:rPr/>
        <w:t xml:space="preserve">Conocimiento elemental de términos científicos básicos como “especie” y “clasificación”.</w:t>
      </w:r>
    </w:p>
    <w:p/>
    <w:p>
      <w:pPr/>
      <w:r>
        <w:rPr>
          <w:color w:val="2b6cb0"/>
          <w:sz w:val="28"/>
          <w:szCs w:val="28"/>
          <w:b w:val="1"/>
          <w:bCs w:val="1"/>
        </w:rPr>
        <w:t xml:space="preserve">Actividades</w:t>
      </w:r>
    </w:p>
    <w:p>
      <w:pPr/>
      <w:r>
        <w:rPr/>
        <w:t xml:space="preserve">Sesión 1: Introducción y exploración de la taxonomíaFase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concepto de taxonomía y su importancia para organizar la diversidad de los seres vivos, motivando a los estudiantes a descubrir cómo se clasifican los organismos.</w:t>
      </w:r>
    </w:p>
    <w:p>
      <w:pPr/>
      <w:r>
        <w:rPr>
          <w:b w:val="1"/>
          <w:bCs w:val="1"/>
        </w:rPr>
        <w:t xml:space="preserve">Activación de conocimientos previos:</w:t>
      </w:r>
    </w:p>
    <w:p>
      <w:pPr>
        <w:numPr>
          <w:ilvl w:val="0"/>
          <w:numId w:val="4"/>
        </w:numPr>
      </w:pPr>
      <w:r>
        <w:rPr>
          <w:b w:val="1"/>
          <w:bCs w:val="1"/>
        </w:rPr>
        <w:t xml:space="preserve">Docente:</w:t>
      </w:r>
      <w:r>
        <w:rPr/>
        <w:t xml:space="preserve"> Pregunta inicial a toda la clase: “¿Cómo creen que los científicos organizan a todos los animales y plantas que existen en el mundo? ¿Por qué creen que es importante hacerlo?”</w:t>
      </w:r>
    </w:p>
    <w:p>
      <w:pPr>
        <w:numPr>
          <w:ilvl w:val="0"/>
          <w:numId w:val="4"/>
        </w:numPr>
      </w:pPr>
      <w:r>
        <w:rPr>
          <w:b w:val="1"/>
          <w:bCs w:val="1"/>
        </w:rPr>
        <w:t xml:space="preserve">Estudiantes:</w:t>
      </w:r>
      <w:r>
        <w:rPr/>
        <w:t xml:space="preserve"> Responden con ideas y ejemplos, compartiendo conocimientos previos.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existen más de 1.5 millones de especies conocidas? Imaginen cómo sería encontrar información de cada una sin una organización.”</w:t>
      </w:r>
    </w:p>
    <w:p>
      <w:pPr>
        <w:numPr>
          <w:ilvl w:val="0"/>
          <w:numId w:val="5"/>
        </w:numPr>
      </w:pPr>
      <w:r>
        <w:rPr>
          <w:b w:val="1"/>
          <w:bCs w:val="1"/>
        </w:rPr>
        <w:t xml:space="preserve">Estudiantes:</w:t>
      </w:r>
      <w:r>
        <w:rPr/>
        <w:t xml:space="preserve"> Escuchan y reflexionan sobre la magnitud del tema.</w:t>
      </w:r>
    </w:p>
    <w:p>
      <w:pPr/>
      <w:r>
        <w:rPr>
          <w:b w:val="1"/>
          <w:bCs w:val="1"/>
        </w:rPr>
        <w:t xml:space="preserve">Contextualización:</w:t>
      </w:r>
    </w:p>
    <w:p>
      <w:pPr>
        <w:numPr>
          <w:ilvl w:val="0"/>
          <w:numId w:val="6"/>
        </w:numPr>
      </w:pPr>
      <w:r>
        <w:rPr>
          <w:b w:val="1"/>
          <w:bCs w:val="1"/>
        </w:rPr>
        <w:t xml:space="preserve">Docente:</w:t>
      </w:r>
      <w:r>
        <w:rPr/>
        <w:t xml:space="preserve"> Conecta el tema con la vida cotidiana: “Al igual que ustedes organizan sus cosas o asignaturas, la ciencia organiza a los seres vivos para entenderlos mejor.”</w:t>
      </w:r>
    </w:p>
    <w:p>
      <w:pPr>
        <w:numPr>
          <w:ilvl w:val="0"/>
          <w:numId w:val="6"/>
        </w:numPr>
      </w:pPr>
      <w:r>
        <w:rPr>
          <w:b w:val="1"/>
          <w:bCs w:val="1"/>
        </w:rPr>
        <w:t xml:space="preserve">Estudiantes:</w:t>
      </w:r>
      <w:r>
        <w:rPr/>
        <w:t xml:space="preserve"> Relacionan la idea con sus experiencias personales.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brevemente con apoyo audiovisual las principales categorías taxonómicas: dominio, reino, filo, clase, orden, familia, género y especie. Pero en lugar de una exposición magistral, se plantea como un descubrimiento guiado.</w:t>
      </w:r>
    </w:p>
    <w:p>
      <w:pPr/>
      <w:r>
        <w:rPr>
          <w:b w:val="1"/>
          <w:bCs w:val="1"/>
        </w:rPr>
        <w:t xml:space="preserve">Actividad 1: “Descubre y clasifica”</w:t>
      </w:r>
    </w:p>
    <w:p>
      <w:pPr>
        <w:numPr>
          <w:ilvl w:val="0"/>
          <w:numId w:val="7"/>
        </w:numPr>
      </w:pPr>
      <w:r>
        <w:rPr>
          <w:b w:val="1"/>
          <w:bCs w:val="1"/>
        </w:rPr>
        <w:t xml:space="preserve">Objetivo:</w:t>
      </w:r>
      <w:r>
        <w:rPr/>
        <w:t xml:space="preserve"> Identificar características para clasificar organismos en categorías básicas.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estudiantes. Entrega a cada grupo un conjunto de imágenes de seres vivos variados.</w:t>
      </w:r>
    </w:p>
    <w:p>
      <w:pPr>
        <w:numPr>
          <w:ilvl w:val="1"/>
          <w:numId w:val="7"/>
        </w:numPr>
      </w:pPr>
      <w:r>
        <w:rPr/>
        <w:t xml:space="preserve">Solicita que observen las imágenes y, con la guía de una tabla simple, agrupen los organismos según características visibles (por ejemplo, tipo de alimentación, presencia de células con núcleo, movilidad).</w:t>
      </w:r>
    </w:p>
    <w:p>
      <w:pPr>
        <w:numPr>
          <w:ilvl w:val="1"/>
          <w:numId w:val="7"/>
        </w:numPr>
      </w:pPr>
      <w:r>
        <w:rPr/>
        <w:t xml:space="preserve">Los estudiantes discuten y deciden cómo agrupar, anotando criterios en la tabla.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Tabla de clasificación preliminar y explicación oral del grupo.</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Circular entre grupos, hacer preguntas guía como “¿Qué características vieron que son similares?”, “¿Por qué agruparon así?”, y aclarar dudas.</w:t>
      </w:r>
    </w:p>
    <w:p>
      <w:pPr/>
      <w:r>
        <w:rPr>
          <w:b w:val="1"/>
          <w:bCs w:val="1"/>
        </w:rPr>
        <w:t xml:space="preserve">Actividad 2: Video y debate guiado</w:t>
      </w:r>
    </w:p>
    <w:p>
      <w:pPr>
        <w:numPr>
          <w:ilvl w:val="0"/>
          <w:numId w:val="8"/>
        </w:numPr>
      </w:pPr>
      <w:r>
        <w:rPr>
          <w:b w:val="1"/>
          <w:bCs w:val="1"/>
        </w:rPr>
        <w:t xml:space="preserve">Objetivo:</w:t>
      </w:r>
      <w:r>
        <w:rPr/>
        <w:t xml:space="preserve"> Comprender la importancia de la taxonomía y las categorías científicas.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video corto (5 min) sobre taxonomía y algunos ejemplos prácticos.</w:t>
      </w:r>
    </w:p>
    <w:p>
      <w:pPr>
        <w:numPr>
          <w:ilvl w:val="1"/>
          <w:numId w:val="8"/>
        </w:numPr>
      </w:pPr>
      <w:r>
        <w:rPr/>
        <w:t xml:space="preserve">Después, realiza una plenaria para que cada grupo comparta lo que aprendieron y cómo su clasificación se relaciona con las categorías científicas presentadas.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Aporte verbal y reflexión grupal.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Modera el debate, refuerza conceptos y conecta ideas.</w:t>
      </w:r>
    </w:p>
    <w:p>
      <w:pPr/>
      <w:r>
        <w:rPr>
          <w:b w:val="1"/>
          <w:bCs w:val="1"/>
        </w:rPr>
        <w:t xml:space="preserve">Actividad 3: Preparación del proyecto</w:t>
      </w:r>
    </w:p>
    <w:p>
      <w:pPr>
        <w:numPr>
          <w:ilvl w:val="0"/>
          <w:numId w:val="9"/>
        </w:numPr>
      </w:pPr>
      <w:r>
        <w:rPr>
          <w:b w:val="1"/>
          <w:bCs w:val="1"/>
        </w:rPr>
        <w:t xml:space="preserve">Objetivo:</w:t>
      </w:r>
      <w:r>
        <w:rPr/>
        <w:t xml:space="preserve"> Planear la creación de un mural de clasificación taxonómica.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que en la próxima sesión crearán un mural donde clasificarán más organismos.</w:t>
      </w:r>
    </w:p>
    <w:p>
      <w:pPr>
        <w:numPr>
          <w:ilvl w:val="1"/>
          <w:numId w:val="9"/>
        </w:numPr>
      </w:pPr>
      <w:r>
        <w:rPr/>
        <w:t xml:space="preserve">Guía a los grupos para que seleccionen los organismos que investigarán y organicen roles (investigadores, diseñadores, presentadores).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Plan de trabajo para el proyecto.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Supervisar organización y ofrecer apoyo para definir roles.</w:t>
      </w:r>
    </w:p>
    <w:p>
      <w:pPr/>
      <w:r>
        <w:rPr>
          <w:b w:val="1"/>
          <w:bCs w:val="1"/>
        </w:rPr>
        <w:t xml:space="preserve">Diferenciación:</w:t>
      </w:r>
    </w:p>
    <w:p>
      <w:pPr>
        <w:numPr>
          <w:ilvl w:val="0"/>
          <w:numId w:val="10"/>
        </w:numPr>
      </w:pPr>
      <w:r>
        <w:rPr/>
        <w:t xml:space="preserve">Para estudiantes que terminan antes: Investigar características adicionales de organismos no asignados y preparar una breve explicación para el grupo.</w:t>
      </w:r>
    </w:p>
    <w:p>
      <w:pPr>
        <w:numPr>
          <w:ilvl w:val="0"/>
          <w:numId w:val="10"/>
        </w:numPr>
      </w:pPr>
      <w:r>
        <w:rPr/>
        <w:t xml:space="preserve">Para estudiantes que requieren apoyo: Trabajar con el docente en un grupo pequeño para identificar características básicas y recibir guía directa.</w:t>
      </w:r>
    </w:p>
    <w:p>
      <w:pPr/>
      <w:r>
        <w:rPr>
          <w:b w:val="1"/>
          <w:bCs w:val="1"/>
        </w:rPr>
        <w:t xml:space="preserve">Transición:</w:t>
      </w:r>
    </w:p>
    <w:p>
      <w:pPr/>
      <w:r>
        <w:rPr/>
        <w:t xml:space="preserve">El docente resume lo aprendido y conecta con la siguiente sesión que se enfocará en profundizar la clasificación y crear el mural colaborativo.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una tarjeta: “La categoría taxonómica que me parece más importante y por qué”.</w:t>
      </w:r>
    </w:p>
    <w:p>
      <w:pPr>
        <w:numPr>
          <w:ilvl w:val="0"/>
          <w:numId w:val="11"/>
        </w:numPr>
      </w:pPr>
      <w:r>
        <w:rPr>
          <w:b w:val="1"/>
          <w:bCs w:val="1"/>
        </w:rPr>
        <w:t xml:space="preserve">Estudiantes:</w:t>
      </w:r>
      <w:r>
        <w:rPr/>
        <w:t xml:space="preserve"> Escriben y comparten algunas respuestas en plenaria.</w:t>
      </w:r>
    </w:p>
    <w:p>
      <w:pPr/>
      <w:r>
        <w:rPr>
          <w:b w:val="1"/>
          <w:bCs w:val="1"/>
        </w:rPr>
        <w:t xml:space="preserve">Reflexión metacognitiva:</w:t>
      </w:r>
    </w:p>
    <w:p>
      <w:pPr>
        <w:numPr>
          <w:ilvl w:val="0"/>
          <w:numId w:val="12"/>
        </w:numPr>
      </w:pPr>
      <w:r>
        <w:rPr/>
        <w:t xml:space="preserve">¿Qué fue lo más interesante que aprendí hoy sobre la clasificación de los seres vivos?</w:t>
      </w:r>
    </w:p>
    <w:p>
      <w:pPr>
        <w:numPr>
          <w:ilvl w:val="0"/>
          <w:numId w:val="12"/>
        </w:numPr>
      </w:pPr>
      <w:r>
        <w:rPr/>
        <w:t xml:space="preserve">¿Cómo me ayudó trabajar en equipo para entender mejor el tema?</w:t>
      </w:r>
    </w:p>
    <w:p>
      <w:pPr>
        <w:numPr>
          <w:ilvl w:val="0"/>
          <w:numId w:val="12"/>
        </w:numPr>
      </w:pPr>
      <w:r>
        <w:rPr/>
        <w:t xml:space="preserve">¿En qué otras situaciones cotidianas puedo aplicar lo que aprendí sobre organización y clasificación?</w:t>
      </w:r>
    </w:p>
    <w:p>
      <w:pPr/>
      <w:r>
        <w:rPr>
          <w:b w:val="1"/>
          <w:bCs w:val="1"/>
        </w:rPr>
        <w:t xml:space="preserve">Retroalimentación:</w:t>
      </w:r>
    </w:p>
    <w:p>
      <w:pPr/>
      <w:r>
        <w:rPr/>
        <w:t xml:space="preserve">El docente ofrece comentarios positivos sobre la participación y la comprensión demostrada, motivando a seguir explorando el tema.</w:t>
      </w:r>
    </w:p>
    <w:p>
      <w:pPr/>
      <w:r>
        <w:rPr>
          <w:b w:val="1"/>
          <w:bCs w:val="1"/>
        </w:rPr>
        <w:t xml:space="preserve">Transferencia y tarea:</w:t>
      </w:r>
    </w:p>
    <w:p>
      <w:pPr>
        <w:numPr>
          <w:ilvl w:val="0"/>
          <w:numId w:val="13"/>
        </w:numPr>
      </w:pPr>
      <w:r>
        <w:rPr>
          <w:b w:val="1"/>
          <w:bCs w:val="1"/>
        </w:rPr>
        <w:t xml:space="preserve">Tarea:</w:t>
      </w:r>
      <w:r>
        <w:rPr/>
        <w:t xml:space="preserve"> Buscar en casa o en internet un organismo no visto en clase, anotar sus características y pensar en qué grupo taxonómico podría ubicarse.</w:t>
      </w:r>
    </w:p>
    <w:p>
      <w:pPr>
        <w:numPr>
          <w:ilvl w:val="0"/>
          <w:numId w:val="13"/>
        </w:numPr>
      </w:pPr>
      <w:r>
        <w:rPr>
          <w:b w:val="1"/>
          <w:bCs w:val="1"/>
        </w:rPr>
        <w:t xml:space="preserve">Docente:</w:t>
      </w:r>
      <w:r>
        <w:rPr/>
        <w:t xml:space="preserve"> Explica que esta información será útil para la siguiente sesión.</w:t>
      </w:r>
    </w:p>
    <w:p>
      <w:pPr/>
      <w:r>
        <w:rPr/>
        <w:t xml:space="preserve">Sesión 2: Creación del mural de clasificación taxonómica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desarrollar y presentar su mural de clasificación taxonómica.</w:t>
      </w:r>
    </w:p>
    <w:p>
      <w:pPr/>
      <w:r>
        <w:rPr>
          <w:b w:val="1"/>
          <w:bCs w:val="1"/>
        </w:rPr>
        <w:t xml:space="preserve">Activación de conocimientos previos:</w:t>
      </w:r>
    </w:p>
    <w:p>
      <w:pPr>
        <w:numPr>
          <w:ilvl w:val="0"/>
          <w:numId w:val="14"/>
        </w:numPr>
      </w:pPr>
      <w:r>
        <w:rPr>
          <w:b w:val="1"/>
          <w:bCs w:val="1"/>
        </w:rPr>
        <w:t xml:space="preserve">Docente:</w:t>
      </w:r>
      <w:r>
        <w:rPr/>
        <w:t xml:space="preserve"> Pregunta rápida: “¿Qué categorías taxonómicas recuerdan? ¿Por qué es importante clasificar a los seres vivos?”</w:t>
      </w:r>
    </w:p>
    <w:p>
      <w:pPr>
        <w:numPr>
          <w:ilvl w:val="0"/>
          <w:numId w:val="14"/>
        </w:numPr>
      </w:pPr>
      <w:r>
        <w:rPr>
          <w:b w:val="1"/>
          <w:bCs w:val="1"/>
        </w:rPr>
        <w:t xml:space="preserve">Estudiantes:</w:t>
      </w:r>
      <w:r>
        <w:rPr/>
        <w:t xml:space="preserve"> Responden y comentan la tarea realizada.</w:t>
      </w:r>
    </w:p>
    <w:p>
      <w:pPr/>
      <w:r>
        <w:rPr>
          <w:b w:val="1"/>
          <w:bCs w:val="1"/>
        </w:rPr>
        <w:t xml:space="preserve">Motivación y enganche:</w:t>
      </w:r>
    </w:p>
    <w:p>
      <w:pPr>
        <w:numPr>
          <w:ilvl w:val="0"/>
          <w:numId w:val="15"/>
        </w:numPr>
      </w:pPr>
      <w:r>
        <w:rPr>
          <w:b w:val="1"/>
          <w:bCs w:val="1"/>
        </w:rPr>
        <w:t xml:space="preserve">Docente:</w:t>
      </w:r>
      <w:r>
        <w:rPr/>
        <w:t xml:space="preserve"> Presenta un ejemplo real de cómo la taxonomía ayuda a conservar especies en peligro.</w:t>
      </w:r>
    </w:p>
    <w:p>
      <w:pPr>
        <w:numPr>
          <w:ilvl w:val="0"/>
          <w:numId w:val="15"/>
        </w:numPr>
      </w:pPr>
      <w:r>
        <w:rPr>
          <w:b w:val="1"/>
          <w:bCs w:val="1"/>
        </w:rPr>
        <w:t xml:space="preserve">Estudiantes:</w:t>
      </w:r>
      <w:r>
        <w:rPr/>
        <w:t xml:space="preserve"> Escuchan y se preparan para aplicar lo aprendido en su mural.</w:t>
      </w:r>
    </w:p>
    <w:p>
      <w:pPr/>
      <w:r>
        <w:rPr>
          <w:b w:val="1"/>
          <w:bCs w:val="1"/>
        </w:rPr>
        <w:t xml:space="preserve">Contextualización:</w:t>
      </w:r>
    </w:p>
    <w:p>
      <w:pPr>
        <w:numPr>
          <w:ilvl w:val="0"/>
          <w:numId w:val="16"/>
        </w:numPr>
      </w:pPr>
      <w:r>
        <w:rPr>
          <w:b w:val="1"/>
          <w:bCs w:val="1"/>
        </w:rPr>
        <w:t xml:space="preserve">Docente:</w:t>
      </w:r>
      <w:r>
        <w:rPr/>
        <w:t xml:space="preserve"> Relaciona el proyecto con habilidades valiosas como la investigación, el trabajo colaborativo y la presentación pública.</w:t>
      </w:r>
    </w:p>
    <w:p>
      <w:pPr>
        <w:numPr>
          <w:ilvl w:val="0"/>
          <w:numId w:val="16"/>
        </w:numPr>
      </w:pPr>
      <w:r>
        <w:rPr>
          <w:b w:val="1"/>
          <w:bCs w:val="1"/>
        </w:rPr>
        <w:t xml:space="preserve">Estudiantes:</w:t>
      </w:r>
      <w:r>
        <w:rPr/>
        <w:t xml:space="preserve"> Se motivan para demostrar su aprendizaje.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Construcción del mural taxonómico</w:t>
      </w:r>
    </w:p>
    <w:p>
      <w:pPr>
        <w:numPr>
          <w:ilvl w:val="0"/>
          <w:numId w:val="17"/>
        </w:numPr>
      </w:pPr>
      <w:r>
        <w:rPr>
          <w:b w:val="1"/>
          <w:bCs w:val="1"/>
        </w:rPr>
        <w:t xml:space="preserve">Objetivo:</w:t>
      </w:r>
      <w:r>
        <w:rPr/>
        <w:t xml:space="preserve"> Aplicar conocimientos para clasificar y representar visualmente diversos seres vivos.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a cada grupo cartulina, marcadores y más imágenes para clasificar.</w:t>
      </w:r>
    </w:p>
    <w:p>
      <w:pPr>
        <w:numPr>
          <w:ilvl w:val="1"/>
          <w:numId w:val="17"/>
        </w:numPr>
      </w:pPr>
      <w:r>
        <w:rPr/>
        <w:t xml:space="preserve">Piden que organicen las imágenes en la cartulina usando las categorías taxonómicas aprendidas, escribiendo nombres y características clave.</w:t>
      </w:r>
    </w:p>
    <w:p>
      <w:pPr>
        <w:numPr>
          <w:ilvl w:val="1"/>
          <w:numId w:val="17"/>
        </w:numPr>
      </w:pPr>
      <w:r>
        <w:rPr/>
        <w:t xml:space="preserve">Los estudiantes trabajan en equipo para diseñar un mural claro y atractivo.</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Mural taxonómico completo.</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del docente:</w:t>
      </w:r>
      <w:r>
        <w:rPr/>
        <w:t xml:space="preserve"> Supervisar, hacer preguntas como “¿Por qué colocaron esta imagen en este grupo?”, “¿Qué características usaron para clasificar?” y apoyar con dudas.</w:t>
      </w:r>
    </w:p>
    <w:p>
      <w:pPr/>
      <w:r>
        <w:rPr>
          <w:b w:val="1"/>
          <w:bCs w:val="1"/>
        </w:rPr>
        <w:t xml:space="preserve">Actividad 2: Presentación y explicación del mural</w:t>
      </w:r>
    </w:p>
    <w:p>
      <w:pPr>
        <w:numPr>
          <w:ilvl w:val="0"/>
          <w:numId w:val="18"/>
        </w:numPr>
      </w:pPr>
      <w:r>
        <w:rPr>
          <w:b w:val="1"/>
          <w:bCs w:val="1"/>
        </w:rPr>
        <w:t xml:space="preserve">Objetivo:</w:t>
      </w:r>
      <w:r>
        <w:rPr/>
        <w:t xml:space="preserve"> Comunicar claramente el proceso y resultado de la clasificación realizada.</w:t>
      </w:r>
    </w:p>
    <w:p>
      <w:pPr>
        <w:numPr>
          <w:ilvl w:val="0"/>
          <w:numId w:val="18"/>
        </w:numPr>
      </w:pPr>
      <w:r>
        <w:rPr>
          <w:b w:val="1"/>
          <w:bCs w:val="1"/>
        </w:rPr>
        <w:t xml:space="preserve">Instrucciones:</w:t>
      </w:r>
    </w:p>
    <w:p>
      <w:pPr>
        <w:numPr>
          <w:ilvl w:val="1"/>
          <w:numId w:val="18"/>
        </w:numPr>
      </w:pPr>
      <w:r>
        <w:rPr/>
        <w:t xml:space="preserve">Cada grupo presenta su mural frente al grupo, explicando su clasificación y destacando un ejemplo interesante.</w:t>
      </w:r>
    </w:p>
    <w:p>
      <w:pPr>
        <w:numPr>
          <w:ilvl w:val="1"/>
          <w:numId w:val="18"/>
        </w:numPr>
      </w:pPr>
      <w:r>
        <w:rPr/>
        <w:t xml:space="preserve">Los otros grupos hacen preguntas y comentarios.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mural.</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del docente:</w:t>
      </w:r>
      <w:r>
        <w:rPr/>
        <w:t xml:space="preserve"> Facilitar la presentación y fomentar preguntas, asegurando que se refuercen los conceptos clave.</w:t>
      </w:r>
    </w:p>
    <w:p>
      <w:pPr/>
      <w:r>
        <w:rPr>
          <w:b w:val="1"/>
          <w:bCs w:val="1"/>
        </w:rPr>
        <w:t xml:space="preserve">Diferenciación:</w:t>
      </w:r>
    </w:p>
    <w:p>
      <w:pPr>
        <w:numPr>
          <w:ilvl w:val="0"/>
          <w:numId w:val="19"/>
        </w:numPr>
      </w:pPr>
      <w:r>
        <w:rPr/>
        <w:t xml:space="preserve">Para estudiantes avanzados: Invitar a que expliquen la categoría de “género” y “especie” con ejemplos adicionales.</w:t>
      </w:r>
    </w:p>
    <w:p>
      <w:pPr>
        <w:numPr>
          <w:ilvl w:val="0"/>
          <w:numId w:val="19"/>
        </w:numPr>
      </w:pPr>
      <w:r>
        <w:rPr/>
        <w:t xml:space="preserve">Para estudiantes con dificultades: Asignar un compañero tutor dentro del grupo y ofrecer apoyo directo para organizar la información en el mural.</w:t>
      </w:r>
    </w:p>
    <w:p>
      <w:pPr/>
      <w:r>
        <w:rPr>
          <w:b w:val="1"/>
          <w:bCs w:val="1"/>
        </w:rPr>
        <w:t xml:space="preserve">Transición:</w:t>
      </w:r>
    </w:p>
    <w:p>
      <w:pPr/>
      <w:r>
        <w:rPr/>
        <w:t xml:space="preserve">El docente felicita el esfuerzo y conecta la presentación con la importancia de conservar la biodiversidad, preparando el cierre reflexivo.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Realiza un mapa mental colectivo en la pizarra con las aportaciones de los estudiantes sobre categorías taxonómicas y su utilidad.</w:t>
      </w:r>
    </w:p>
    <w:p>
      <w:pPr>
        <w:numPr>
          <w:ilvl w:val="0"/>
          <w:numId w:val="20"/>
        </w:numPr>
      </w:pPr>
      <w:r>
        <w:rPr>
          <w:b w:val="1"/>
          <w:bCs w:val="1"/>
        </w:rPr>
        <w:t xml:space="preserve">Estudiantes:</w:t>
      </w:r>
      <w:r>
        <w:rPr/>
        <w:t xml:space="preserve"> Participan aportando ideas y organizando el mapa mental.</w:t>
      </w:r>
    </w:p>
    <w:p>
      <w:pPr/>
      <w:r>
        <w:rPr>
          <w:b w:val="1"/>
          <w:bCs w:val="1"/>
        </w:rPr>
        <w:t xml:space="preserve">Reflexión metacognitiva:</w:t>
      </w:r>
    </w:p>
    <w:p>
      <w:pPr>
        <w:numPr>
          <w:ilvl w:val="0"/>
          <w:numId w:val="21"/>
        </w:numPr>
      </w:pPr>
      <w:r>
        <w:rPr/>
        <w:t xml:space="preserve">¿Qué aprendí hoy que no sabía antes sobre la taxonomía?</w:t>
      </w:r>
    </w:p>
    <w:p>
      <w:pPr>
        <w:numPr>
          <w:ilvl w:val="0"/>
          <w:numId w:val="21"/>
        </w:numPr>
      </w:pPr>
      <w:r>
        <w:rPr/>
        <w:t xml:space="preserve">¿Cómo me ayudó el trabajo en equipo a entender mejor el tema?</w:t>
      </w:r>
    </w:p>
    <w:p>
      <w:pPr>
        <w:numPr>
          <w:ilvl w:val="0"/>
          <w:numId w:val="21"/>
        </w:numPr>
      </w:pPr>
      <w:r>
        <w:rPr/>
        <w:t xml:space="preserve">¿Por qué es importante clasificar a los seres vivos para la ciencia y la sociedad?</w:t>
      </w:r>
    </w:p>
    <w:p>
      <w:pPr/>
      <w:r>
        <w:rPr>
          <w:b w:val="1"/>
          <w:bCs w:val="1"/>
        </w:rPr>
        <w:t xml:space="preserve">Retroalimentación:</w:t>
      </w:r>
    </w:p>
    <w:p>
      <w:pPr/>
      <w:r>
        <w:rPr/>
        <w:t xml:space="preserve">El docente ofrece retroalimentación oral individual y grupal destacando fortalezas y aspectos a mejorar en el trabajo y comprensión.</w:t>
      </w:r>
    </w:p>
    <w:p>
      <w:pPr/>
      <w:r>
        <w:rPr>
          <w:b w:val="1"/>
          <w:bCs w:val="1"/>
        </w:rPr>
        <w:t xml:space="preserve">Transferencia:</w:t>
      </w:r>
    </w:p>
    <w:p>
      <w:pPr>
        <w:numPr>
          <w:ilvl w:val="0"/>
          <w:numId w:val="22"/>
        </w:numPr>
      </w:pPr>
      <w:r>
        <w:rPr/>
        <w:t xml:space="preserve">Se invita a los estudiantes a observar y clasificar organismos en su entorno natural o en medios digitales, aplicando lo aprendido.</w:t>
      </w:r>
    </w:p>
    <w:p>
      <w:pPr/>
      <w:r>
        <w:rPr>
          <w:b w:val="1"/>
          <w:bCs w:val="1"/>
        </w:rPr>
        <w:t xml:space="preserve">Tarea o reto:</w:t>
      </w:r>
    </w:p>
    <w:p>
      <w:pPr>
        <w:numPr>
          <w:ilvl w:val="0"/>
          <w:numId w:val="23"/>
        </w:numPr>
      </w:pPr>
      <w:r>
        <w:rPr/>
        <w:t xml:space="preserve">Investigar una especie local y preparar una breve ficha con su clasificación taxonómica y datos interesantes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En la activación de conocimientos previos al inicio de la sesión 1 (pregunta inicial).</w:t>
      </w:r>
    </w:p>
    <w:p>
      <w:pPr>
        <w:numPr>
          <w:ilvl w:val="0"/>
          <w:numId w:val="24"/>
        </w:numPr>
      </w:pPr>
      <w:r>
        <w:rPr>
          <w:b w:val="1"/>
          <w:bCs w:val="1"/>
        </w:rPr>
        <w:t xml:space="preserve">Formativa:</w:t>
      </w:r>
      <w:r>
        <w:rPr/>
        <w:t xml:space="preserve"> Durante las actividades de clasificación, debate y creación del mural en ambas sesiones, mediante observación y retroalimentación continua.</w:t>
      </w:r>
    </w:p>
    <w:p>
      <w:pPr>
        <w:numPr>
          <w:ilvl w:val="0"/>
          <w:numId w:val="24"/>
        </w:numPr>
      </w:pPr>
      <w:r>
        <w:rPr>
          <w:b w:val="1"/>
          <w:bCs w:val="1"/>
        </w:rPr>
        <w:t xml:space="preserve">Sumativa:</w:t>
      </w:r>
      <w:r>
        <w:rPr/>
        <w:t xml:space="preserve"> En la presentación final del mural y la reflexión metacognitiva al cierre de la sesión 2.</w:t>
      </w:r>
    </w:p>
    <w:p>
      <w:pPr/>
      <w:r>
        <w:rPr>
          <w:b w:val="1"/>
          <w:bCs w:val="1"/>
        </w:rPr>
        <w:t xml:space="preserve">Criterios de evaluación:</w:t>
      </w:r>
    </w:p>
    <w:p>
      <w:pPr>
        <w:numPr>
          <w:ilvl w:val="0"/>
          <w:numId w:val="25"/>
        </w:numPr>
      </w:pPr>
      <w:r>
        <w:rPr/>
        <w:t xml:space="preserve">Identifica correctamente las principales categorías taxonómicas (objetivo 1).</w:t>
      </w:r>
    </w:p>
    <w:p>
      <w:pPr>
        <w:numPr>
          <w:ilvl w:val="0"/>
          <w:numId w:val="25"/>
        </w:numPr>
      </w:pPr>
      <w:r>
        <w:rPr/>
        <w:t xml:space="preserve">Clasifica organismos con base en características observadas (objetivo 2).</w:t>
      </w:r>
    </w:p>
    <w:p>
      <w:pPr>
        <w:numPr>
          <w:ilvl w:val="0"/>
          <w:numId w:val="25"/>
        </w:numPr>
      </w:pPr>
      <w:r>
        <w:rPr/>
        <w:t xml:space="preserve">Participa activamente en la creación y presentación del mural (objetivo 3).</w:t>
      </w:r>
    </w:p>
    <w:p>
      <w:pPr>
        <w:numPr>
          <w:ilvl w:val="0"/>
          <w:numId w:val="25"/>
        </w:numPr>
      </w:pPr>
      <w:r>
        <w:rPr/>
        <w:t xml:space="preserve">Argumenta la importancia de la taxonomía para la ciencia y conservación (objetivo 4).</w:t>
      </w:r>
    </w:p>
    <w:p>
      <w:pPr/>
      <w:r>
        <w:rPr>
          <w:b w:val="1"/>
          <w:bCs w:val="1"/>
        </w:rPr>
        <w:t xml:space="preserve">Instrumentos sugeridos:</w:t>
      </w:r>
    </w:p>
    <w:p>
      <w:pPr>
        <w:numPr>
          <w:ilvl w:val="0"/>
          <w:numId w:val="26"/>
        </w:numPr>
      </w:pPr>
      <w:r>
        <w:rPr/>
        <w:t xml:space="preserve">Lista de cotejo para observar participación y comprensión durante actividades grupales.</w:t>
      </w:r>
    </w:p>
    <w:p>
      <w:pPr>
        <w:numPr>
          <w:ilvl w:val="0"/>
          <w:numId w:val="26"/>
        </w:numPr>
      </w:pPr>
      <w:r>
        <w:rPr/>
        <w:t xml:space="preserve">Rúbrica para evaluar el mural y la presentación oral (claridad, organización, contenido científico).</w:t>
      </w:r>
    </w:p>
    <w:p>
      <w:pPr>
        <w:numPr>
          <w:ilvl w:val="0"/>
          <w:numId w:val="26"/>
        </w:numPr>
      </w:pPr>
      <w:r>
        <w:rPr/>
        <w:t xml:space="preserve">Autoevaluación y coevaluación para reflexión personal y grupal sobre el aprendizaje y trabajo colaborativo.</w:t>
      </w:r>
    </w:p>
    <w:p>
      <w:pPr/>
      <w:r>
        <w:rPr>
          <w:b w:val="1"/>
          <w:bCs w:val="1"/>
        </w:rPr>
        <w:t xml:space="preserve">Evidencias de aprendizaje:</w:t>
      </w:r>
    </w:p>
    <w:p>
      <w:pPr>
        <w:numPr>
          <w:ilvl w:val="0"/>
          <w:numId w:val="27"/>
        </w:numPr>
      </w:pPr>
      <w:r>
        <w:rPr/>
        <w:t xml:space="preserve">Tabla de clasificación preliminar realizada en sesión 1.</w:t>
      </w:r>
    </w:p>
    <w:p>
      <w:pPr>
        <w:numPr>
          <w:ilvl w:val="0"/>
          <w:numId w:val="27"/>
        </w:numPr>
      </w:pPr>
      <w:r>
        <w:rPr/>
        <w:t xml:space="preserve">Mural taxonómico elaborado en sesión 2.</w:t>
      </w:r>
    </w:p>
    <w:p>
      <w:pPr>
        <w:numPr>
          <w:ilvl w:val="0"/>
          <w:numId w:val="27"/>
        </w:numPr>
      </w:pPr>
      <w:r>
        <w:rPr/>
        <w:t xml:space="preserve">Presentación oral del grupo explicando su clasificación.</w:t>
      </w:r>
    </w:p>
    <w:p>
      <w:pPr>
        <w:numPr>
          <w:ilvl w:val="0"/>
          <w:numId w:val="27"/>
        </w:numPr>
      </w:pPr>
      <w:r>
        <w:rPr/>
        <w:t xml:space="preserve">Respuestas escritas en tarjetas y reflexiones orales sobre la importancia de la taxonomía.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 Diversidad - La Taxonomía de los Seres Vivos</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la clasificación y diversidad de los seres vivos para orientar mejor el desarrollo del proyecto.</w:t>
      </w:r>
    </w:p>
    <w:p>
      <w:pPr/>
      <w:r>
        <w:rPr>
          <w:b w:val="1"/>
          <w:bCs w:val="1"/>
        </w:rPr>
        <w:t xml:space="preserve">Instrucciones para el docente:</w:t>
      </w:r>
    </w:p>
    <w:p>
      <w:pPr>
        <w:numPr>
          <w:ilvl w:val="0"/>
          <w:numId w:val="28"/>
        </w:numPr>
      </w:pPr>
      <w:r>
        <w:rPr/>
        <w:t xml:space="preserve">Aplicar esta evaluación al inicio de la primera sesión.</w:t>
      </w:r>
    </w:p>
    <w:p>
      <w:pPr>
        <w:numPr>
          <w:ilvl w:val="0"/>
          <w:numId w:val="28"/>
        </w:numPr>
      </w:pPr>
      <w:r>
        <w:rPr/>
        <w:t xml:space="preserve">Explicar que no es una prueba calificativa, sino una forma de conocer lo que ya saben.</w:t>
      </w:r>
    </w:p>
    <w:p>
      <w:pPr>
        <w:numPr>
          <w:ilvl w:val="0"/>
          <w:numId w:val="28"/>
        </w:numPr>
      </w:pPr>
      <w:r>
        <w:rPr/>
        <w:t xml:space="preserve">Recoger las respuestas para ajustar la enseñanza en función de los conocimientos y dudas detectadas.</w:t>
      </w:r>
    </w:p>
    <w:p>
      <w:pPr/>
      <w:r>
        <w:rPr>
          <w:b w:val="1"/>
          <w:bCs w:val="1"/>
        </w:rPr>
        <w:t xml:space="preserve">Evaluación:</w:t>
      </w:r>
    </w:p>
    <w:p>
      <w:pPr/>
      <w:r>
        <w:rPr>
          <w:b w:val="1"/>
          <w:bCs w:val="1"/>
        </w:rPr>
        <w:t xml:space="preserve">Parte 1: Preguntas de opción múltiple (5 minutos)</w:t>
      </w:r>
    </w:p>
    <w:tbl>
      <w:tblGrid>
        <w:gridCol/>
        <w:gridCol/>
      </w:tblGrid>
      <w:tblPr>
        <w:tblW w:w="0" w:type="auto"/>
        <w:tblLayout w:type="autofit"/>
      </w:tblPr>
      <w:tr>
        <w:trPr/>
        <w:tc>
          <w:tcPr>
            <w:noWrap/>
          </w:tcPr>
          <w:p>
            <w:pPr/>
            <w:r>
              <w:rPr/>
              <w:t xml:space="preserve">Pregunta</w:t>
            </w:r>
          </w:p>
        </w:tc>
        <w:tc>
          <w:tcPr>
            <w:noWrap/>
          </w:tcPr>
          <w:p>
            <w:pPr/>
            <w:r>
              <w:rPr/>
              <w:t xml:space="preserve">Opciones</w:t>
            </w:r>
          </w:p>
        </w:tc>
      </w:tr>
      <w:tr>
        <w:trPr/>
        <w:tc>
          <w:tcPr>
            <w:noWrap/>
          </w:tcPr>
          <w:p>
            <w:pPr/>
            <w:r>
              <w:rPr/>
              <w:t xml:space="preserve">1. ¿Qué significa la palabra "taxonomía" en ciencias naturales?</w:t>
            </w:r>
          </w:p>
        </w:tc>
        <w:tc>
          <w:tcPr>
            <w:noWrap/>
          </w:tcPr>
          <w:p>
            <w:pPr>
              <w:numPr>
                <w:ilvl w:val="0"/>
                <w:numId w:val="29"/>
              </w:numPr>
            </w:pPr>
            <w:r>
              <w:rPr/>
              <w:t xml:space="preserve">a) El estudio de los animales en su hábitat</w:t>
            </w:r>
          </w:p>
          <w:p>
            <w:pPr>
              <w:numPr>
                <w:ilvl w:val="0"/>
                <w:numId w:val="29"/>
              </w:numPr>
            </w:pPr>
            <w:r>
              <w:rPr/>
              <w:t xml:space="preserve">b) La clasificación y organización de los seres vivos</w:t>
            </w:r>
          </w:p>
          <w:p>
            <w:pPr>
              <w:numPr>
                <w:ilvl w:val="0"/>
                <w:numId w:val="29"/>
              </w:numPr>
            </w:pPr>
            <w:r>
              <w:rPr/>
              <w:t xml:space="preserve">c) La alimentación de las plantas</w:t>
            </w:r>
          </w:p>
          <w:p>
            <w:pPr>
              <w:numPr>
                <w:ilvl w:val="0"/>
                <w:numId w:val="29"/>
              </w:numPr>
            </w:pPr>
            <w:r>
              <w:rPr/>
              <w:t xml:space="preserve">d) El estudio del clima</w:t>
            </w:r>
          </w:p>
        </w:tc>
      </w:tr>
      <w:tr>
        <w:trPr/>
        <w:tc>
          <w:tcPr>
            <w:noWrap/>
          </w:tcPr>
          <w:p>
            <w:pPr/>
            <w:r>
              <w:rPr/>
              <w:t xml:space="preserve">2. ¿Cuál de los siguientes grupos incluye solo animales?</w:t>
            </w:r>
          </w:p>
        </w:tc>
        <w:tc>
          <w:tcPr>
            <w:noWrap/>
          </w:tcPr>
          <w:p>
            <w:pPr>
              <w:numPr>
                <w:ilvl w:val="0"/>
                <w:numId w:val="30"/>
              </w:numPr>
            </w:pPr>
            <w:r>
              <w:rPr/>
              <w:t xml:space="preserve">a) Mamíferos, aves, reptiles</w:t>
            </w:r>
          </w:p>
          <w:p>
            <w:pPr>
              <w:numPr>
                <w:ilvl w:val="0"/>
                <w:numId w:val="30"/>
              </w:numPr>
            </w:pPr>
            <w:r>
              <w:rPr/>
              <w:t xml:space="preserve">b) Plantas, hongos, bacterias</w:t>
            </w:r>
          </w:p>
          <w:p>
            <w:pPr>
              <w:numPr>
                <w:ilvl w:val="0"/>
                <w:numId w:val="30"/>
              </w:numPr>
            </w:pPr>
            <w:r>
              <w:rPr/>
              <w:t xml:space="preserve">c) Peces, árboles, insectos</w:t>
            </w:r>
          </w:p>
          <w:p>
            <w:pPr>
              <w:numPr>
                <w:ilvl w:val="0"/>
                <w:numId w:val="30"/>
              </w:numPr>
            </w:pPr>
            <w:r>
              <w:rPr/>
              <w:t xml:space="preserve">d) Hongos, líquenes, algas</w:t>
            </w:r>
          </w:p>
        </w:tc>
      </w:tr>
      <w:tr>
        <w:trPr/>
        <w:tc>
          <w:tcPr>
            <w:noWrap/>
          </w:tcPr>
          <w:p>
            <w:pPr/>
            <w:r>
              <w:rPr/>
              <w:t xml:space="preserve">3. ¿Cuál es la categoría taxonómica más general para clasificar seres vivos?</w:t>
            </w:r>
          </w:p>
        </w:tc>
        <w:tc>
          <w:tcPr>
            <w:noWrap/>
          </w:tcPr>
          <w:p>
            <w:pPr>
              <w:numPr>
                <w:ilvl w:val="0"/>
                <w:numId w:val="31"/>
              </w:numPr>
            </w:pPr>
            <w:r>
              <w:rPr/>
              <w:t xml:space="preserve">a) Especie</w:t>
            </w:r>
          </w:p>
          <w:p>
            <w:pPr>
              <w:numPr>
                <w:ilvl w:val="0"/>
                <w:numId w:val="31"/>
              </w:numPr>
            </w:pPr>
            <w:r>
              <w:rPr/>
              <w:t xml:space="preserve">b) Reino</w:t>
            </w:r>
          </w:p>
          <w:p>
            <w:pPr>
              <w:numPr>
                <w:ilvl w:val="0"/>
                <w:numId w:val="31"/>
              </w:numPr>
            </w:pPr>
            <w:r>
              <w:rPr/>
              <w:t xml:space="preserve">c) Género</w:t>
            </w:r>
          </w:p>
          <w:p>
            <w:pPr>
              <w:numPr>
                <w:ilvl w:val="0"/>
                <w:numId w:val="31"/>
              </w:numPr>
            </w:pPr>
            <w:r>
              <w:rPr/>
              <w:t xml:space="preserve">d) Familia</w:t>
            </w:r>
          </w:p>
        </w:tc>
      </w:tr>
    </w:tbl>
    <w:p>
      <w:pPr/>
      <w:r>
        <w:rPr>
          <w:b w:val="1"/>
          <w:bCs w:val="1"/>
        </w:rPr>
        <w:t xml:space="preserve">Parte 2: Pregunta abierta (3-5 minutos)</w:t>
      </w:r>
    </w:p>
    <w:p>
      <w:pPr/>
      <w:r>
        <w:rPr/>
        <w:t xml:space="preserve">4. En tus propias palabras, ¿por qué crees que es importante clasificar a los seres vivos?</w:t>
      </w:r>
    </w:p>
    <w:p>
      <w:pPr/>
      <w:r>
        <w:rPr>
          <w:b w:val="1"/>
          <w:bCs w:val="1"/>
        </w:rPr>
        <w:t xml:space="preserve">Uso de resultados:</w:t>
      </w:r>
    </w:p>
    <w:p>
      <w:pPr>
        <w:numPr>
          <w:ilvl w:val="0"/>
          <w:numId w:val="32"/>
        </w:numPr>
      </w:pPr>
      <w:r>
        <w:rPr/>
        <w:t xml:space="preserve">Identificar conceptos correctos y confusiones comunes sobre taxonomía.</w:t>
      </w:r>
    </w:p>
    <w:p>
      <w:pPr>
        <w:numPr>
          <w:ilvl w:val="0"/>
          <w:numId w:val="32"/>
        </w:numPr>
      </w:pPr>
      <w:r>
        <w:rPr/>
        <w:t xml:space="preserve">Detectar el nivel de familiaridad con los grupos principales de seres vivos.</w:t>
      </w:r>
    </w:p>
    <w:p>
      <w:pPr>
        <w:numPr>
          <w:ilvl w:val="0"/>
          <w:numId w:val="32"/>
        </w:numPr>
      </w:pPr>
      <w:r>
        <w:rPr/>
        <w:t xml:space="preserve">Conocer la capacidad de los estudiantes para expresar la importancia de la clasificación biológica.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monitorear el progreso de los estudiantes durante las dos sesiones del proyecto sobre la taxonomía de los seres vivos. Son rápidas, apropiadas para estudiantes de 12-15 años y están alineadas con los objetivos de aprendizaje planteados en el plan.</w:t>
      </w:r>
    </w:p>
    <w:p>
      <w:pPr/>
      <w:r>
        <w:rPr>
          <w:b w:val="1"/>
          <w:bCs w:val="1"/>
        </w:rPr>
        <w:t xml:space="preserve">Sesión 1 (2 horas)</w:t>
      </w:r>
    </w:p>
    <w:p>
      <w:pPr>
        <w:numPr>
          <w:ilvl w:val="0"/>
          <w:numId w:val="33"/>
        </w:numPr>
      </w:pPr>
      <w:r>
        <w:rPr>
          <w:b w:val="1"/>
          <w:bCs w:val="1"/>
        </w:rPr>
        <w:t xml:space="preserve">Cuestionario Rápido de Conceptos Clave (10 minutos)</w:t>
      </w:r>
      <w:r>
        <w:rPr/>
        <w:t xml:space="preserve">Al finalizar la introducción a la taxonomía, aplicar un cuestionario de 5 preguntas cortas sobre:</w:t>
      </w:r>
      <w:r>
        <w:rPr>
          <w:i w:val="1"/>
          <w:iCs w:val="1"/>
        </w:rPr>
        <w:t xml:space="preserve">Formato:</w:t>
      </w:r>
      <w:r>
        <w:rPr/>
        <w:t xml:space="preserve"> Preguntas tipo opción múltiple o verdadero/falso para facilitar corrección rápida.</w:t>
      </w:r>
    </w:p>
    <w:p>
      <w:pPr>
        <w:numPr>
          <w:ilvl w:val="1"/>
          <w:numId w:val="33"/>
        </w:numPr>
      </w:pPr>
      <w:r>
        <w:rPr/>
        <w:t xml:space="preserve">Definición de taxonomía</w:t>
      </w:r>
    </w:p>
    <w:p>
      <w:pPr>
        <w:numPr>
          <w:ilvl w:val="1"/>
          <w:numId w:val="33"/>
        </w:numPr>
      </w:pPr>
      <w:r>
        <w:rPr/>
        <w:t xml:space="preserve">Importancia de clasificar a los seres vivos</w:t>
      </w:r>
    </w:p>
    <w:p>
      <w:pPr>
        <w:numPr>
          <w:ilvl w:val="1"/>
          <w:numId w:val="33"/>
        </w:numPr>
      </w:pPr>
      <w:r>
        <w:rPr/>
        <w:t xml:space="preserve">Categorías taxonómicas básicas (reino, filo, clase...)</w:t>
      </w:r>
    </w:p>
    <w:p>
      <w:pPr>
        <w:numPr>
          <w:ilvl w:val="0"/>
          <w:numId w:val="33"/>
        </w:numPr>
      </w:pPr>
      <w:r>
        <w:rPr>
          <w:b w:val="1"/>
          <w:bCs w:val="1"/>
        </w:rPr>
        <w:t xml:space="preserve">Mapa Conceptual Colaborativo (20 minutos)</w:t>
      </w:r>
      <w:r>
        <w:rPr/>
        <w:t xml:space="preserve">En grupos pequeños, los estudiantes elaboran un mapa conceptual en papel o digital donde relacionen las categorías taxonómicas y ejemplos de seres vivos.</w:t>
      </w:r>
      <w:r>
        <w:rPr>
          <w:i w:val="1"/>
          <w:iCs w:val="1"/>
        </w:rPr>
        <w:t xml:space="preserve">Evaluación:</w:t>
      </w:r>
      <w:r>
        <w:rPr/>
        <w:t xml:space="preserve"> Observar la participación y la precisión de las conexiones realizadas para identificar conceptos que necesitan reforzarse.</w:t>
      </w:r>
    </w:p>
    <w:p>
      <w:pPr>
        <w:numPr>
          <w:ilvl w:val="0"/>
          <w:numId w:val="33"/>
        </w:numPr>
      </w:pPr>
      <w:r>
        <w:rPr>
          <w:b w:val="1"/>
          <w:bCs w:val="1"/>
        </w:rPr>
        <w:t xml:space="preserve">Autoevaluación de Conocimientos Previos (5 minutos)</w:t>
      </w:r>
      <w:r>
        <w:rPr/>
        <w:t xml:space="preserve">Al inicio de la sesión, pedir a los estudiantes que escriban en una nota rápida qué saben sobre clasificación de seres vivos y qué les gustaría aprender.</w:t>
      </w:r>
      <w:r>
        <w:rPr>
          <w:i w:val="1"/>
          <w:iCs w:val="1"/>
        </w:rPr>
        <w:t xml:space="preserve">Uso:</w:t>
      </w:r>
      <w:r>
        <w:rPr/>
        <w:t xml:space="preserve"> Comparar con respuestas finales para medir crecimiento y ajustar enfoque.</w:t>
      </w:r>
    </w:p>
    <w:p>
      <w:pPr/>
      <w:r>
        <w:rPr>
          <w:b w:val="1"/>
          <w:bCs w:val="1"/>
        </w:rPr>
        <w:t xml:space="preserve">Sesión 2 (2 horas)</w:t>
      </w:r>
    </w:p>
    <w:p>
      <w:pPr>
        <w:numPr>
          <w:ilvl w:val="0"/>
          <w:numId w:val="34"/>
        </w:numPr>
      </w:pPr>
      <w:r>
        <w:rPr>
          <w:b w:val="1"/>
          <w:bCs w:val="1"/>
        </w:rPr>
        <w:t xml:space="preserve">Actividad "¿A qué Reino Pertenezco?" (15 minutos)</w:t>
      </w:r>
      <w:r>
        <w:rPr/>
        <w:t xml:space="preserve">Dar a cada estudiante una tarjeta con características de un organismo. Deben identificar a qué reino pertenece según lo aprendido.</w:t>
      </w:r>
      <w:r>
        <w:rPr>
          <w:i w:val="1"/>
          <w:iCs w:val="1"/>
        </w:rPr>
        <w:t xml:space="preserve">Evaluación:</w:t>
      </w:r>
      <w:r>
        <w:rPr/>
        <w:t xml:space="preserve"> Corrección inmediata en plenaria para aclarar dudas y reforzar conceptos.</w:t>
      </w:r>
    </w:p>
    <w:p>
      <w:pPr>
        <w:numPr>
          <w:ilvl w:val="0"/>
          <w:numId w:val="34"/>
        </w:numPr>
      </w:pPr>
      <w:r>
        <w:rPr>
          <w:b w:val="1"/>
          <w:bCs w:val="1"/>
        </w:rPr>
        <w:t xml:space="preserve">Presentación Parcial del Proyecto (30 minutos)</w:t>
      </w:r>
      <w:r>
        <w:rPr/>
        <w:t xml:space="preserve">Cada grupo presenta un avance de su proyecto de clasificación de seres vivos. Se evalúa:</w:t>
      </w:r>
      <w:r>
        <w:rPr>
          <w:i w:val="1"/>
          <w:iCs w:val="1"/>
        </w:rPr>
        <w:t xml:space="preserve">Retroalimentación:</w:t>
      </w:r>
      <w:r>
        <w:rPr/>
        <w:t xml:space="preserve"> Comentarios del docente y compañeros para mejorar el trabajo final.</w:t>
      </w:r>
    </w:p>
    <w:p>
      <w:pPr>
        <w:numPr>
          <w:ilvl w:val="1"/>
          <w:numId w:val="34"/>
        </w:numPr>
      </w:pPr>
      <w:r>
        <w:rPr/>
        <w:t xml:space="preserve">Claridad en la explicación de categorías taxonómicas utilizadas</w:t>
      </w:r>
    </w:p>
    <w:p>
      <w:pPr>
        <w:numPr>
          <w:ilvl w:val="1"/>
          <w:numId w:val="34"/>
        </w:numPr>
      </w:pPr>
      <w:r>
        <w:rPr/>
        <w:t xml:space="preserve">Uso correcto de términos científicos</w:t>
      </w:r>
    </w:p>
    <w:p>
      <w:pPr>
        <w:numPr>
          <w:ilvl w:val="1"/>
          <w:numId w:val="34"/>
        </w:numPr>
      </w:pPr>
      <w:r>
        <w:rPr/>
        <w:t xml:space="preserve">Organización y creatividad</w:t>
      </w:r>
    </w:p>
    <w:p>
      <w:pPr>
        <w:numPr>
          <w:ilvl w:val="0"/>
          <w:numId w:val="34"/>
        </w:numPr>
      </w:pPr>
      <w:r>
        <w:rPr>
          <w:b w:val="1"/>
          <w:bCs w:val="1"/>
        </w:rPr>
        <w:t xml:space="preserve">Diario de Aprendizaje (10 minutos)</w:t>
      </w:r>
      <w:r>
        <w:rPr/>
        <w:t xml:space="preserve">Al final de la sesión, cada estudiante escribe brevemente qué aprendió, qué le resultó difícil y qué le gustaría profundizar.</w:t>
      </w:r>
      <w:r>
        <w:rPr>
          <w:i w:val="1"/>
          <w:iCs w:val="1"/>
        </w:rPr>
        <w:t xml:space="preserve">Uso:</w:t>
      </w:r>
      <w:r>
        <w:rPr/>
        <w:t xml:space="preserve"> Para ajustar la última parte del proyecto y resolver dificultades detectadas.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del proyecto "Explorando la Diversidad: Descubre la Taxonomía de los Seres Vivos", es fundamental ofrecer retroalimentación que refuerce los aprendizajes, motive a los estudiantes y los oriente hacia la mejora continua. A continuación, se describen estrategias constructivas, específicas y adecuadas para estudiantes de secundaria (12-15 años), alineadas con los objetivos del plan.</w:t>
      </w:r>
    </w:p>
    <w:p>
      <w:pPr>
        <w:numPr>
          <w:ilvl w:val="0"/>
          <w:numId w:val="35"/>
        </w:numPr>
      </w:pPr>
      <w:r>
        <w:rPr>
          <w:b w:val="1"/>
          <w:bCs w:val="1"/>
        </w:rPr>
        <w:t xml:space="preserve">Retroalimentación grupal guiada mediante preguntas reflexivas:</w:t>
      </w:r>
      <w:r>
        <w:rPr/>
        <w:t xml:space="preserve">El docente conduce una sesión breve donde se plantean preguntas que invitan a los estudiantes a reflexionar sobre su aprendizaje y el proceso del proyecto, tales como:</w:t>
      </w:r>
      <w:r>
        <w:rPr/>
        <w:t xml:space="preserve">Esta estrategia permite identificar aciertos y dudas comunes, y reforzar conceptos clave con retroalimentación específica por parte del docente.</w:t>
      </w:r>
    </w:p>
    <w:p>
      <w:pPr>
        <w:numPr>
          <w:ilvl w:val="1"/>
          <w:numId w:val="35"/>
        </w:numPr>
      </w:pPr>
      <w:r>
        <w:rPr/>
        <w:t xml:space="preserve">¿Qué nueva información aprendiste sobre la clasificación de los seres vivos?</w:t>
      </w:r>
    </w:p>
    <w:p>
      <w:pPr>
        <w:numPr>
          <w:ilvl w:val="1"/>
          <w:numId w:val="35"/>
        </w:numPr>
      </w:pPr>
      <w:r>
        <w:rPr/>
        <w:t xml:space="preserve">¿Qué parte del proyecto te resultó más interesante o desafiante?</w:t>
      </w:r>
    </w:p>
    <w:p>
      <w:pPr>
        <w:numPr>
          <w:ilvl w:val="1"/>
          <w:numId w:val="35"/>
        </w:numPr>
      </w:pPr>
      <w:r>
        <w:rPr/>
        <w:t xml:space="preserve">¿Cómo crees que la taxonomía nos ayuda a entender la biodiversidad?</w:t>
      </w:r>
    </w:p>
    <w:p>
      <w:pPr>
        <w:numPr>
          <w:ilvl w:val="0"/>
          <w:numId w:val="35"/>
        </w:numPr>
      </w:pPr>
      <w:r>
        <w:rPr>
          <w:b w:val="1"/>
          <w:bCs w:val="1"/>
        </w:rPr>
        <w:t xml:space="preserve">Comentarios escritos personalizados en el producto final del proyecto:</w:t>
      </w:r>
      <w:r>
        <w:rPr/>
        <w:t xml:space="preserve">Al revisar los trabajos o presentaciones de los grupos, el docente proporciona comentarios claros y positivos que reconocen aspectos logrados (por ejemplo, correcta identificación de categorías taxonómicas) y sugieren mejoras concretas (como mayor detalle en ejemplos o claridad en explicaciones).</w:t>
      </w:r>
    </w:p>
    <w:p>
      <w:pPr>
        <w:numPr>
          <w:ilvl w:val="0"/>
          <w:numId w:val="35"/>
        </w:numPr>
      </w:pPr>
      <w:r>
        <w:rPr>
          <w:b w:val="1"/>
          <w:bCs w:val="1"/>
        </w:rPr>
        <w:t xml:space="preserve">Autoevaluación guiada con rúbrica simplificada:</w:t>
      </w:r>
      <w:r>
        <w:rPr/>
        <w:t xml:space="preserve">Los estudiantes evalúan su propio trabajo usando una rúbrica adaptada, que incluye criterios como comprensión del tema, trabajo en equipo y creatividad. Posteriormente, el docente comenta las autoevaluaciones para validar o ampliar la retroalimentación, promoviendo la auto reflexión y responsabilidad sobre su aprendizaje.</w:t>
      </w:r>
    </w:p>
    <w:p>
      <w:pPr>
        <w:numPr>
          <w:ilvl w:val="0"/>
          <w:numId w:val="35"/>
        </w:numPr>
      </w:pPr>
      <w:r>
        <w:rPr>
          <w:b w:val="1"/>
          <w:bCs w:val="1"/>
        </w:rPr>
        <w:t xml:space="preserve">Retroalimentación entre pares estructurada:</w:t>
      </w:r>
      <w:r>
        <w:rPr/>
        <w:t xml:space="preserve">En parejas o grupos pequeños, los estudiantes intercambian opiniones sobre los trabajos presentados, destacando fortalezas y sugiriendo mejoras. El docente modera para asegurar que los comentarios sean respetuosos, específicos y constructivos.</w:t>
      </w:r>
    </w:p>
    <w:p>
      <w:pPr>
        <w:numPr>
          <w:ilvl w:val="0"/>
          <w:numId w:val="35"/>
        </w:numPr>
      </w:pPr>
      <w:r>
        <w:rPr>
          <w:b w:val="1"/>
          <w:bCs w:val="1"/>
        </w:rPr>
        <w:t xml:space="preserve">Resumen oral final con énfasis en logros y próximos pasos:</w:t>
      </w:r>
      <w:r>
        <w:rPr/>
        <w:t xml:space="preserve">El docente concluye con un resumen que destaca los principales logros del grupo y ofrece recomendaciones claras para seguir profundizando en la taxonomía y su aplicación práctica, motivando a los estudiantes a continuar aprendiendo más allá del proyecto.</w:t>
      </w:r>
    </w:p>
    <w:p/>
    <w:p>
      <w:pPr/>
      <w:r>
        <w:rPr>
          <w:sz w:val="22"/>
          <w:szCs w:val="22"/>
          <w:b w:val="1"/>
          <w:bCs w:val="1"/>
        </w:rPr>
        <w:t xml:space="preserve">Cierre - Rubrica</w:t>
      </w:r>
    </w:p>
    <w:p>
      <w:pPr/>
      <w:r>
        <w:rPr>
          <w:b w:val="1"/>
          <w:bCs w:val="1"/>
        </w:rPr>
        <w:t xml:space="preserve">Rúbrica para Evaluar el Proyecto: "Explorando la Diversidad: Descubre la Taxonomía de los Seres Vivos"</w:t>
      </w:r>
    </w:p>
    <w:p>
      <w:pPr/>
      <w:r>
        <w:rPr>
          <w:b w:val="1"/>
          <w:bCs w:val="1"/>
        </w:rPr>
        <w:t xml:space="preserve">Duración:</w:t>
      </w:r>
      <w:r>
        <w:rPr/>
        <w:t xml:space="preserve"> 2 sesiones de 2 horas cada una</w:t>
      </w:r>
    </w:p>
    <w:p>
      <w:pPr/>
      <w:r>
        <w:rPr>
          <w:b w:val="1"/>
          <w:bCs w:val="1"/>
        </w:rPr>
        <w:t xml:space="preserve">Nivel:</w:t>
      </w:r>
      <w:r>
        <w:rPr/>
        <w:t xml:space="preserve"> Secundaria (12-15 años)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 la Taxonomía</w:t>
            </w:r>
            <w:br/>
            <w:r>
              <w:rPr/>
              <w:t xml:space="preserve">    Explica correctamente los principales niveles taxonómicos y su función.</w:t>
            </w:r>
          </w:p>
        </w:tc>
        <w:tc>
          <w:tcPr>
            <w:noWrap/>
          </w:tcPr>
          <w:p>
            <w:pPr/>
            <w:r>
              <w:rPr/>
              <w:t xml:space="preserve">Describe con claridad y precisión todos los niveles taxonómicos (reino, filo, clase, orden, familia, género, especie) y su importancia.</w:t>
            </w:r>
          </w:p>
        </w:tc>
        <w:tc>
          <w:tcPr>
            <w:noWrap/>
          </w:tcPr>
          <w:p>
            <w:pPr/>
            <w:r>
              <w:rPr/>
              <w:t xml:space="preserve">Explica la mayoría de los niveles taxonómicos con pocos errores y entiende su función general.</w:t>
            </w:r>
          </w:p>
        </w:tc>
        <w:tc>
          <w:tcPr>
            <w:noWrap/>
          </w:tcPr>
          <w:p>
            <w:pPr/>
            <w:r>
              <w:rPr/>
              <w:t xml:space="preserve">Reconoce algunos niveles taxonómicos, pero con confusiones o explicaciones incompletas.</w:t>
            </w:r>
          </w:p>
        </w:tc>
        <w:tc>
          <w:tcPr>
            <w:noWrap/>
          </w:tcPr>
          <w:p>
            <w:pPr/>
            <w:r>
              <w:rPr/>
              <w:t xml:space="preserve">No identifica los niveles taxonómicos o presenta información incorrecta.</w:t>
            </w:r>
          </w:p>
        </w:tc>
      </w:tr>
      <w:tr>
        <w:trPr/>
        <w:tc>
          <w:tcPr>
            <w:noWrap/>
          </w:tcPr>
          <w:p>
            <w:pPr/>
            <w:r>
              <w:rPr>
                <w:b w:val="1"/>
                <w:bCs w:val="1"/>
              </w:rPr>
              <w:t xml:space="preserve">Aplicación Práctica de la Clasificación</w:t>
            </w:r>
            <w:br/>
            <w:r>
              <w:rPr/>
              <w:t xml:space="preserve">    Clasifica correctamente ejemplos de seres vivos según su taxonomía.</w:t>
            </w:r>
          </w:p>
        </w:tc>
        <w:tc>
          <w:tcPr>
            <w:noWrap/>
          </w:tcPr>
          <w:p>
            <w:pPr/>
            <w:r>
              <w:rPr/>
              <w:t xml:space="preserve">Clasifica correctamente y justifica la asignación de varios seres vivos a sus grupos taxonómicos.</w:t>
            </w:r>
          </w:p>
        </w:tc>
        <w:tc>
          <w:tcPr>
            <w:noWrap/>
          </w:tcPr>
          <w:p>
            <w:pPr/>
            <w:r>
              <w:rPr/>
              <w:t xml:space="preserve">Clasifica correctamente la mayoría de los ejemplos, con justificaciones básicas.</w:t>
            </w:r>
          </w:p>
        </w:tc>
        <w:tc>
          <w:tcPr>
            <w:noWrap/>
          </w:tcPr>
          <w:p>
            <w:pPr/>
            <w:r>
              <w:rPr/>
              <w:t xml:space="preserve">Clasifica algunos ejemplos correctamente, pero con errores frecuentes o justificaciones débiles.</w:t>
            </w:r>
          </w:p>
        </w:tc>
        <w:tc>
          <w:tcPr>
            <w:noWrap/>
          </w:tcPr>
          <w:p>
            <w:pPr/>
            <w:r>
              <w:rPr/>
              <w:t xml:space="preserve">No logra clasificar los ejemplos o la clasificación es incorrecta.</w:t>
            </w:r>
          </w:p>
        </w:tc>
      </w:tr>
      <w:tr>
        <w:trPr/>
        <w:tc>
          <w:tcPr>
            <w:noWrap/>
          </w:tcPr>
          <w:p>
            <w:pPr/>
            <w:r>
              <w:rPr>
                <w:b w:val="1"/>
                <w:bCs w:val="1"/>
              </w:rPr>
              <w:t xml:space="preserve">Trabajo en Equipo y Colaboración</w:t>
            </w:r>
            <w:br/>
            <w:r>
              <w:rPr/>
              <w:t xml:space="preserve">    Participa activamente y aporta al desarrollo del proyecto grupal.</w:t>
            </w:r>
          </w:p>
        </w:tc>
        <w:tc>
          <w:tcPr>
            <w:noWrap/>
          </w:tcPr>
          <w:p>
            <w:pPr/>
            <w:r>
              <w:rPr/>
              <w:t xml:space="preserve">Contribuye consistentemente, fomenta la colaboración y ayuda a resolver problemas en el equipo.</w:t>
            </w:r>
          </w:p>
        </w:tc>
        <w:tc>
          <w:tcPr>
            <w:noWrap/>
          </w:tcPr>
          <w:p>
            <w:pPr/>
            <w:r>
              <w:rPr/>
              <w:t xml:space="preserve">Participa de forma regular y contribuye en tareas asignadas.</w:t>
            </w:r>
          </w:p>
        </w:tc>
        <w:tc>
          <w:tcPr>
            <w:noWrap/>
          </w:tcPr>
          <w:p>
            <w:pPr/>
            <w:r>
              <w:rPr/>
              <w:t xml:space="preserve">Participa de manera limitada o sólo en tareas específicas.</w:t>
            </w:r>
          </w:p>
        </w:tc>
        <w:tc>
          <w:tcPr>
            <w:noWrap/>
          </w:tcPr>
          <w:p>
            <w:pPr/>
            <w:r>
              <w:rPr/>
              <w:t xml:space="preserve">No participa o dificulta el trabajo en equipo.</w:t>
            </w:r>
          </w:p>
        </w:tc>
      </w:tr>
      <w:tr>
        <w:trPr/>
        <w:tc>
          <w:tcPr>
            <w:noWrap/>
          </w:tcPr>
          <w:p>
            <w:pPr/>
            <w:r>
              <w:rPr>
                <w:b w:val="1"/>
                <w:bCs w:val="1"/>
              </w:rPr>
              <w:t xml:space="preserve">Creatividad y Presentación del Proyecto</w:t>
            </w:r>
            <w:br/>
            <w:r>
              <w:rPr/>
              <w:t xml:space="preserve">    Muestra originalidad en la presentación y utiliza recursos adecuados para comunicar la información.</w:t>
            </w:r>
          </w:p>
        </w:tc>
        <w:tc>
          <w:tcPr>
            <w:noWrap/>
          </w:tcPr>
          <w:p>
            <w:pPr/>
            <w:r>
              <w:rPr/>
              <w:t xml:space="preserve">Presenta el proyecto con creatividad, claridad y materiales visuales o digitales efectivos.</w:t>
            </w:r>
          </w:p>
        </w:tc>
        <w:tc>
          <w:tcPr>
            <w:noWrap/>
          </w:tcPr>
          <w:p>
            <w:pPr/>
            <w:r>
              <w:rPr/>
              <w:t xml:space="preserve">Presenta el proyecto de forma clara, con algunos recursos visuales o ejemplos.</w:t>
            </w:r>
          </w:p>
        </w:tc>
        <w:tc>
          <w:tcPr>
            <w:noWrap/>
          </w:tcPr>
          <w:p>
            <w:pPr/>
            <w:r>
              <w:rPr/>
              <w:t xml:space="preserve">Presenta el proyecto con poca organización o recursos limitados.</w:t>
            </w:r>
          </w:p>
        </w:tc>
        <w:tc>
          <w:tcPr>
            <w:noWrap/>
          </w:tcPr>
          <w:p>
            <w:pPr/>
            <w:r>
              <w:rPr/>
              <w:t xml:space="preserve">La presentación es confusa, incompleta o sin recursos adecuados.</w:t>
            </w:r>
          </w:p>
        </w:tc>
      </w:tr>
      <w:tr>
        <w:trPr/>
        <w:tc>
          <w:tcPr>
            <w:noWrap/>
          </w:tcPr>
          <w:p>
            <w:pPr/>
            <w:r>
              <w:rPr>
                <w:b w:val="1"/>
                <w:bCs w:val="1"/>
              </w:rPr>
              <w:t xml:space="preserve">Reflexión y Autoevaluación</w:t>
            </w:r>
            <w:br/>
            <w:r>
              <w:rPr/>
              <w:t xml:space="preserve">    Analiza el aprendizaje obtenido y reconoce áreas de mejora.</w:t>
            </w:r>
          </w:p>
        </w:tc>
        <w:tc>
          <w:tcPr>
            <w:noWrap/>
          </w:tcPr>
          <w:p>
            <w:pPr/>
            <w:r>
              <w:rPr/>
              <w:t xml:space="preserve">Realiza una reflexión profunda y detallada, identificando fortalezas y aspectos a mejorar.</w:t>
            </w:r>
          </w:p>
        </w:tc>
        <w:tc>
          <w:tcPr>
            <w:noWrap/>
          </w:tcPr>
          <w:p>
            <w:pPr/>
            <w:r>
              <w:rPr/>
              <w:t xml:space="preserve">Reflexiona sobre su aprendizaje con algunas observaciones sobre fortalezas y debilidades.</w:t>
            </w:r>
          </w:p>
        </w:tc>
        <w:tc>
          <w:tcPr>
            <w:noWrap/>
          </w:tcPr>
          <w:p>
            <w:pPr/>
            <w:r>
              <w:rPr/>
              <w:t xml:space="preserve">Reflexión superficial o poco clara sobre el aprendizaje.</w:t>
            </w:r>
          </w:p>
        </w:tc>
        <w:tc>
          <w:tcPr>
            <w:noWrap/>
          </w:tcPr>
          <w:p>
            <w:pPr/>
            <w:r>
              <w:rPr/>
              <w:t xml:space="preserve">No realiza reflexión ni autoevaluación.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E64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930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41A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855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55D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16B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279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D1C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D4A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399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A9F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673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6F2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D3B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F6D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16B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CC3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1D6D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E37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2F8B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F2B3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B47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A297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8886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F68A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16C6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14E2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3A4D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1497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24C1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2586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1180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44B1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B7F5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CB3E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2026-10-02T03:34:18-05:00</dcterms:created>
  <dcterms:modified xsi:type="dcterms:W3CDTF">2026-10-02T03:34:18-05:00</dcterms:modified>
</cp:coreProperties>
</file>

<file path=docProps/custom.xml><?xml version="1.0" encoding="utf-8"?>
<Properties xmlns="http://schemas.openxmlformats.org/officeDocument/2006/custom-properties" xmlns:vt="http://schemas.openxmlformats.org/officeDocument/2006/docPropsVTypes"/>
</file>