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 de la Química: Proyecto de Nomenclatura para Jóvenes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 nomenclatura química de una manera práctica y significativa, a través de un proyecto colaborativo. Los alumnos aprenderán a nombrar compuestos químicos comunes y relevantes, entendiendo las reglas básicas de la nomenclatura inorgánica y orgánica, lo cual es fundamental para comunicarse correctamente en el ámbito científico. La relevancia de este aprendizaje radica en la conexión directa con su entorno: desde los productos de limpieza que usan hasta los alimentos que consumen, todo tiene una fórmula química que podemos interpretar y nombrar. Al final del proyecto, los estudiantes crearán un "Manual visual de nomenclatura química" que servirá como recurso práctico para ellos y sus compañeros. Este enfoque basado en proyectos promueve la autonomía, el trabajo en equipo, el pensamiento crítico y las habilidades de comunicación, preparando a los jóvenes para futuros estudios científicos y para entender mejor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tipos principales de compuestos químicos para aplicar correctamente sus reglas de nomenclatura.</w:t>
      </w:r>
    </w:p>
    <w:p>
      <w:pPr>
        <w:numPr>
          <w:ilvl w:val="0"/>
          <w:numId w:val="1"/>
        </w:numPr>
      </w:pPr>
      <w:r>
        <w:rPr/>
        <w:t xml:space="preserve">Aplicar las reglas básicas de nomenclatura química para nombrar compuestos inorgánicos y orgánicos comunes.</w:t>
      </w:r>
    </w:p>
    <w:p>
      <w:pPr>
        <w:numPr>
          <w:ilvl w:val="0"/>
          <w:numId w:val="1"/>
        </w:numPr>
      </w:pPr>
      <w:r>
        <w:rPr/>
        <w:t xml:space="preserve">Crear un producto tangible (manual visual) que sintetice y explique la nomenclatura química aprendida de forma clara y creativa.</w:t>
      </w:r>
    </w:p>
    <w:p>
      <w:pPr>
        <w:numPr>
          <w:ilvl w:val="0"/>
          <w:numId w:val="1"/>
        </w:numPr>
      </w:pPr>
      <w:r>
        <w:rPr/>
        <w:t xml:space="preserve">Colaborar en equipo para resolver problemas prácticos y presentar resultados de manera efectiva.</w:t>
      </w:r>
    </w:p>
    <w:p>
      <w:pPr>
        <w:numPr>
          <w:ilvl w:val="0"/>
          <w:numId w:val="1"/>
        </w:numPr>
      </w:pPr>
      <w:r>
        <w:rPr/>
        <w:t xml:space="preserve">Reflexionar sobre la importancia de la nomenclatura química para la comunicación científica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reglas, tijeras, pegamento (suficientes para grupos de 4 estudiantes, aproximadamente 4 cartulinas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 para investigación</w:t>
      </w:r>
    </w:p>
    <w:p>
      <w:pPr>
        <w:numPr>
          <w:ilvl w:val="0"/>
          <w:numId w:val="2"/>
        </w:numPr>
      </w:pPr>
      <w:r>
        <w:rPr/>
        <w:t xml:space="preserve">Proyector multimedia para presentaciones y videos (1 unidad)</w:t>
      </w:r>
    </w:p>
    <w:p>
      <w:pPr>
        <w:numPr>
          <w:ilvl w:val="0"/>
          <w:numId w:val="2"/>
        </w:numPr>
      </w:pPr>
      <w:r>
        <w:rPr/>
        <w:t xml:space="preserve">Material impreso con tablas de nomenclatura química básica (1 por estudiante)</w:t>
      </w:r>
    </w:p>
    <w:p>
      <w:pPr>
        <w:numPr>
          <w:ilvl w:val="0"/>
          <w:numId w:val="2"/>
        </w:numPr>
      </w:pPr>
      <w:r>
        <w:rPr/>
        <w:t xml:space="preserve">Videos educativos cortos sobre nomenclatura química (preseleccionados por el docente)</w:t>
      </w:r>
    </w:p>
    <w:p>
      <w:pPr>
        <w:numPr>
          <w:ilvl w:val="0"/>
          <w:numId w:val="2"/>
        </w:numPr>
      </w:pPr>
      <w:r>
        <w:rPr/>
        <w:t xml:space="preserve">Plantillas para el manual visual (digital o impresa)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atómica y fórmula química elemental.</w:t>
      </w:r>
    </w:p>
    <w:p>
      <w:pPr>
        <w:numPr>
          <w:ilvl w:val="0"/>
          <w:numId w:val="3"/>
        </w:numPr>
      </w:pPr>
      <w:r>
        <w:rPr/>
        <w:t xml:space="preserve">Comprensión previa de conceptos de sustancias puras y mezclas.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básica en investigación utilizando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Nomenclatura Química y Planteamiento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nomenclatura química y motivarlos para el trabajo en equipo y la investigación que realizarán durante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"¿Alguno de ustedes ha visto alguna vez la fórmula química de algo que usan en casa? Por ejemplo, el agua, la sal o el vinagre. ¿Saben qué significan esas letras y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expresan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sin la nomenclatura química, los científicos no podrían entenderse y descubrir nuevos medicamentos o materiales?" Luego muestra imágenes de productos cotidianos con sus fórmulas (agua, bicarbonato, ácido acético) para conectar con su realidad.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aprenderán a nombrar diferentes compuestos químicos y que, al final, crearán un manual visual para que otros jóvenes puedan entender mejor estos nombres y fórmulas.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breve introducción interactiva a la nomenclatura química, enfocándose en los tipos de compuestos (iónicos, covalentes, ácidos) con ejemplos claros. No es solo una explicación, sino que invita a los estudiantes a participar y discutir qué patrones observan en los nombres y fórmulas.</w:t>
      </w:r>
    </w:p>
    <w:p>
      <w:pPr/>
      <w:r>
        <w:rPr>
          <w:b w:val="1"/>
          <w:bCs w:val="1"/>
        </w:rPr>
        <w:t xml:space="preserve">Actividad 1: Clasificando compuestos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compuestos químicos para aplicar nomenclatura.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serie de tarjetas con fórmulas químicas y nombres desordenados.</w:t>
      </w:r>
    </w:p>
    <w:p>
      <w:pPr>
        <w:numPr>
          <w:ilvl w:val="1"/>
          <w:numId w:val="4"/>
        </w:numPr>
      </w:pPr>
      <w:r>
        <w:rPr/>
        <w:t xml:space="preserve">Los estudiantes deben agrupar las tarjetas según el tipo de compuesto (iónico, covalente, ácido) y justificar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grupos con ejemplos y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creen que este compuesto es iónico?” o “¿Qué diferencias ven con este otro?” para guiar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Una vez que los grupos finalizan, el docente pide que cada grupo comparta una observación clave para abrir paso a la siguiente actividad.</w:t>
      </w:r>
    </w:p>
    <w:p>
      <w:pPr/>
      <w:r>
        <w:rPr>
          <w:b w:val="1"/>
          <w:bCs w:val="1"/>
        </w:rPr>
        <w:t xml:space="preserve">Actividad 2: Explorando reglas básicas de nomenclatura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para nombrar compuestos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plantilla impresa con las reglas básicas para nomenclatura de compuestos iónicos y covalentes. Muestra ejemplos y luego propone ejercicios prácticos para resolver en parejas.</w:t>
      </w:r>
    </w:p>
    <w:p>
      <w:pPr>
        <w:numPr>
          <w:ilvl w:val="1"/>
          <w:numId w:val="5"/>
        </w:numPr>
      </w:pPr>
      <w:r>
        <w:rPr/>
        <w:t xml:space="preserve">Los estudiantes trabajan en parejas para nombrar cinco compuestos 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con nombres correctos y justificación según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verifica comprensión, ofrece pistas o ejemplos adicionales si hay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pide identificar errores intencionados en una lista de nombres y fórmulas para corregirlos.</w:t>
      </w:r>
    </w:p>
    <w:p>
      <w:pPr>
        <w:numPr>
          <w:ilvl w:val="0"/>
          <w:numId w:val="6"/>
        </w:numPr>
      </w:pPr>
      <w:r>
        <w:rPr/>
        <w:t xml:space="preserve">Para estudiantes con dificultades: Se ofrece apoyo adicional con ejemplos visuales y se trabaja en grupos pequeños para reforzar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ficha tres cosas que aprendieron hoy sobre nomenclatura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reglas de nomenclatura me resultaron más fáciles o difíciles de entender?</w:t>
      </w:r>
    </w:p>
    <w:p>
      <w:pPr>
        <w:numPr>
          <w:ilvl w:val="0"/>
          <w:numId w:val="7"/>
        </w:numPr>
      </w:pPr>
      <w:r>
        <w:rPr/>
        <w:t xml:space="preserve">¿Cómo puedo usar lo que aprendí hoy para nombrar otros compuestos?</w:t>
      </w:r>
    </w:p>
    <w:p>
      <w:pPr>
        <w:numPr>
          <w:ilvl w:val="0"/>
          <w:numId w:val="7"/>
        </w:numPr>
      </w:pPr>
      <w:r>
        <w:rPr/>
        <w:t xml:space="preserve">¿En qué situaciones cotidianas puedo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fichas, comenta los puntos más relevantes y responde algunas preguntas, motivando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los estudiantes comenzarán a investigar y desarrollar contenido para su manual de nomenclatura.</w:t>
      </w:r>
    </w:p>
    <w:p>
      <w:pPr/>
      <w:r>
        <w:rPr/>
        <w:t xml:space="preserve">Sesión 2: Profundización en Nomenclatura y Diseño del Proyecto ManualFase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pasada y presentar el objetivo de avanzar en la creación del manual visual de nomenclatura.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ideas: "¿Qué tipos de compuestos podemos incluir en nuestro manual? ¿Qué dificultades tuvieron al nombrar compuestos?"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manuales visuales y explica que crearán uno propio que pueda ayudar a otros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la nomenclatura es una herramienta para la comunicación científica y que su manual será un recurso útil y creativo.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Investigación guiada por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las reglas de nomenclatura para diferentes tipos de compuestos.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Asigna a cada grupo un tipo de compuesto (iónico, covalente, ácidos, bases) para investigar reglas específicas y ejemplos.</w:t>
      </w:r>
    </w:p>
    <w:p>
      <w:pPr>
        <w:numPr>
          <w:ilvl w:val="1"/>
          <w:numId w:val="8"/>
        </w:numPr>
      </w:pPr>
      <w:r>
        <w:rPr/>
        <w:t xml:space="preserve">Los estudiantes usan computadoras/tablets para buscar información, consultan el material impreso y registran datos importantes para su sección del manual.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con reglas y ejemplos para su sección del manual.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guía la búsqueda y fomenta que contrasten fuentes.</w:t>
      </w:r>
    </w:p>
    <w:p>
      <w:pPr/>
      <w:r>
        <w:rPr>
          <w:b w:val="1"/>
          <w:bCs w:val="1"/>
        </w:rPr>
        <w:t xml:space="preserve">Actividad 2: Diseño del contenido visual del manual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 visual y textual que explique nomenclatura química para su manual.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el manual y propone que cada grupo escoja imágenes, diagramas, y redacte textos claros que expliquen las reglas y ejemplos investigados.</w:t>
      </w:r>
    </w:p>
    <w:p>
      <w:pPr>
        <w:numPr>
          <w:ilvl w:val="1"/>
          <w:numId w:val="9"/>
        </w:numPr>
      </w:pPr>
      <w:r>
        <w:rPr/>
        <w:t xml:space="preserve">Los estudiantes trabajan colaborativamente para diseñar su sección, utilizando cartulinas y/o recursos digitales si están disponibles.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visual de la sección del manual para su tipo de compuesto.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diseño, sugiere mejoras en claridad y creatividad, fomenta la distribución equitativa del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crear códigos QR con videos o animaciones que expliquen las reglas.</w:t>
      </w:r>
    </w:p>
    <w:p>
      <w:pPr>
        <w:numPr>
          <w:ilvl w:val="0"/>
          <w:numId w:val="10"/>
        </w:numPr>
      </w:pPr>
      <w:r>
        <w:rPr/>
        <w:t xml:space="preserve">Estudiantes que requieran apoyo pueden trabajar con un asistente o docente para simplificar textos y mejorar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Cada grupo prepara una breve presentación de su avance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regla de nomenclatura que les pareció interesante o difícil.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mi tipo de compuesto?</w:t>
      </w:r>
    </w:p>
    <w:p>
      <w:pPr>
        <w:numPr>
          <w:ilvl w:val="0"/>
          <w:numId w:val="11"/>
        </w:numPr>
      </w:pPr>
      <w:r>
        <w:rPr/>
        <w:t xml:space="preserve">¿Cómo puedo explicar estas reglas a alguien que no sabe nada de química?</w:t>
      </w:r>
    </w:p>
    <w:p>
      <w:pPr>
        <w:numPr>
          <w:ilvl w:val="0"/>
          <w:numId w:val="11"/>
        </w:numPr>
      </w:pPr>
      <w:r>
        <w:rPr/>
        <w:t xml:space="preserve">¿Qué dificultades encontré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trabajo en equipo y la calidad de la investigación, señalando aspectos a mejorar para el siguiente paso.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unirán las secciones para armar el manual completo y practicarán presentaciones grupales.</w:t>
      </w:r>
    </w:p>
    <w:p>
      <w:pPr/>
      <w:r>
        <w:rPr/>
        <w:t xml:space="preserve">Sesión 3: Construcción y Presentación del Manual Visual de NomenclaturaFase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Recordar avances previos y organizar el trabajo final para construir el manual visual y preparar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del manual ya tienen listas y qué falta por mejorar?"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terminado de manual y destaca la importancia de comunicar bien para que otros aprendan.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ensamblarán el manual y practicarán presentaciones para explicar sus secciones.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Ensamblaje y revisión del manual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las secciones del manual en un producto cohesivo y visualmente atractivo.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para montar las secciones en un solo manual (cartulina grande, hojas, pegamento).</w:t>
      </w:r>
    </w:p>
    <w:p>
      <w:pPr>
        <w:numPr>
          <w:ilvl w:val="1"/>
          <w:numId w:val="12"/>
        </w:numPr>
      </w:pPr>
      <w:r>
        <w:rPr/>
        <w:t xml:space="preserve">Los grupos coordinan cómo unir sus contenidos, ajustan textos y gráficos para coherencia y revisan ortografía y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y trabajo colaborativo entre grupos (coordinación para unir secciones).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Manual visual completo y revisado.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diseño, fomenta la colaboración entre grupos, verifica coherencia del contenido.</w:t>
      </w:r>
    </w:p>
    <w:p>
      <w:pPr/>
      <w:r>
        <w:rPr>
          <w:b w:val="1"/>
          <w:bCs w:val="1"/>
        </w:rPr>
        <w:t xml:space="preserve">Actividad 2: Práctica de presentación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comunicar oralmente el contenido del manual.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prepare una presentación de 5 minutos explicando su sección del manual.</w:t>
      </w:r>
    </w:p>
    <w:p>
      <w:pPr>
        <w:numPr>
          <w:ilvl w:val="1"/>
          <w:numId w:val="13"/>
        </w:numPr>
      </w:pPr>
      <w:r>
        <w:rPr/>
        <w:t xml:space="preserve">Se practica en grupos, con feedback entre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práctica y retroalimentada.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sobre claridad, lenguaje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ayudar a otros grupos con diseño visual o preparar preguntas para la presentación.</w:t>
      </w:r>
    </w:p>
    <w:p>
      <w:pPr>
        <w:numPr>
          <w:ilvl w:val="0"/>
          <w:numId w:val="14"/>
        </w:numPr>
      </w:pPr>
      <w:r>
        <w:rPr/>
        <w:t xml:space="preserve">Quienes necesiten apoyo pueden practicar con el docente o un compañero para ganar confianza en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aula para la presentación formal del manual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una frase que resuma qué aprendió sobre nomenclatura y cómo se siente respecto a la comunicación científica.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nomenclatura que no sabía antes?</w:t>
      </w:r>
    </w:p>
    <w:p>
      <w:pPr>
        <w:numPr>
          <w:ilvl w:val="0"/>
          <w:numId w:val="15"/>
        </w:numPr>
      </w:pPr>
      <w:r>
        <w:rPr/>
        <w:t xml:space="preserve">¿Cómo me sentí al explicar lo que aprendí a mis compañeros?</w:t>
      </w:r>
    </w:p>
    <w:p>
      <w:pPr>
        <w:numPr>
          <w:ilvl w:val="0"/>
          <w:numId w:val="15"/>
        </w:numPr>
      </w:pPr>
      <w:r>
        <w:rPr/>
        <w:t xml:space="preserve">¿Qué me gustaría mejorar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individuales y grupales, motivando a mejorar y destacando fortalezas.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presentarán el manual a toda la clase y reflexionarán sobre la experiencia.</w:t>
      </w:r>
    </w:p>
    <w:p>
      <w:pPr/>
      <w:r>
        <w:rPr/>
        <w:t xml:space="preserve">Sesión 4: Presentación Final y Reflexión del Proyecto de NomenclaturaFase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Preparar mentalmente a los estudiantes para la presentación final y la reflexión sobre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del proyecto creen que fueron más importantes para su aprendizaje?"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dar lo mejor en la presentación y a valorar el trabajo colaborativo realizado.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manuales y practicarán la evaluación entre pares.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formal del manual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contenido aprendido sobre nomenclatura química.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sección del manual ante toda la clase, usando recursos visuales y explicando las reglas y ejemplos.</w:t>
      </w:r>
    </w:p>
    <w:p>
      <w:pPr>
        <w:numPr>
          <w:ilvl w:val="1"/>
          <w:numId w:val="16"/>
        </w:numPr>
      </w:pPr>
      <w:r>
        <w:rPr/>
        <w:t xml:space="preserve">Se permite una ronda breve de preguntas y respuestas después de cada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Presentaciones grupales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formal y manual visual exhibido.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15-20 min por grupo incluyendo preguntas)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gestiona tiempos, fomenta respeto y participación, anota observaciones para retroalimentar.</w:t>
      </w:r>
    </w:p>
    <w:p>
      <w:pPr/>
      <w:r>
        <w:rPr>
          <w:b w:val="1"/>
          <w:bCs w:val="1"/>
        </w:rPr>
        <w:t xml:space="preserve">Actividad 2: Evaluación entre pares y autoevaluación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aprendizaje y desempeño propio y de los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Entrega rúbricas simples para que los estudiantes evalúen presentaciones de otros grupos y su propio trabajo.</w:t>
      </w:r>
    </w:p>
    <w:p>
      <w:pPr>
        <w:numPr>
          <w:ilvl w:val="1"/>
          <w:numId w:val="17"/>
        </w:numPr>
      </w:pPr>
      <w:r>
        <w:rPr/>
        <w:t xml:space="preserve">Se realiza discusión guiada sobre fortalezas y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conclusiones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clarifica criterios y promueve reflexión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resumen colectivo en donde se destacan los aprendizajes clave y se reconoce el esfuerzo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trabajar en equipo para aprender nomenclatura?</w:t>
      </w:r>
    </w:p>
    <w:p>
      <w:pPr>
        <w:numPr>
          <w:ilvl w:val="0"/>
          <w:numId w:val="18"/>
        </w:numPr>
      </w:pPr>
      <w:r>
        <w:rPr/>
        <w:t xml:space="preserve">¿Qué aspecto del proyecto me gustaría aplicar en otras asignaturas o situaciones?</w:t>
      </w:r>
    </w:p>
    <w:p>
      <w:pPr>
        <w:numPr>
          <w:ilvl w:val="0"/>
          <w:numId w:val="18"/>
        </w:numPr>
      </w:pPr>
      <w:r>
        <w:rPr/>
        <w:t xml:space="preserve">¿Cuál fue el mayor reto que enfrenté y cómo lo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final, felicita a los estudiantes y sugiere recursos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su manual para estudiar para futuros exámenes y para compartirlo con otros cursos o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sugiere que cada estudiante busque y nombre un compuesto químico no visto en clase para compartirlo en la siguiente semana, reforzando la autonomía y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(preguntas iniciales), formativa durante el desarrollo (observación, retroalimentación, actividades prácticas, autoevaluación y coevaluación), y sumativa en el cierre (presentación final y rúbricas).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correcta de tipos de compuestos químicos (objetivo 1).</w:t>
      </w:r>
    </w:p>
    <w:p>
      <w:pPr>
        <w:numPr>
          <w:ilvl w:val="0"/>
          <w:numId w:val="19"/>
        </w:numPr>
      </w:pPr>
      <w:r>
        <w:rPr/>
        <w:t xml:space="preserve">Aplicación adecuada de las reglas de nomenclatura en ejercicios y productos (objetivo 2).</w:t>
      </w:r>
    </w:p>
    <w:p>
      <w:pPr>
        <w:numPr>
          <w:ilvl w:val="0"/>
          <w:numId w:val="19"/>
        </w:numPr>
      </w:pPr>
      <w:r>
        <w:rPr/>
        <w:t xml:space="preserve">Calidad y creatividad del manual visual elaborado (objetivo 3).</w:t>
      </w:r>
    </w:p>
    <w:p>
      <w:pPr>
        <w:numPr>
          <w:ilvl w:val="0"/>
          <w:numId w:val="19"/>
        </w:numPr>
      </w:pPr>
      <w:r>
        <w:rPr/>
        <w:t xml:space="preserve">Participación activa y colaboración efectiva en el trabajo en equipo (objetivo 4).</w:t>
      </w:r>
    </w:p>
    <w:p>
      <w:pPr>
        <w:numPr>
          <w:ilvl w:val="0"/>
          <w:numId w:val="19"/>
        </w:numPr>
      </w:pPr>
      <w:r>
        <w:rPr/>
        <w:t xml:space="preserve">Capacidad de reflexión y comunicación sobre el aprendizaje adquirido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durante actividades grupales y presentaciones.</w:t>
      </w:r>
    </w:p>
    <w:p>
      <w:pPr>
        <w:numPr>
          <w:ilvl w:val="0"/>
          <w:numId w:val="20"/>
        </w:numPr>
      </w:pPr>
      <w:r>
        <w:rPr/>
        <w:t xml:space="preserve">Rúbrica para evaluar el manual visual (contenido, claridad, diseño) y la presentación oral.</w:t>
      </w:r>
    </w:p>
    <w:p>
      <w:pPr>
        <w:numPr>
          <w:ilvl w:val="0"/>
          <w:numId w:val="20"/>
        </w:numPr>
      </w:pPr>
      <w:r>
        <w:rPr/>
        <w:t xml:space="preserve">Autoevaluación y coevaluación mediante rúbricas simplificadas.</w:t>
      </w:r>
    </w:p>
    <w:p>
      <w:pPr>
        <w:numPr>
          <w:ilvl w:val="0"/>
          <w:numId w:val="20"/>
        </w:numPr>
      </w:pPr>
      <w:r>
        <w:rPr/>
        <w:t xml:space="preserve">Portafolio que incluya fichas, ejercicios resueltos y el manual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Listados y clasificadores de compuestos químicos.</w:t>
      </w:r>
    </w:p>
    <w:p>
      <w:pPr>
        <w:numPr>
          <w:ilvl w:val="0"/>
          <w:numId w:val="21"/>
        </w:numPr>
      </w:pPr>
      <w:r>
        <w:rPr/>
        <w:t xml:space="preserve">Ejercicios escritos de nomenclatura.</w:t>
      </w:r>
    </w:p>
    <w:p>
      <w:pPr>
        <w:numPr>
          <w:ilvl w:val="0"/>
          <w:numId w:val="21"/>
        </w:numPr>
      </w:pPr>
      <w:r>
        <w:rPr/>
        <w:t xml:space="preserve">Manual visual de nomenclatura química completo y revisado.</w:t>
      </w:r>
    </w:p>
    <w:p>
      <w:pPr>
        <w:numPr>
          <w:ilvl w:val="0"/>
          <w:numId w:val="21"/>
        </w:numPr>
      </w:pPr>
      <w:r>
        <w:rPr/>
        <w:t xml:space="preserve">Presentación oral grupal.</w:t>
      </w:r>
    </w:p>
    <w:p>
      <w:pPr>
        <w:numPr>
          <w:ilvl w:val="0"/>
          <w:numId w:val="21"/>
        </w:numPr>
      </w:pPr>
      <w:r>
        <w:rPr/>
        <w:t xml:space="preserve">Registros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del Proyecto: Descubriendo el Lenguaje de la Química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proyecto de nomenclatura química realizado por estudiantes de media (15-17 años) durante 4 sesiones de 2 horas cada una, siguiendo la metodología de Aprendizaje Basado en Proyectos.</w:t>
      </w:r>
    </w:p>
    <w:p>
      <w:pPr/>
      <w:r>
        <w:rPr>
          <w:b w:val="1"/>
          <w:bCs w:val="1"/>
        </w:rPr>
        <w:t xml:space="preserve">Objetivos de aprendizaje vinculados a la evaluación:</w:t>
      </w:r>
    </w:p>
    <w:p>
      <w:pPr>
        <w:numPr>
          <w:ilvl w:val="0"/>
          <w:numId w:val="22"/>
        </w:numPr>
      </w:pPr>
      <w:r>
        <w:rPr/>
        <w:t xml:space="preserve">Comprender y aplicar correctamente las reglas básicas de la nomenclatura química para diferentes tipos de compuestos.</w:t>
      </w:r>
    </w:p>
    <w:p>
      <w:pPr>
        <w:numPr>
          <w:ilvl w:val="0"/>
          <w:numId w:val="22"/>
        </w:numPr>
      </w:pPr>
      <w:r>
        <w:rPr/>
        <w:t xml:space="preserve">Identificar y nombrar compuestos químicos utilizando la terminología adecuada.</w:t>
      </w:r>
    </w:p>
    <w:p>
      <w:pPr>
        <w:numPr>
          <w:ilvl w:val="0"/>
          <w:numId w:val="22"/>
        </w:numPr>
      </w:pPr>
      <w:r>
        <w:rPr/>
        <w:t xml:space="preserve">Desarrollar habilidades de investigación y trabajo colaborativo para resolver problemas de nomenclatura.</w:t>
      </w:r>
    </w:p>
    <w:p>
      <w:pPr>
        <w:numPr>
          <w:ilvl w:val="0"/>
          <w:numId w:val="22"/>
        </w:numPr>
      </w:pPr>
      <w:r>
        <w:rPr/>
        <w:t xml:space="preserve">Comunicar de forma clara y precisa los resultados y conclusiones obtenidas en 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las reglas de nomenclatura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consistencia todas las reglas básicas para nombrar diferentes tipos de compuestos químicos.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reglas, con errores mínimos en algunos compuestos.</w:t>
            </w:r>
          </w:p>
        </w:tc>
        <w:tc>
          <w:tcPr>
            <w:noWrap/>
          </w:tcPr>
          <w:p>
            <w:pPr/>
            <w:r>
              <w:rPr/>
              <w:t xml:space="preserve">Aplica algunas reglas, pero presenta errores frecuentes que afectan la correcta nomenclatura.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nomenclatura o no completa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nombramiento de compuestos</w:t>
            </w:r>
          </w:p>
        </w:tc>
        <w:tc>
          <w:tcPr>
            <w:noWrap/>
          </w:tcPr>
          <w:p>
            <w:pPr/>
            <w:r>
              <w:rPr/>
              <w:t xml:space="preserve">Identifica y nombra con exactitud todos los compuestos presentados, demostrando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mayoría de los compuestos,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algunos compuestos, pero con errores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compuestos o presenta un trabajo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investigación y colabora eficazmente con el equipo, aportando ideas y soluciones.</w:t>
            </w:r>
          </w:p>
        </w:tc>
        <w:tc>
          <w:tcPr>
            <w:noWrap/>
          </w:tcPr>
          <w:p>
            <w:pPr/>
            <w:r>
              <w:rPr/>
              <w:t xml:space="preserve">Participa en la investigación y colabora con el equipo, aunque su aporte es limitado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en la investigación y la colaboración, requiriendo apoyo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investigación ni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organizada y precisa, utilizando terminología química adecuada y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clara, con algunos detalles poco organizados o terminología mejorable.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poco clara o incompleta, con terminología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presenta los resultados o la presentación es confusa y desorganizada.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F90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91D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844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66A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E17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A5C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A4B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F62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50B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C60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3AA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EDB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358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C3B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468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682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DBB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10E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B52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F9A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B53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DD4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2026-10-01T19:20:03-05:00</dcterms:created>
  <dcterms:modified xsi:type="dcterms:W3CDTF">2026-10-01T19:20:03-05:00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