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7 Herramientas de Gestión de Calidad en Establecimientos de Salud</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estudiantes de posgrado en Medicina interesados en incorporar prácticas avanzadas de gestión de calidad en establecimientos de salud. A través de la metodología de Aprendizaje Basado en Proyectos, los estudiantes aprenderán a utilizar las 7 herramientas clásicas de gestión de calidad —diagrama de Pareto, diagrama de causa-efecto, histograma, hoja de control, gráfico de control, diagrama de dispersión y estratificación— para identificar, analizar y mejorar procesos clínicos y administrativos. Este aprendizaje es crucial para garantizar la seguridad del paciente, optimizar recursos y promover una cultura de mejora continua en los servicios de salud.</w:t>
      </w:r>
    </w:p>
    <w:p>
      <w:pPr/>
      <w:r>
        <w:rPr/>
        <w:t xml:space="preserve">El plan conecta directamente con la realidad profesional de los estudiantes, quienes aplicarán estos conocimientos en un proyecto colaborativo que simula la gestión de calidad en un centro de salud, permitiéndoles desarrollar competencias analíticas, críticas y colaborativas. Esto les capacita para liderar iniciativas de calidad que impacten positivamente en la atención sanitaria y en la experiencia del paciente.</w:t>
      </w:r>
    </w:p>
    <w:p/>
    <w:p>
      <w:pPr/>
      <w:r>
        <w:rPr>
          <w:color w:val="2b6cb0"/>
          <w:sz w:val="28"/>
          <w:szCs w:val="28"/>
          <w:b w:val="1"/>
          <w:bCs w:val="1"/>
        </w:rPr>
        <w:t xml:space="preserve">Objetivos de Aprendizaje</w:t>
      </w:r>
    </w:p>
    <w:p>
      <w:pPr>
        <w:numPr>
          <w:ilvl w:val="0"/>
          <w:numId w:val="1"/>
        </w:numPr>
      </w:pPr>
      <w:r>
        <w:rPr/>
        <w:t xml:space="preserve">Analizar problemas reales en un establecimiento de salud utilizando las 7 herramientas de gestión de calidad.</w:t>
      </w:r>
    </w:p>
    <w:p>
      <w:pPr>
        <w:numPr>
          <w:ilvl w:val="0"/>
          <w:numId w:val="1"/>
        </w:numPr>
      </w:pPr>
      <w:r>
        <w:rPr/>
        <w:t xml:space="preserve">Diseñar soluciones basadas en evidencias apoyadas en las 7 herramientas para mejorar procesos clínicos y administrativos.</w:t>
      </w:r>
    </w:p>
    <w:p>
      <w:pPr>
        <w:numPr>
          <w:ilvl w:val="0"/>
          <w:numId w:val="1"/>
        </w:numPr>
      </w:pPr>
      <w:r>
        <w:rPr/>
        <w:t xml:space="preserve">Aplicar técnicas colaborativas para desarrollar un proyecto de mejora continua en calidad.</w:t>
      </w:r>
    </w:p>
    <w:p>
      <w:pPr>
        <w:numPr>
          <w:ilvl w:val="0"/>
          <w:numId w:val="1"/>
        </w:numPr>
      </w:pPr>
      <w:r>
        <w:rPr/>
        <w:t xml:space="preserve">Evaluar la efectividad de las herramientas de gestión de calidad en escenarios simulados de atención médica.</w:t>
      </w:r>
    </w:p>
    <w:p/>
    <w:p>
      <w:pPr/>
      <w:r>
        <w:rPr>
          <w:color w:val="2b6cb0"/>
          <w:sz w:val="28"/>
          <w:szCs w:val="28"/>
          <w:b w:val="1"/>
          <w:bCs w:val="1"/>
        </w:rPr>
        <w:t xml:space="preserve">Recursos Necesarios</w:t>
      </w:r>
    </w:p>
    <w:p>
      <w:pPr>
        <w:numPr>
          <w:ilvl w:val="0"/>
          <w:numId w:val="2"/>
        </w:numPr>
      </w:pPr>
      <w:r>
        <w:rPr/>
        <w:t xml:space="preserve">Material impreso con descripciones y ejemplos de cada herramienta (1 por estudiante).</w:t>
      </w:r>
    </w:p>
    <w:p>
      <w:pPr>
        <w:numPr>
          <w:ilvl w:val="0"/>
          <w:numId w:val="2"/>
        </w:numPr>
      </w:pPr>
      <w:r>
        <w:rPr/>
        <w:t xml:space="preserve">Computadoras o tablets con software para creación de gráficos (Excel, Minitab o software libre similar) – 1 por grupo.</w:t>
      </w:r>
    </w:p>
    <w:p>
      <w:pPr>
        <w:numPr>
          <w:ilvl w:val="0"/>
          <w:numId w:val="2"/>
        </w:numPr>
      </w:pPr>
      <w:r>
        <w:rPr/>
        <w:t xml:space="preserve">Pizarras blancas o rotafolios con marcadores para trabajo grupal.</w:t>
      </w:r>
    </w:p>
    <w:p>
      <w:pPr>
        <w:numPr>
          <w:ilvl w:val="0"/>
          <w:numId w:val="2"/>
        </w:numPr>
      </w:pPr>
      <w:r>
        <w:rPr/>
        <w:t xml:space="preserve">Acceso a videos cortos demostrativos sobre cada herramienta (enlace o archivo local).</w:t>
      </w:r>
    </w:p>
    <w:p>
      <w:pPr>
        <w:numPr>
          <w:ilvl w:val="0"/>
          <w:numId w:val="2"/>
        </w:numPr>
      </w:pPr>
      <w:r>
        <w:rPr/>
        <w:t xml:space="preserve">Casos clínicos y administrativos reales adaptados para análisis (impresos o digitales).</w:t>
      </w:r>
    </w:p>
    <w:p>
      <w:pPr>
        <w:numPr>
          <w:ilvl w:val="0"/>
          <w:numId w:val="2"/>
        </w:numPr>
      </w:pPr>
      <w:r>
        <w:rPr/>
        <w:t xml:space="preserve">Materiales de papelería: hojas, post-its, marcadores de colores.</w:t>
      </w:r>
    </w:p>
    <w:p/>
    <w:p>
      <w:pPr/>
      <w:r>
        <w:rPr>
          <w:color w:val="2b6cb0"/>
          <w:sz w:val="28"/>
          <w:szCs w:val="28"/>
          <w:b w:val="1"/>
          <w:bCs w:val="1"/>
        </w:rPr>
        <w:t xml:space="preserve">Requisitos Previos</w:t>
      </w:r>
    </w:p>
    <w:p>
      <w:pPr>
        <w:numPr>
          <w:ilvl w:val="0"/>
          <w:numId w:val="3"/>
        </w:numPr>
      </w:pPr>
      <w:r>
        <w:rPr/>
        <w:t xml:space="preserve">Conocimientos básicos de estadística descriptiva y análisis de datos.</w:t>
      </w:r>
    </w:p>
    <w:p>
      <w:pPr>
        <w:numPr>
          <w:ilvl w:val="0"/>
          <w:numId w:val="3"/>
        </w:numPr>
      </w:pPr>
      <w:r>
        <w:rPr/>
        <w:t xml:space="preserve">Familiaridad con procesos y estructura organizacional de establecimientos de salud.</w:t>
      </w:r>
    </w:p>
    <w:p>
      <w:pPr>
        <w:numPr>
          <w:ilvl w:val="0"/>
          <w:numId w:val="3"/>
        </w:numPr>
      </w:pPr>
      <w:r>
        <w:rPr/>
        <w:t xml:space="preserve">Experiencia previa en trabajo colaborativo y manejo básico de herramientas digitales para gráficos.</w:t>
      </w:r>
    </w:p>
    <w:p>
      <w:pPr>
        <w:numPr>
          <w:ilvl w:val="0"/>
          <w:numId w:val="3"/>
        </w:numPr>
      </w:pPr>
      <w:r>
        <w:rPr/>
        <w:t xml:space="preserve">Comprensión previa de conceptos básicos de gestión de calidad en salud.</w:t>
      </w:r>
    </w:p>
    <w:p/>
    <w:p>
      <w:pPr/>
      <w:r>
        <w:rPr>
          <w:color w:val="2b6cb0"/>
          <w:sz w:val="28"/>
          <w:szCs w:val="28"/>
          <w:b w:val="1"/>
          <w:bCs w:val="1"/>
        </w:rPr>
        <w:t xml:space="preserve">Actividades</w:t>
      </w:r>
    </w:p>
    <w:p>
      <w:pPr/>
      <w:r>
        <w:rPr/>
        <w:t xml:space="preserve">Plan de actividades para el aprendizaje de las 7 herramientas de gestión de calidadSesión 1: Introducción y Diagnóstico con las Herramientas Iniciales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objetivo general del plan y motivar a los estudiantes para reconocer la importancia de las 7 herramientas en la mejora de calidad en salud.</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de un hospital con problemas de alta tasa de errores en la administración de medicamentos.</w:t>
      </w:r>
    </w:p>
    <w:p>
      <w:pPr>
        <w:numPr>
          <w:ilvl w:val="0"/>
          <w:numId w:val="4"/>
        </w:numPr>
      </w:pPr>
      <w:r>
        <w:rPr>
          <w:b w:val="1"/>
          <w:bCs w:val="1"/>
        </w:rPr>
        <w:t xml:space="preserve">Estudiantes:</w:t>
      </w:r>
      <w:r>
        <w:rPr/>
        <w:t xml:space="preserve"> En grupos de 3-4, discuten brevemente qué factores creen que podrían estar causando estos errores y cómo podrían identificarlos sistemáticamente.</w:t>
      </w:r>
    </w:p>
    <w:p>
      <w:pPr/>
      <w:r>
        <w:rPr>
          <w:b w:val="1"/>
          <w:bCs w:val="1"/>
        </w:rPr>
        <w:t xml:space="preserve">Motivación y enganche:</w:t>
      </w:r>
    </w:p>
    <w:p>
      <w:pPr>
        <w:numPr>
          <w:ilvl w:val="0"/>
          <w:numId w:val="5"/>
        </w:numPr>
      </w:pPr>
      <w:r>
        <w:rPr>
          <w:b w:val="1"/>
          <w:bCs w:val="1"/>
        </w:rPr>
        <w:t xml:space="preserve">Docente:</w:t>
      </w:r>
      <w:r>
        <w:rPr/>
        <w:t xml:space="preserve"> Expone un dato impactante: "El 10% de los pacientes hospitalizados sufren algún daño prevenible relacionado con la calidad del cuidado." Luego muestra un video breve (3 minutos) sobre cómo la gestión de calidad ha salvado vidas en hospitales de referencia.</w:t>
      </w:r>
    </w:p>
    <w:p>
      <w:pPr>
        <w:numPr>
          <w:ilvl w:val="0"/>
          <w:numId w:val="5"/>
        </w:numPr>
      </w:pPr>
      <w:r>
        <w:rPr>
          <w:b w:val="1"/>
          <w:bCs w:val="1"/>
        </w:rPr>
        <w:t xml:space="preserve">Estudiantes:</w:t>
      </w:r>
      <w:r>
        <w:rPr/>
        <w:t xml:space="preserve"> Observan y reflexionan sobre la relevancia directa en su futura práctica profesional.</w:t>
      </w:r>
    </w:p>
    <w:p>
      <w:pPr/>
      <w:r>
        <w:rPr>
          <w:b w:val="1"/>
          <w:bCs w:val="1"/>
        </w:rPr>
        <w:t xml:space="preserve">Contextualización:</w:t>
      </w:r>
    </w:p>
    <w:p>
      <w:pPr>
        <w:numPr>
          <w:ilvl w:val="0"/>
          <w:numId w:val="6"/>
        </w:numPr>
      </w:pPr>
      <w:r>
        <w:rPr>
          <w:b w:val="1"/>
          <w:bCs w:val="1"/>
        </w:rPr>
        <w:t xml:space="preserve">Docente:</w:t>
      </w:r>
      <w:r>
        <w:rPr/>
        <w:t xml:space="preserve"> Relaciona las herramientas con situaciones cotidianas en establecimientos de salud, enfatizando que el conocimiento les permitirá liderar procesos de mejora.</w:t>
      </w:r>
    </w:p>
    <w:p>
      <w:pPr>
        <w:numPr>
          <w:ilvl w:val="0"/>
          <w:numId w:val="6"/>
        </w:numPr>
      </w:pPr>
      <w:r>
        <w:rPr>
          <w:b w:val="1"/>
          <w:bCs w:val="1"/>
        </w:rPr>
        <w:t xml:space="preserve">Estudiantes:</w:t>
      </w:r>
      <w:r>
        <w:rPr/>
        <w:t xml:space="preserve"> Comparten ejemplos de experiencias propias o conocidas donde la calidad podría haberse mejorado con estas herramientas.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Se introduce brevemente el diagrama de Pareto, hoja de control y diagrama de causa-efecto mediante ejemplos y análisis colaborativo.</w:t>
      </w:r>
    </w:p>
    <w:p>
      <w:pPr>
        <w:numPr>
          <w:ilvl w:val="0"/>
          <w:numId w:val="7"/>
        </w:numPr>
      </w:pPr>
      <w:r>
        <w:rPr>
          <w:b w:val="1"/>
          <w:bCs w:val="1"/>
        </w:rPr>
        <w:t xml:space="preserve">Actividad 1: Análisis de datos con Diagrama de Pareto</w:t>
      </w:r>
    </w:p>
    <w:p>
      <w:pPr>
        <w:numPr>
          <w:ilvl w:val="1"/>
          <w:numId w:val="7"/>
        </w:numPr>
      </w:pPr>
      <w:r>
        <w:rPr>
          <w:b w:val="1"/>
          <w:bCs w:val="1"/>
        </w:rPr>
        <w:t xml:space="preserve">Objetivo:</w:t>
      </w:r>
      <w:r>
        <w:rPr/>
        <w:t xml:space="preserve"> Analizar datos clínicos para priorizar problemas según su impacto.</w:t>
      </w:r>
    </w:p>
    <w:p>
      <w:pPr>
        <w:numPr>
          <w:ilvl w:val="1"/>
          <w:numId w:val="7"/>
        </w:numPr>
      </w:pPr>
      <w:r>
        <w:rPr>
          <w:b w:val="1"/>
          <w:bCs w:val="1"/>
        </w:rPr>
        <w:t xml:space="preserve">Instrucciones:</w:t>
      </w:r>
      <w:r>
        <w:rPr/>
        <w:t xml:space="preserve"> El docente entrega un conjunto de datos simulados sobre causas de errores en un hospital. En grupos, los estudiantes crean un diagrama de Pareto usando software o manualmente en rotafolios.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Diagrama de Pareto impreso o digital que identifique las causas principales.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recursos, guía con preguntas: "¿Qué causa representa el mayor porcentaje? ¿Dónde deben concentrar esfuerzos?"</w:t>
      </w:r>
    </w:p>
    <w:p>
      <w:pPr>
        <w:numPr>
          <w:ilvl w:val="0"/>
          <w:numId w:val="7"/>
        </w:numPr>
      </w:pPr>
      <w:r>
        <w:rPr>
          <w:b w:val="1"/>
          <w:bCs w:val="1"/>
        </w:rPr>
        <w:t xml:space="preserve">Actividad 2: Registro sistemático con Hoja de Control</w:t>
      </w:r>
    </w:p>
    <w:p>
      <w:pPr>
        <w:numPr>
          <w:ilvl w:val="1"/>
          <w:numId w:val="7"/>
        </w:numPr>
      </w:pPr>
      <w:r>
        <w:rPr>
          <w:b w:val="1"/>
          <w:bCs w:val="1"/>
        </w:rPr>
        <w:t xml:space="preserve">Objetivo:</w:t>
      </w:r>
      <w:r>
        <w:rPr/>
        <w:t xml:space="preserve"> Practicar el registro y seguimiento de datos para identificar patrones y variaciones.</w:t>
      </w:r>
    </w:p>
    <w:p>
      <w:pPr>
        <w:numPr>
          <w:ilvl w:val="1"/>
          <w:numId w:val="7"/>
        </w:numPr>
      </w:pPr>
      <w:r>
        <w:rPr>
          <w:b w:val="1"/>
          <w:bCs w:val="1"/>
        </w:rPr>
        <w:t xml:space="preserve">Instrucciones:</w:t>
      </w:r>
      <w:r>
        <w:rPr/>
        <w:t xml:space="preserve"> Cada grupo recibe un escenario donde deben diseñar una hoja de control para monitorear la frecuencia de infecciones nosocomiales durante una semana simulada.</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Hoja de control diseñada y explicada.</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Revisa las hojas, pregunta: "¿Qué tipo de datos se están midiendo? ¿Cómo ayudaría este registro a mejorar la calidad?"</w:t>
      </w:r>
    </w:p>
    <w:p>
      <w:pPr>
        <w:numPr>
          <w:ilvl w:val="0"/>
          <w:numId w:val="7"/>
        </w:numPr>
      </w:pPr>
      <w:r>
        <w:rPr>
          <w:b w:val="1"/>
          <w:bCs w:val="1"/>
        </w:rPr>
        <w:t xml:space="preserve">Actividad 3: Diagnóstico con Diagrama de Causa-Efecto</w:t>
      </w:r>
    </w:p>
    <w:p>
      <w:pPr>
        <w:numPr>
          <w:ilvl w:val="1"/>
          <w:numId w:val="7"/>
        </w:numPr>
      </w:pPr>
      <w:r>
        <w:rPr>
          <w:b w:val="1"/>
          <w:bCs w:val="1"/>
        </w:rPr>
        <w:t xml:space="preserve">Objetivo:</w:t>
      </w:r>
      <w:r>
        <w:rPr/>
        <w:t xml:space="preserve"> Identificar causas raíz de un problema de calidad en un proceso de atención médica.</w:t>
      </w:r>
    </w:p>
    <w:p>
      <w:pPr>
        <w:numPr>
          <w:ilvl w:val="1"/>
          <w:numId w:val="7"/>
        </w:numPr>
      </w:pPr>
      <w:r>
        <w:rPr>
          <w:b w:val="1"/>
          <w:bCs w:val="1"/>
        </w:rPr>
        <w:t xml:space="preserve">Instrucciones:</w:t>
      </w:r>
      <w:r>
        <w:rPr/>
        <w:t xml:space="preserve"> Los grupos analizan un caso clínico y, utilizando el diagrama de causa-efecto, identifican posibles causas de un problema específico (ej. demora en la entrega de resultados de laboratorio).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Diagrama de Ishikawa elaborado en rotafolio o digital.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Estimula con preguntas: "¿Cómo clasificaron las causas? ¿Qué evidencia respalda cada causa?"</w:t>
      </w:r>
    </w:p>
    <w:p>
      <w:pPr/>
      <w:r>
        <w:rPr>
          <w:b w:val="1"/>
          <w:bCs w:val="1"/>
        </w:rPr>
        <w:t xml:space="preserve">Diferenciación:</w:t>
      </w:r>
    </w:p>
    <w:p>
      <w:pPr>
        <w:numPr>
          <w:ilvl w:val="0"/>
          <w:numId w:val="8"/>
        </w:numPr>
      </w:pPr>
      <w:r>
        <w:rPr/>
        <w:t xml:space="preserve">Para estudiantes que terminan antes: Proponen un plan de acción para abordar las causas principales identificadas.</w:t>
      </w:r>
    </w:p>
    <w:p>
      <w:pPr>
        <w:numPr>
          <w:ilvl w:val="0"/>
          <w:numId w:val="8"/>
        </w:numPr>
      </w:pPr>
      <w:r>
        <w:rPr/>
        <w:t xml:space="preserve">Para estudiantes que necesitan apoyo: El docente ofrece guías visuales y ejemplos adicionales, facilita tutoría en grupos pequeños.</w:t>
      </w:r>
    </w:p>
    <w:p>
      <w:pPr/>
      <w:r>
        <w:rPr>
          <w:b w:val="1"/>
          <w:bCs w:val="1"/>
        </w:rPr>
        <w:t xml:space="preserve">Transición:</w:t>
      </w:r>
      <w:r>
        <w:rPr/>
        <w:t xml:space="preserve"> El docente vincula los tres instrumentos vistos y anticipa que en la siguiente sesión se profundizarán las otras cuatro herramientas para completar el análisis.</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Cada grupo comparte un resumen oral con los hallazgos clave de sus diagramas. Se realiza un mapa mental colectivo en la pizarra que integra Pareto, hoja de control y causa-efecto.</w:t>
      </w:r>
    </w:p>
    <w:p>
      <w:pPr>
        <w:numPr>
          <w:ilvl w:val="0"/>
          <w:numId w:val="9"/>
        </w:numPr>
      </w:pPr>
      <w:r>
        <w:rPr>
          <w:b w:val="1"/>
          <w:bCs w:val="1"/>
        </w:rPr>
        <w:t xml:space="preserve">Reflexión metacognitiva:</w:t>
      </w:r>
    </w:p>
    <w:p>
      <w:pPr>
        <w:numPr>
          <w:ilvl w:val="1"/>
          <w:numId w:val="9"/>
        </w:numPr>
      </w:pPr>
      <w:r>
        <w:rPr/>
        <w:t xml:space="preserve">¿Cómo estas herramientas pueden transformar la gestión diaria en un hospital?</w:t>
      </w:r>
    </w:p>
    <w:p>
      <w:pPr>
        <w:numPr>
          <w:ilvl w:val="1"/>
          <w:numId w:val="9"/>
        </w:numPr>
      </w:pPr>
      <w:r>
        <w:rPr/>
        <w:t xml:space="preserve">¿Qué dificultades encontraron al aplicar cada herramienta?</w:t>
      </w:r>
    </w:p>
    <w:p>
      <w:pPr>
        <w:numPr>
          <w:ilvl w:val="1"/>
          <w:numId w:val="9"/>
        </w:numPr>
      </w:pPr>
      <w:r>
        <w:rPr/>
        <w:t xml:space="preserve">¿Cómo pueden estas técnicas ayudarles a liderar procesos de mejora?</w:t>
      </w:r>
    </w:p>
    <w:p>
      <w:pPr>
        <w:numPr>
          <w:ilvl w:val="0"/>
          <w:numId w:val="9"/>
        </w:numPr>
      </w:pPr>
      <w:r>
        <w:rPr>
          <w:b w:val="1"/>
          <w:bCs w:val="1"/>
        </w:rPr>
        <w:t xml:space="preserve">Retroalimentación:</w:t>
      </w:r>
      <w:r>
        <w:rPr/>
        <w:t xml:space="preserve"> El docente felicita los procesos, señala puntos de mejora y responde dudas específicas.</w:t>
      </w:r>
    </w:p>
    <w:p>
      <w:pPr>
        <w:numPr>
          <w:ilvl w:val="0"/>
          <w:numId w:val="9"/>
        </w:numPr>
      </w:pPr>
      <w:r>
        <w:rPr>
          <w:b w:val="1"/>
          <w:bCs w:val="1"/>
        </w:rPr>
        <w:t xml:space="preserve">Transferencia:</w:t>
      </w:r>
      <w:r>
        <w:rPr/>
        <w:t xml:space="preserve"> Se asigna lectura complementaria sobre histogramas y gráficos de control para la próxima sesión.</w:t>
      </w:r>
    </w:p>
    <w:p>
      <w:pPr>
        <w:numPr>
          <w:ilvl w:val="0"/>
          <w:numId w:val="9"/>
        </w:numPr>
      </w:pPr>
      <w:r>
        <w:rPr>
          <w:b w:val="1"/>
          <w:bCs w:val="1"/>
        </w:rPr>
        <w:t xml:space="preserve">Tarea:</w:t>
      </w:r>
      <w:r>
        <w:rPr/>
        <w:t xml:space="preserve"> Preparar una breve reflexión escrita sobre un problema de calidad en su entorno laboral donde aplicaría las herramientas vistas.</w:t>
      </w:r>
    </w:p>
    <w:p>
      <w:pPr/>
      <w:r>
        <w:rPr/>
        <w:t xml:space="preserve">Sesión 2: Profundizando en Análisis y Control de Calidad</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conceptos previos e introducir nuevas herramientas para análisis estadístico y visualización de datos en calidad.</w:t>
      </w:r>
    </w:p>
    <w:p>
      <w:pPr/>
      <w:r>
        <w:rPr>
          <w:b w:val="1"/>
          <w:bCs w:val="1"/>
        </w:rPr>
        <w:t xml:space="preserve">Activación de conocimientos previos:</w:t>
      </w:r>
    </w:p>
    <w:p>
      <w:pPr>
        <w:numPr>
          <w:ilvl w:val="0"/>
          <w:numId w:val="10"/>
        </w:numPr>
      </w:pPr>
      <w:r>
        <w:rPr>
          <w:b w:val="1"/>
          <w:bCs w:val="1"/>
        </w:rPr>
        <w:t xml:space="preserve">Docente:</w:t>
      </w:r>
      <w:r>
        <w:rPr/>
        <w:t xml:space="preserve"> Solicita a algunos estudiantes que compartan su reflexión escrita sobre problemas de calidad y uso de herramientas.</w:t>
      </w:r>
    </w:p>
    <w:p>
      <w:pPr>
        <w:numPr>
          <w:ilvl w:val="0"/>
          <w:numId w:val="10"/>
        </w:numPr>
      </w:pPr>
      <w:r>
        <w:rPr>
          <w:b w:val="1"/>
          <w:bCs w:val="1"/>
        </w:rPr>
        <w:t xml:space="preserve">Estudiantes:</w:t>
      </w:r>
      <w:r>
        <w:rPr/>
        <w:t xml:space="preserve"> Participan en discusión guiada.</w:t>
      </w:r>
    </w:p>
    <w:p>
      <w:pPr/>
      <w:r>
        <w:rPr>
          <w:b w:val="1"/>
          <w:bCs w:val="1"/>
        </w:rPr>
        <w:t xml:space="preserve">Motivación y enganche:</w:t>
      </w:r>
    </w:p>
    <w:p>
      <w:pPr>
        <w:numPr>
          <w:ilvl w:val="0"/>
          <w:numId w:val="11"/>
        </w:numPr>
      </w:pPr>
      <w:r>
        <w:rPr>
          <w:b w:val="1"/>
          <w:bCs w:val="1"/>
        </w:rPr>
        <w:t xml:space="preserve">Docente:</w:t>
      </w:r>
      <w:r>
        <w:rPr/>
        <w:t xml:space="preserve"> Expone un breve caso donde el uso de histogramas y gráficos de control permitió reducir infecciones hospitalarias.</w:t>
      </w:r>
    </w:p>
    <w:p>
      <w:pPr>
        <w:numPr>
          <w:ilvl w:val="0"/>
          <w:numId w:val="11"/>
        </w:numPr>
      </w:pPr>
      <w:r>
        <w:rPr>
          <w:b w:val="1"/>
          <w:bCs w:val="1"/>
        </w:rPr>
        <w:t xml:space="preserve">Estudiantes:</w:t>
      </w:r>
      <w:r>
        <w:rPr/>
        <w:t xml:space="preserve"> Analizan el caso y comentan su importancia.</w:t>
      </w:r>
    </w:p>
    <w:p>
      <w:pPr/>
      <w:r>
        <w:rPr>
          <w:b w:val="1"/>
          <w:bCs w:val="1"/>
        </w:rPr>
        <w:t xml:space="preserve">Contextualización:</w:t>
      </w:r>
    </w:p>
    <w:p>
      <w:pPr>
        <w:numPr>
          <w:ilvl w:val="0"/>
          <w:numId w:val="12"/>
        </w:numPr>
      </w:pPr>
      <w:r>
        <w:rPr>
          <w:b w:val="1"/>
          <w:bCs w:val="1"/>
        </w:rPr>
        <w:t xml:space="preserve">Docente:</w:t>
      </w:r>
      <w:r>
        <w:rPr/>
        <w:t xml:space="preserve"> Conecta la importancia del control estadístico con la seguridad del paciente.</w:t>
      </w:r>
    </w:p>
    <w:p>
      <w:pPr>
        <w:numPr>
          <w:ilvl w:val="0"/>
          <w:numId w:val="12"/>
        </w:numPr>
      </w:pPr>
      <w:r>
        <w:rPr>
          <w:b w:val="1"/>
          <w:bCs w:val="1"/>
        </w:rPr>
        <w:t xml:space="preserve">Estudiantes:</w:t>
      </w:r>
      <w:r>
        <w:rPr/>
        <w:t xml:space="preserve"> Relacionan con experiencias propias.</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introducen histograma, gráfico de control, diagrama de dispersión y estratificación con ejemplos clínicos y administrativos.</w:t>
      </w:r>
    </w:p>
    <w:p>
      <w:pPr>
        <w:numPr>
          <w:ilvl w:val="0"/>
          <w:numId w:val="13"/>
        </w:numPr>
      </w:pPr>
      <w:r>
        <w:rPr>
          <w:b w:val="1"/>
          <w:bCs w:val="1"/>
        </w:rPr>
        <w:t xml:space="preserve">Actividad 1: Creación y análisis de Histogramas</w:t>
      </w:r>
    </w:p>
    <w:p>
      <w:pPr>
        <w:numPr>
          <w:ilvl w:val="1"/>
          <w:numId w:val="13"/>
        </w:numPr>
      </w:pPr>
      <w:r>
        <w:rPr>
          <w:b w:val="1"/>
          <w:bCs w:val="1"/>
        </w:rPr>
        <w:t xml:space="preserve">Objetivo:</w:t>
      </w:r>
      <w:r>
        <w:rPr/>
        <w:t xml:space="preserve"> Visualizar distribución de datos clínicos para identificar patrones y variabilidad.</w:t>
      </w:r>
    </w:p>
    <w:p>
      <w:pPr>
        <w:numPr>
          <w:ilvl w:val="1"/>
          <w:numId w:val="13"/>
        </w:numPr>
      </w:pPr>
      <w:r>
        <w:rPr>
          <w:b w:val="1"/>
          <w:bCs w:val="1"/>
        </w:rPr>
        <w:t xml:space="preserve">Instrucciones:</w:t>
      </w:r>
      <w:r>
        <w:rPr/>
        <w:t xml:space="preserve"> Los grupos reciben datos de tiempos de espera en consulta. Deben construir histogramas y analizar la distribución.</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Histograma con interpretación escrita.</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Orienta sobre interpretación estadística, pregunta: "¿Qué indica la forma del histograma sobre el proceso?"</w:t>
      </w:r>
    </w:p>
    <w:p>
      <w:pPr>
        <w:numPr>
          <w:ilvl w:val="0"/>
          <w:numId w:val="13"/>
        </w:numPr>
      </w:pPr>
      <w:r>
        <w:rPr>
          <w:b w:val="1"/>
          <w:bCs w:val="1"/>
        </w:rPr>
        <w:t xml:space="preserve">Actividad 2: Implementación de Gráficos de Control</w:t>
      </w:r>
    </w:p>
    <w:p>
      <w:pPr>
        <w:numPr>
          <w:ilvl w:val="1"/>
          <w:numId w:val="13"/>
        </w:numPr>
      </w:pPr>
      <w:r>
        <w:rPr>
          <w:b w:val="1"/>
          <w:bCs w:val="1"/>
        </w:rPr>
        <w:t xml:space="preserve">Objetivo:</w:t>
      </w:r>
      <w:r>
        <w:rPr/>
        <w:t xml:space="preserve"> Detectar variaciones inusuales en procesos clínicos para tomar decisiones oportunas.</w:t>
      </w:r>
    </w:p>
    <w:p>
      <w:pPr>
        <w:numPr>
          <w:ilvl w:val="1"/>
          <w:numId w:val="13"/>
        </w:numPr>
      </w:pPr>
      <w:r>
        <w:rPr>
          <w:b w:val="1"/>
          <w:bCs w:val="1"/>
        </w:rPr>
        <w:t xml:space="preserve">Instrucciones:</w:t>
      </w:r>
      <w:r>
        <w:rPr/>
        <w:t xml:space="preserve"> Con datos simulados de temperatura corporal diaria, los grupos elaboran gráficos de control y determinan si el proceso está bajo control.</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Gráfico de control con conclusiones.</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Facilita software, guía interpretación, pregunta: "¿Qué acciones recomendarían al detectar una señal fuera de control?"</w:t>
      </w:r>
    </w:p>
    <w:p>
      <w:pPr>
        <w:numPr>
          <w:ilvl w:val="0"/>
          <w:numId w:val="13"/>
        </w:numPr>
      </w:pPr>
      <w:r>
        <w:rPr>
          <w:b w:val="1"/>
          <w:bCs w:val="1"/>
        </w:rPr>
        <w:t xml:space="preserve">Actividad 3: Análisis con Diagrama de Dispersión y Estratificación</w:t>
      </w:r>
    </w:p>
    <w:p>
      <w:pPr>
        <w:numPr>
          <w:ilvl w:val="1"/>
          <w:numId w:val="13"/>
        </w:numPr>
      </w:pPr>
      <w:r>
        <w:rPr>
          <w:b w:val="1"/>
          <w:bCs w:val="1"/>
        </w:rPr>
        <w:t xml:space="preserve">Objetivo:</w:t>
      </w:r>
      <w:r>
        <w:rPr/>
        <w:t xml:space="preserve"> Explorar relaciones entre variables y segmentar datos para análisis más fino.</w:t>
      </w:r>
    </w:p>
    <w:p>
      <w:pPr>
        <w:numPr>
          <w:ilvl w:val="1"/>
          <w:numId w:val="13"/>
        </w:numPr>
      </w:pPr>
      <w:r>
        <w:rPr>
          <w:b w:val="1"/>
          <w:bCs w:val="1"/>
        </w:rPr>
        <w:t xml:space="preserve">Instrucciones:</w:t>
      </w:r>
      <w:r>
        <w:rPr/>
        <w:t xml:space="preserve"> Los grupos utilizan datos de pacientes (edad, presión arterial, tiempo de recuperación) para crear diagramas de dispersión y estratificar resultados por sexo.</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Diagramas y tablas de estratificación con reporte breve.</w:t>
      </w:r>
    </w:p>
    <w:p>
      <w:pPr>
        <w:numPr>
          <w:ilvl w:val="1"/>
          <w:numId w:val="13"/>
        </w:numPr>
      </w:pPr>
      <w:r>
        <w:rPr>
          <w:b w:val="1"/>
          <w:bCs w:val="1"/>
        </w:rPr>
        <w:t xml:space="preserve">Tiempo:</w:t>
      </w:r>
      <w:r>
        <w:rPr/>
        <w:t xml:space="preserve"> 65 minutos.</w:t>
      </w:r>
    </w:p>
    <w:p>
      <w:pPr>
        <w:numPr>
          <w:ilvl w:val="1"/>
          <w:numId w:val="13"/>
        </w:numPr>
      </w:pPr>
      <w:r>
        <w:rPr>
          <w:b w:val="1"/>
          <w:bCs w:val="1"/>
        </w:rPr>
        <w:t xml:space="preserve">Rol docente:</w:t>
      </w:r>
      <w:r>
        <w:rPr/>
        <w:t xml:space="preserve"> Observa, hace preguntas para profundizar en la interpretación y relevancia clínica.</w:t>
      </w:r>
    </w:p>
    <w:p>
      <w:pPr/>
      <w:r>
        <w:rPr>
          <w:b w:val="1"/>
          <w:bCs w:val="1"/>
        </w:rPr>
        <w:t xml:space="preserve">Diferenciación:</w:t>
      </w:r>
    </w:p>
    <w:p>
      <w:pPr>
        <w:numPr>
          <w:ilvl w:val="0"/>
          <w:numId w:val="14"/>
        </w:numPr>
      </w:pPr>
      <w:r>
        <w:rPr/>
        <w:t xml:space="preserve">Para estudiantes adelantados: Proponen indicadores adicionales para monitorear procesos relacionados.</w:t>
      </w:r>
    </w:p>
    <w:p>
      <w:pPr>
        <w:numPr>
          <w:ilvl w:val="0"/>
          <w:numId w:val="14"/>
        </w:numPr>
      </w:pPr>
      <w:r>
        <w:rPr/>
        <w:t xml:space="preserve">Para estudiantes con dificultades: Se les brinda plantillas y ejemplos paso a paso para construir gráficos.</w:t>
      </w:r>
    </w:p>
    <w:p>
      <w:pPr/>
      <w:r>
        <w:rPr>
          <w:b w:val="1"/>
          <w:bCs w:val="1"/>
        </w:rPr>
        <w:t xml:space="preserve">Transición:</w:t>
      </w:r>
      <w:r>
        <w:rPr/>
        <w:t xml:space="preserve"> El docente resume las herramientas vistas y propone el inicio del proyecto integrador en la próxima sesión.</w:t>
      </w:r>
    </w:p>
    <w:p>
      <w:pPr/>
      <w:r>
        <w:rPr>
          <w:b w:val="1"/>
          <w:bCs w:val="1"/>
        </w:rPr>
        <w:t xml:space="preserve">Fase de Cierre</w:t>
      </w:r>
    </w:p>
    <w:p>
      <w:pPr/>
      <w:r>
        <w:rPr>
          <w:b w:val="1"/>
          <w:bCs w:val="1"/>
        </w:rPr>
        <w:t xml:space="preserve">Tiempo estimado:</w:t>
      </w:r>
      <w:r>
        <w:rPr/>
        <w:t xml:space="preserve"> 15 minutos</w:t>
      </w:r>
    </w:p>
    <w:p>
      <w:pPr>
        <w:numPr>
          <w:ilvl w:val="0"/>
          <w:numId w:val="15"/>
        </w:numPr>
      </w:pPr>
      <w:r>
        <w:rPr>
          <w:b w:val="1"/>
          <w:bCs w:val="1"/>
        </w:rPr>
        <w:t xml:space="preserve">Síntesis:</w:t>
      </w:r>
      <w:r>
        <w:rPr/>
        <w:t xml:space="preserve"> Rueda de comentarios donde cada grupo menciona la herramienta que encontró más útil y por qué.</w:t>
      </w:r>
    </w:p>
    <w:p>
      <w:pPr>
        <w:numPr>
          <w:ilvl w:val="0"/>
          <w:numId w:val="15"/>
        </w:numPr>
      </w:pPr>
      <w:r>
        <w:rPr>
          <w:b w:val="1"/>
          <w:bCs w:val="1"/>
        </w:rPr>
        <w:t xml:space="preserve">Reflexión metacognitiva:</w:t>
      </w:r>
    </w:p>
    <w:p>
      <w:pPr>
        <w:numPr>
          <w:ilvl w:val="1"/>
          <w:numId w:val="15"/>
        </w:numPr>
      </w:pPr>
      <w:r>
        <w:rPr/>
        <w:t xml:space="preserve">¿Cómo mejoran estas herramientas la toma de decisiones clínicas?</w:t>
      </w:r>
    </w:p>
    <w:p>
      <w:pPr>
        <w:numPr>
          <w:ilvl w:val="1"/>
          <w:numId w:val="15"/>
        </w:numPr>
      </w:pPr>
      <w:r>
        <w:rPr/>
        <w:t xml:space="preserve">¿Qué desafíos enfrentaron al interpretar los gráficos estadísticos?</w:t>
      </w:r>
    </w:p>
    <w:p>
      <w:pPr>
        <w:numPr>
          <w:ilvl w:val="1"/>
          <w:numId w:val="15"/>
        </w:numPr>
      </w:pPr>
      <w:r>
        <w:rPr/>
        <w:t xml:space="preserve">¿Cómo aplicarían estas herramientas en su entorno laboral inmediato?</w:t>
      </w:r>
    </w:p>
    <w:p>
      <w:pPr>
        <w:numPr>
          <w:ilvl w:val="0"/>
          <w:numId w:val="15"/>
        </w:numPr>
      </w:pPr>
      <w:r>
        <w:rPr>
          <w:b w:val="1"/>
          <w:bCs w:val="1"/>
        </w:rPr>
        <w:t xml:space="preserve">Retroalimentación:</w:t>
      </w:r>
      <w:r>
        <w:rPr/>
        <w:t xml:space="preserve"> El docente entrega comentarios puntuales sobre las interpretaciones y propone estrategias para superar dificultades.</w:t>
      </w:r>
    </w:p>
    <w:p>
      <w:pPr>
        <w:numPr>
          <w:ilvl w:val="0"/>
          <w:numId w:val="15"/>
        </w:numPr>
      </w:pPr>
      <w:r>
        <w:rPr>
          <w:b w:val="1"/>
          <w:bCs w:val="1"/>
        </w:rPr>
        <w:t xml:space="preserve">Transferencia:</w:t>
      </w:r>
      <w:r>
        <w:rPr/>
        <w:t xml:space="preserve"> Se explica que en la siguiente sesión aplicarán todas las herramientas en un proyecto realista de mejora.</w:t>
      </w:r>
    </w:p>
    <w:p>
      <w:pPr>
        <w:numPr>
          <w:ilvl w:val="0"/>
          <w:numId w:val="15"/>
        </w:numPr>
      </w:pPr>
      <w:r>
        <w:rPr>
          <w:b w:val="1"/>
          <w:bCs w:val="1"/>
        </w:rPr>
        <w:t xml:space="preserve">Tarea:</w:t>
      </w:r>
      <w:r>
        <w:rPr/>
        <w:t xml:space="preserve"> Preparar un diagnóstico inicial para su proyecto, identificando un problema real o hipotético en calidad.</w:t>
      </w:r>
    </w:p>
    <w:p>
      <w:pPr/>
      <w:r>
        <w:rPr/>
        <w:t xml:space="preserve">Sesión 3: Proyecto Integrador y Aplicación Práctica en Gestión de Calidad</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Revisión rápida de conceptos y organización de equipos para iniciar el proyecto integrador.</w:t>
      </w:r>
    </w:p>
    <w:p>
      <w:pPr/>
      <w:r>
        <w:rPr>
          <w:b w:val="1"/>
          <w:bCs w:val="1"/>
        </w:rPr>
        <w:t xml:space="preserve">Activación de conocimientos previos:</w:t>
      </w:r>
    </w:p>
    <w:p>
      <w:pPr>
        <w:numPr>
          <w:ilvl w:val="0"/>
          <w:numId w:val="16"/>
        </w:numPr>
      </w:pPr>
      <w:r>
        <w:rPr>
          <w:b w:val="1"/>
          <w:bCs w:val="1"/>
        </w:rPr>
        <w:t xml:space="preserve">Docente:</w:t>
      </w:r>
      <w:r>
        <w:rPr/>
        <w:t xml:space="preserve"> Solicita que cada estudiante comparta brevemente su diagnóstico para el proyecto.</w:t>
      </w:r>
    </w:p>
    <w:p>
      <w:pPr>
        <w:numPr>
          <w:ilvl w:val="0"/>
          <w:numId w:val="16"/>
        </w:numPr>
      </w:pPr>
      <w:r>
        <w:rPr>
          <w:b w:val="1"/>
          <w:bCs w:val="1"/>
        </w:rPr>
        <w:t xml:space="preserve">Estudiantes:</w:t>
      </w:r>
      <w:r>
        <w:rPr/>
        <w:t xml:space="preserve"> Discuten y seleccionan en grupos el problema a abordar.</w:t>
      </w:r>
    </w:p>
    <w:p>
      <w:pPr/>
      <w:r>
        <w:rPr>
          <w:b w:val="1"/>
          <w:bCs w:val="1"/>
        </w:rPr>
        <w:t xml:space="preserve">Motivación y enganche:</w:t>
      </w:r>
    </w:p>
    <w:p>
      <w:pPr>
        <w:numPr>
          <w:ilvl w:val="0"/>
          <w:numId w:val="17"/>
        </w:numPr>
      </w:pPr>
      <w:r>
        <w:rPr>
          <w:b w:val="1"/>
          <w:bCs w:val="1"/>
        </w:rPr>
        <w:t xml:space="preserve">Docente:</w:t>
      </w:r>
      <w:r>
        <w:rPr/>
        <w:t xml:space="preserve"> Presenta un desafío: "Ustedes son consultores de calidad y deben presentar una solución integral que utilice las 7 herramientas para mejorar un proceso en un hospital."</w:t>
      </w:r>
    </w:p>
    <w:p>
      <w:pPr>
        <w:numPr>
          <w:ilvl w:val="0"/>
          <w:numId w:val="17"/>
        </w:numPr>
      </w:pPr>
      <w:r>
        <w:rPr>
          <w:b w:val="1"/>
          <w:bCs w:val="1"/>
        </w:rPr>
        <w:t xml:space="preserve">Estudiantes:</w:t>
      </w:r>
      <w:r>
        <w:rPr/>
        <w:t xml:space="preserve"> Se motivan para aplicar todo lo aprendido en un contexto realista.</w:t>
      </w:r>
    </w:p>
    <w:p>
      <w:pPr/>
      <w:r>
        <w:rPr>
          <w:b w:val="1"/>
          <w:bCs w:val="1"/>
        </w:rPr>
        <w:t xml:space="preserve">Contextualización:</w:t>
      </w:r>
    </w:p>
    <w:p>
      <w:pPr>
        <w:numPr>
          <w:ilvl w:val="0"/>
          <w:numId w:val="18"/>
        </w:numPr>
      </w:pPr>
      <w:r>
        <w:rPr>
          <w:b w:val="1"/>
          <w:bCs w:val="1"/>
        </w:rPr>
        <w:t xml:space="preserve">Docente:</w:t>
      </w:r>
      <w:r>
        <w:rPr/>
        <w:t xml:space="preserve"> Explica que el proyecto tiene como fin preparar un informe que podría ser empleado en su lugar de trabajo.</w:t>
      </w:r>
    </w:p>
    <w:p>
      <w:pPr>
        <w:numPr>
          <w:ilvl w:val="0"/>
          <w:numId w:val="18"/>
        </w:numPr>
      </w:pPr>
      <w:r>
        <w:rPr>
          <w:b w:val="1"/>
          <w:bCs w:val="1"/>
        </w:rPr>
        <w:t xml:space="preserve">Estudiantes:</w:t>
      </w:r>
      <w:r>
        <w:rPr/>
        <w:t xml:space="preserve"> Comprenden la relevancia práctica y profesional del ejercicio.</w:t>
      </w:r>
    </w:p>
    <w:p>
      <w:pPr/>
      <w:r>
        <w:rPr>
          <w:b w:val="1"/>
          <w:bCs w:val="1"/>
        </w:rPr>
        <w:t xml:space="preserve">Fase de Desarrollo</w:t>
      </w:r>
    </w:p>
    <w:p>
      <w:pPr/>
      <w:r>
        <w:rPr>
          <w:b w:val="1"/>
          <w:bCs w:val="1"/>
        </w:rPr>
        <w:t xml:space="preserve">Tiempo estimado:</w:t>
      </w:r>
      <w:r>
        <w:rPr/>
        <w:t xml:space="preserve"> 145 minutos</w:t>
      </w:r>
    </w:p>
    <w:p>
      <w:pPr/>
      <w:r>
        <w:rPr>
          <w:b w:val="1"/>
          <w:bCs w:val="1"/>
        </w:rPr>
        <w:t xml:space="preserve">Presentación del contenido:</w:t>
      </w:r>
      <w:r>
        <w:rPr/>
        <w:t xml:space="preserve"> Los estudiantes aplican todas las herramientas para diagnosticar, analizar y proponer mejoras en el problema seleccionado.</w:t>
      </w:r>
    </w:p>
    <w:p>
      <w:pPr>
        <w:numPr>
          <w:ilvl w:val="0"/>
          <w:numId w:val="19"/>
        </w:numPr>
      </w:pPr>
      <w:r>
        <w:rPr>
          <w:b w:val="1"/>
          <w:bCs w:val="1"/>
        </w:rPr>
        <w:t xml:space="preserve">Actividad 1: Diagnóstico y priorización con Diagrama de Pareto y Hoja de Control</w:t>
      </w:r>
    </w:p>
    <w:p>
      <w:pPr>
        <w:numPr>
          <w:ilvl w:val="1"/>
          <w:numId w:val="19"/>
        </w:numPr>
      </w:pPr>
      <w:r>
        <w:rPr>
          <w:b w:val="1"/>
          <w:bCs w:val="1"/>
        </w:rPr>
        <w:t xml:space="preserve">Objetivo:</w:t>
      </w:r>
      <w:r>
        <w:rPr/>
        <w:t xml:space="preserve"> Identificar y priorizar problemas para enfocar esfuerzos.</w:t>
      </w:r>
    </w:p>
    <w:p>
      <w:pPr>
        <w:numPr>
          <w:ilvl w:val="1"/>
          <w:numId w:val="19"/>
        </w:numPr>
      </w:pPr>
      <w:r>
        <w:rPr>
          <w:b w:val="1"/>
          <w:bCs w:val="1"/>
        </w:rPr>
        <w:t xml:space="preserve">Instrucciones:</w:t>
      </w:r>
      <w:r>
        <w:rPr/>
        <w:t xml:space="preserve"> Cada grupo recopila o simula datos, crea diagramas de Pareto y hojas de control para priorizar causas.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Documentos gráficos y análisis escritos.</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Asesora sobre calidad y precisión de datos.</w:t>
      </w:r>
    </w:p>
    <w:p>
      <w:pPr>
        <w:numPr>
          <w:ilvl w:val="0"/>
          <w:numId w:val="19"/>
        </w:numPr>
      </w:pPr>
      <w:r>
        <w:rPr>
          <w:b w:val="1"/>
          <w:bCs w:val="1"/>
        </w:rPr>
        <w:t xml:space="preserve">Actividad 2: Análisis profundo con Diagrama de Causa-Efecto, Histograma y Gráfico de Control</w:t>
      </w:r>
    </w:p>
    <w:p>
      <w:pPr>
        <w:numPr>
          <w:ilvl w:val="1"/>
          <w:numId w:val="19"/>
        </w:numPr>
      </w:pPr>
      <w:r>
        <w:rPr>
          <w:b w:val="1"/>
          <w:bCs w:val="1"/>
        </w:rPr>
        <w:t xml:space="preserve">Objetivo:</w:t>
      </w:r>
      <w:r>
        <w:rPr/>
        <w:t xml:space="preserve"> Analizar causas y patrones de variabilidad para entender el problema.</w:t>
      </w:r>
    </w:p>
    <w:p>
      <w:pPr>
        <w:numPr>
          <w:ilvl w:val="1"/>
          <w:numId w:val="19"/>
        </w:numPr>
      </w:pPr>
      <w:r>
        <w:rPr>
          <w:b w:val="1"/>
          <w:bCs w:val="1"/>
        </w:rPr>
        <w:t xml:space="preserve">Instrucciones:</w:t>
      </w:r>
      <w:r>
        <w:rPr/>
        <w:t xml:space="preserve"> Grupos elaboran diagramas de causa-efecto, histogramas y gráficos de control con los datos.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Informes gráficos con interpretación crítica.</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Pregunta sobre la validez de hipótesis y recomendaciones.</w:t>
      </w:r>
    </w:p>
    <w:p>
      <w:pPr>
        <w:numPr>
          <w:ilvl w:val="0"/>
          <w:numId w:val="19"/>
        </w:numPr>
      </w:pPr>
      <w:r>
        <w:rPr>
          <w:b w:val="1"/>
          <w:bCs w:val="1"/>
        </w:rPr>
        <w:t xml:space="preserve">Actividad 3: Estratificación y Diagrama de Dispersión para soluciones segmentadas</w:t>
      </w:r>
    </w:p>
    <w:p>
      <w:pPr>
        <w:numPr>
          <w:ilvl w:val="1"/>
          <w:numId w:val="19"/>
        </w:numPr>
      </w:pPr>
      <w:r>
        <w:rPr>
          <w:b w:val="1"/>
          <w:bCs w:val="1"/>
        </w:rPr>
        <w:t xml:space="preserve">Objetivo:</w:t>
      </w:r>
      <w:r>
        <w:rPr/>
        <w:t xml:space="preserve"> Identificar diferencias y relaciones entre variables para personalizar intervenciones.</w:t>
      </w:r>
    </w:p>
    <w:p>
      <w:pPr>
        <w:numPr>
          <w:ilvl w:val="1"/>
          <w:numId w:val="19"/>
        </w:numPr>
      </w:pPr>
      <w:r>
        <w:rPr>
          <w:b w:val="1"/>
          <w:bCs w:val="1"/>
        </w:rPr>
        <w:t xml:space="preserve">Instrucciones:</w:t>
      </w:r>
      <w:r>
        <w:rPr/>
        <w:t xml:space="preserve"> Los grupos estratifican datos por variables relevantes y analizan correlaciones con diagramas de dispersión.</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Presentación breve con resultados y recomendaciones.</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Facilita discusión crítica y guía recomendaciones.</w:t>
      </w:r>
    </w:p>
    <w:p>
      <w:pPr/>
      <w:r>
        <w:rPr>
          <w:b w:val="1"/>
          <w:bCs w:val="1"/>
        </w:rPr>
        <w:t xml:space="preserve">Diferenciación:</w:t>
      </w:r>
    </w:p>
    <w:p>
      <w:pPr>
        <w:numPr>
          <w:ilvl w:val="0"/>
          <w:numId w:val="20"/>
        </w:numPr>
      </w:pPr>
      <w:r>
        <w:rPr/>
        <w:t xml:space="preserve">Estudiantes adelantados: Integran propuestas innovadoras o tecnología para seguimiento de calidad.</w:t>
      </w:r>
    </w:p>
    <w:p>
      <w:pPr>
        <w:numPr>
          <w:ilvl w:val="0"/>
          <w:numId w:val="20"/>
        </w:numPr>
      </w:pPr>
      <w:r>
        <w:rPr/>
        <w:t xml:space="preserve">Estudiantes con dificultades: Reciben apoyo para estructurar análisis y presentación.</w:t>
      </w:r>
    </w:p>
    <w:p>
      <w:pPr/>
      <w:r>
        <w:rPr>
          <w:b w:val="1"/>
          <w:bCs w:val="1"/>
        </w:rPr>
        <w:t xml:space="preserve">Transición:</w:t>
      </w:r>
      <w:r>
        <w:rPr/>
        <w:t xml:space="preserve"> Se prepara el cierre con presentación y reflexión final del proyecto.</w:t>
      </w:r>
    </w:p>
    <w:p>
      <w:pPr/>
      <w:r>
        <w:rPr>
          <w:b w:val="1"/>
          <w:bCs w:val="1"/>
        </w:rPr>
        <w:t xml:space="preserve">Fase de Cierre</w:t>
      </w:r>
    </w:p>
    <w:p>
      <w:pPr/>
      <w:r>
        <w:rPr>
          <w:b w:val="1"/>
          <w:bCs w:val="1"/>
        </w:rPr>
        <w:t xml:space="preserve">Tiempo estimado:</w:t>
      </w:r>
      <w:r>
        <w:rPr/>
        <w:t xml:space="preserve"> 20 minutos</w:t>
      </w:r>
    </w:p>
    <w:p>
      <w:pPr>
        <w:numPr>
          <w:ilvl w:val="0"/>
          <w:numId w:val="21"/>
        </w:numPr>
      </w:pPr>
      <w:r>
        <w:rPr>
          <w:b w:val="1"/>
          <w:bCs w:val="1"/>
        </w:rPr>
        <w:t xml:space="preserve">Síntesis:</w:t>
      </w:r>
      <w:r>
        <w:rPr/>
        <w:t xml:space="preserve"> Cada grupo expone en plenaria sus resultados y propuestas, utilizando un organizador gráfico que integre las 7 herramientas.</w:t>
      </w:r>
    </w:p>
    <w:p>
      <w:pPr>
        <w:numPr>
          <w:ilvl w:val="0"/>
          <w:numId w:val="21"/>
        </w:numPr>
      </w:pPr>
      <w:r>
        <w:rPr>
          <w:b w:val="1"/>
          <w:bCs w:val="1"/>
        </w:rPr>
        <w:t xml:space="preserve">Reflexión metacognitiva:</w:t>
      </w:r>
    </w:p>
    <w:p>
      <w:pPr>
        <w:numPr>
          <w:ilvl w:val="1"/>
          <w:numId w:val="21"/>
        </w:numPr>
      </w:pPr>
      <w:r>
        <w:rPr/>
        <w:t xml:space="preserve">¿Cómo integraron las 7 herramientas para abordar el problema?</w:t>
      </w:r>
    </w:p>
    <w:p>
      <w:pPr>
        <w:numPr>
          <w:ilvl w:val="1"/>
          <w:numId w:val="21"/>
        </w:numPr>
      </w:pPr>
      <w:r>
        <w:rPr/>
        <w:t xml:space="preserve">¿Qué impacto creen que tendría su propuesta en un establecimiento real?</w:t>
      </w:r>
    </w:p>
    <w:p>
      <w:pPr>
        <w:numPr>
          <w:ilvl w:val="1"/>
          <w:numId w:val="21"/>
        </w:numPr>
      </w:pPr>
      <w:r>
        <w:rPr/>
        <w:t xml:space="preserve">¿Qué aspectos mejorarían en su forma de aplicar estas herramientas?</w:t>
      </w:r>
    </w:p>
    <w:p>
      <w:pPr>
        <w:numPr>
          <w:ilvl w:val="0"/>
          <w:numId w:val="21"/>
        </w:numPr>
      </w:pPr>
      <w:r>
        <w:rPr>
          <w:b w:val="1"/>
          <w:bCs w:val="1"/>
        </w:rPr>
        <w:t xml:space="preserve">Retroalimentación:</w:t>
      </w:r>
      <w:r>
        <w:rPr/>
        <w:t xml:space="preserve"> El docente ofrece retroalimentación detallada sobre el análisis, uso de herramientas y presentación, destacando fortalezas y áreas de mejora.</w:t>
      </w:r>
    </w:p>
    <w:p>
      <w:pPr>
        <w:numPr>
          <w:ilvl w:val="0"/>
          <w:numId w:val="21"/>
        </w:numPr>
      </w:pPr>
      <w:r>
        <w:rPr>
          <w:b w:val="1"/>
          <w:bCs w:val="1"/>
        </w:rPr>
        <w:t xml:space="preserve">Transferencia:</w:t>
      </w:r>
      <w:r>
        <w:rPr/>
        <w:t xml:space="preserve"> Se invita a los estudiantes a implementar en su práctica profesional las herramientas para promover calidad y seguridad.</w:t>
      </w:r>
    </w:p>
    <w:p>
      <w:pPr>
        <w:numPr>
          <w:ilvl w:val="0"/>
          <w:numId w:val="21"/>
        </w:numPr>
      </w:pPr>
      <w:r>
        <w:rPr>
          <w:b w:val="1"/>
          <w:bCs w:val="1"/>
        </w:rPr>
        <w:t xml:space="preserve">Tarea final:</w:t>
      </w:r>
      <w:r>
        <w:rPr/>
        <w:t xml:space="preserve"> Elaborar un informe individual de reflexión crítica sobre el aprendizaje y aplicaciones futuras.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Sesión 1, durante la activación de conocimientos previos para identificar nivel inicial.</w:t>
      </w:r>
    </w:p>
    <w:p>
      <w:pPr>
        <w:numPr>
          <w:ilvl w:val="0"/>
          <w:numId w:val="22"/>
        </w:numPr>
      </w:pPr>
      <w:r>
        <w:rPr>
          <w:b w:val="1"/>
          <w:bCs w:val="1"/>
        </w:rPr>
        <w:t xml:space="preserve">Formativa:</w:t>
      </w:r>
      <w:r>
        <w:rPr/>
        <w:t xml:space="preserve"> Durante las actividades de desarrollo en cada sesión, con retroalimentación continua y observación directa.</w:t>
      </w:r>
    </w:p>
    <w:p>
      <w:pPr>
        <w:numPr>
          <w:ilvl w:val="0"/>
          <w:numId w:val="22"/>
        </w:numPr>
      </w:pPr>
      <w:r>
        <w:rPr>
          <w:b w:val="1"/>
          <w:bCs w:val="1"/>
        </w:rPr>
        <w:t xml:space="preserve">Sumativa:</w:t>
      </w:r>
      <w:r>
        <w:rPr/>
        <w:t xml:space="preserve"> Al final de la Sesión 3, con la presentación del proyecto integrador y el informe individual de reflexión crítica.</w:t>
      </w:r>
    </w:p>
    <w:p>
      <w:pPr/>
      <w:r>
        <w:rPr>
          <w:b w:val="1"/>
          <w:bCs w:val="1"/>
        </w:rPr>
        <w:t xml:space="preserve">Criterios de evaluación:</w:t>
      </w:r>
    </w:p>
    <w:p>
      <w:pPr>
        <w:numPr>
          <w:ilvl w:val="0"/>
          <w:numId w:val="23"/>
        </w:numPr>
      </w:pPr>
      <w:r>
        <w:rPr/>
        <w:t xml:space="preserve">Capacidad para analizar y priorizar problemas con herramientas estadísticas (Objetivo 1).</w:t>
      </w:r>
    </w:p>
    <w:p>
      <w:pPr>
        <w:numPr>
          <w:ilvl w:val="0"/>
          <w:numId w:val="23"/>
        </w:numPr>
      </w:pPr>
      <w:r>
        <w:rPr/>
        <w:t xml:space="preserve">Habilidad para diseñar soluciones basadas en evidencias generadas por las herramientas (Objetivo 2).</w:t>
      </w:r>
    </w:p>
    <w:p>
      <w:pPr>
        <w:numPr>
          <w:ilvl w:val="0"/>
          <w:numId w:val="23"/>
        </w:numPr>
      </w:pPr>
      <w:r>
        <w:rPr/>
        <w:t xml:space="preserve">Colaboración efectiva en equipos para desarrollar proyectos de mejora (Objetivo 3).</w:t>
      </w:r>
    </w:p>
    <w:p>
      <w:pPr>
        <w:numPr>
          <w:ilvl w:val="0"/>
          <w:numId w:val="23"/>
        </w:numPr>
      </w:pPr>
      <w:r>
        <w:rPr/>
        <w:t xml:space="preserve">Evaluación crítica de la efectividad de las herramientas aplicadas (Objetivo 4).</w:t>
      </w:r>
    </w:p>
    <w:p>
      <w:pPr/>
      <w:r>
        <w:rPr>
          <w:b w:val="1"/>
          <w:bCs w:val="1"/>
        </w:rPr>
        <w:t xml:space="preserve">Instrumentos sugeridos:</w:t>
      </w:r>
    </w:p>
    <w:p>
      <w:pPr>
        <w:numPr>
          <w:ilvl w:val="0"/>
          <w:numId w:val="24"/>
        </w:numPr>
      </w:pPr>
      <w:r>
        <w:rPr/>
        <w:t xml:space="preserve">Rúbrica para evaluación de proyectos grupales (incluye calidad del análisis, aplicación de herramientas y presentación).</w:t>
      </w:r>
    </w:p>
    <w:p>
      <w:pPr>
        <w:numPr>
          <w:ilvl w:val="0"/>
          <w:numId w:val="24"/>
        </w:numPr>
      </w:pPr>
      <w:r>
        <w:rPr/>
        <w:t xml:space="preserve">Lista de cotejo para seguimiento de actividades y participación.</w:t>
      </w:r>
    </w:p>
    <w:p>
      <w:pPr>
        <w:numPr>
          <w:ilvl w:val="0"/>
          <w:numId w:val="24"/>
        </w:numPr>
      </w:pPr>
      <w:r>
        <w:rPr/>
        <w:t xml:space="preserve">Autoevaluación y coevaluación para reflexionar sobre el trabajo colaborativo y aprendizaje individual.</w:t>
      </w:r>
    </w:p>
    <w:p>
      <w:pPr>
        <w:numPr>
          <w:ilvl w:val="0"/>
          <w:numId w:val="24"/>
        </w:numPr>
      </w:pPr>
      <w:r>
        <w:rPr/>
        <w:t xml:space="preserve">Portafolio digital con productos generados (diagramas, informes, presentaciones).</w:t>
      </w:r>
    </w:p>
    <w:p>
      <w:pPr/>
      <w:r>
        <w:rPr>
          <w:b w:val="1"/>
          <w:bCs w:val="1"/>
        </w:rPr>
        <w:t xml:space="preserve">Evidencias de aprendizaje:</w:t>
      </w:r>
    </w:p>
    <w:p>
      <w:pPr>
        <w:numPr>
          <w:ilvl w:val="0"/>
          <w:numId w:val="25"/>
        </w:numPr>
      </w:pPr>
      <w:r>
        <w:rPr/>
        <w:t xml:space="preserve">Diagramas y gráficos elaborados (Pareto, Ishikawa, histogramas, gráficos de control, etc.).</w:t>
      </w:r>
    </w:p>
    <w:p>
      <w:pPr>
        <w:numPr>
          <w:ilvl w:val="0"/>
          <w:numId w:val="25"/>
        </w:numPr>
      </w:pPr>
      <w:r>
        <w:rPr/>
        <w:t xml:space="preserve">Informes escritos con análisis e interpretaciones.</w:t>
      </w:r>
    </w:p>
    <w:p>
      <w:pPr>
        <w:numPr>
          <w:ilvl w:val="0"/>
          <w:numId w:val="25"/>
        </w:numPr>
      </w:pPr>
      <w:r>
        <w:rPr/>
        <w:t xml:space="preserve">Presentaciones orales del proyecto integrador.</w:t>
      </w:r>
    </w:p>
    <w:p>
      <w:pPr>
        <w:numPr>
          <w:ilvl w:val="0"/>
          <w:numId w:val="25"/>
        </w:numPr>
      </w:pPr>
      <w:r>
        <w:rPr/>
        <w:t xml:space="preserve">Reflexiones individuales sobre el uso y aplicación de las herramientas.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de las 7 herramientas de gestión de calidad en establecimientos de salud mediante la metodología de Aprendizaje Basado en Proyectos (ABP), se proponen ejemplos y casos de estudio que integran análisis, aplicación y reflexión en un contexto realista y relevante para estudiantes de posgrado en Medicina.</w:t>
      </w:r>
    </w:p>
    <w:p>
      <w:pPr/>
      <w:r>
        <w:rPr>
          <w:b w:val="1"/>
          <w:bCs w:val="1"/>
        </w:rPr>
        <w:t xml:space="preserve">Sesión 1: Introducción y aplicación de Diagrama de Pareto y Hoja de Verificación</w:t>
      </w:r>
    </w:p>
    <w:p>
      <w:pPr>
        <w:numPr>
          <w:ilvl w:val="0"/>
          <w:numId w:val="26"/>
        </w:numPr>
      </w:pPr>
      <w:r>
        <w:rPr>
          <w:b w:val="1"/>
          <w:bCs w:val="1"/>
        </w:rPr>
        <w:t xml:space="preserve">Ejemplo práctico:</w:t>
      </w:r>
      <w:r>
        <w:rPr/>
        <w:t xml:space="preserve"> Un hospital presenta un alto índice de quejas relacionadas con demoras en la atención en urgencias.</w:t>
      </w:r>
    </w:p>
    <w:p>
      <w:pPr>
        <w:numPr>
          <w:ilvl w:val="0"/>
          <w:numId w:val="26"/>
        </w:numPr>
      </w:pPr>
      <w:r>
        <w:rPr>
          <w:b w:val="1"/>
          <w:bCs w:val="1"/>
        </w:rPr>
        <w:t xml:space="preserve">Actividad ABP:</w:t>
      </w:r>
      <w:r>
        <w:rPr/>
        <w:t xml:space="preserve"> En equipos, los estudiantes recopilan datos ficticios o reales proporcionados sobre tipos y frecuencia de quejas durante un mes, usando hojas de verificación.</w:t>
      </w:r>
    </w:p>
    <w:p>
      <w:pPr>
        <w:numPr>
          <w:ilvl w:val="0"/>
          <w:numId w:val="26"/>
        </w:numPr>
      </w:pPr>
      <w:r>
        <w:rPr>
          <w:b w:val="1"/>
          <w:bCs w:val="1"/>
        </w:rPr>
        <w:t xml:space="preserve">Objetivo:</w:t>
      </w:r>
      <w:r>
        <w:rPr/>
        <w:t xml:space="preserve"> Identificar las causas más frecuentes de quejas mediante Diagrama de Pareto para priorizar acciones de mejora.</w:t>
      </w:r>
    </w:p>
    <w:p>
      <w:pPr>
        <w:numPr>
          <w:ilvl w:val="0"/>
          <w:numId w:val="26"/>
        </w:numPr>
      </w:pPr>
      <w:r>
        <w:rPr>
          <w:b w:val="1"/>
          <w:bCs w:val="1"/>
        </w:rPr>
        <w:t xml:space="preserve">Caso de estudio:</w:t>
      </w:r>
      <w:r>
        <w:rPr/>
        <w:t xml:space="preserve"> Análisis de un hospital que implementó estas herramientas para reducir tiempos de espera en emergencias, con resultados documentados.</w:t>
      </w:r>
    </w:p>
    <w:p>
      <w:pPr/>
      <w:r>
        <w:rPr>
          <w:b w:val="1"/>
          <w:bCs w:val="1"/>
        </w:rPr>
        <w:t xml:space="preserve">Sesión 2: Uso de Diagrama de Ishikawa, Gráficos de Control y Histogramas</w:t>
      </w:r>
    </w:p>
    <w:p>
      <w:pPr>
        <w:numPr>
          <w:ilvl w:val="0"/>
          <w:numId w:val="27"/>
        </w:numPr>
      </w:pPr>
      <w:r>
        <w:rPr>
          <w:b w:val="1"/>
          <w:bCs w:val="1"/>
        </w:rPr>
        <w:t xml:space="preserve">Ejemplo práctico:</w:t>
      </w:r>
      <w:r>
        <w:rPr/>
        <w:t xml:space="preserve"> Un servicio de laboratorio clínico quiere identificar las causas de variabilidad en los tiempos de entrega de resultados.</w:t>
      </w:r>
    </w:p>
    <w:p>
      <w:pPr>
        <w:numPr>
          <w:ilvl w:val="0"/>
          <w:numId w:val="27"/>
        </w:numPr>
      </w:pPr>
      <w:r>
        <w:rPr>
          <w:b w:val="1"/>
          <w:bCs w:val="1"/>
        </w:rPr>
        <w:t xml:space="preserve">Actividad ABP:</w:t>
      </w:r>
      <w:r>
        <w:rPr/>
        <w:t xml:space="preserve"> Los estudiantes elaboran un Diagrama de Ishikawa para causas posibles (personal, equipo, procedimientos, ambiente) y analizan datos históricos para construir histogramas y gráficos de control que muestren la variación en tiempos.</w:t>
      </w:r>
    </w:p>
    <w:p>
      <w:pPr>
        <w:numPr>
          <w:ilvl w:val="0"/>
          <w:numId w:val="27"/>
        </w:numPr>
      </w:pPr>
      <w:r>
        <w:rPr>
          <w:b w:val="1"/>
          <w:bCs w:val="1"/>
        </w:rPr>
        <w:t xml:space="preserve">Objetivo:</w:t>
      </w:r>
      <w:r>
        <w:rPr/>
        <w:t xml:space="preserve"> Diagnosticar causas raíz y controlar procesos para asegurar calidad y puntualidad en entregas.</w:t>
      </w:r>
    </w:p>
    <w:p>
      <w:pPr>
        <w:numPr>
          <w:ilvl w:val="0"/>
          <w:numId w:val="27"/>
        </w:numPr>
      </w:pPr>
      <w:r>
        <w:rPr>
          <w:b w:val="1"/>
          <w:bCs w:val="1"/>
        </w:rPr>
        <w:t xml:space="preserve">Caso de estudio:</w:t>
      </w:r>
      <w:r>
        <w:rPr/>
        <w:t xml:space="preserve"> Evaluación de un laboratorio que aplicó estas herramientas y logró estandarizar procesos y reducir variabilidad.</w:t>
      </w:r>
    </w:p>
    <w:p>
      <w:pPr/>
      <w:r>
        <w:rPr>
          <w:b w:val="1"/>
          <w:bCs w:val="1"/>
        </w:rPr>
        <w:t xml:space="preserve">Sesión 3: Aplicación de Diagramas de Dispersión y Estratificación en Gestión de Calidad</w:t>
      </w:r>
    </w:p>
    <w:p>
      <w:pPr>
        <w:numPr>
          <w:ilvl w:val="0"/>
          <w:numId w:val="28"/>
        </w:numPr>
      </w:pPr>
      <w:r>
        <w:rPr>
          <w:b w:val="1"/>
          <w:bCs w:val="1"/>
        </w:rPr>
        <w:t xml:space="preserve">Ejemplo práctico:</w:t>
      </w:r>
      <w:r>
        <w:rPr/>
        <w:t xml:space="preserve"> Un hospital quiere evaluar la relación entre la capacitación del personal de enfermería y la tasa de errores en administración de medicamentos.</w:t>
      </w:r>
    </w:p>
    <w:p>
      <w:pPr>
        <w:numPr>
          <w:ilvl w:val="0"/>
          <w:numId w:val="28"/>
        </w:numPr>
      </w:pPr>
      <w:r>
        <w:rPr>
          <w:b w:val="1"/>
          <w:bCs w:val="1"/>
        </w:rPr>
        <w:t xml:space="preserve">Actividad ABP:</w:t>
      </w:r>
      <w:r>
        <w:rPr/>
        <w:t xml:space="preserve"> Los estudiantes analizan datos estratificados por turnos, experiencia y tipo de capacitación, empleando diagramas de dispersión para identificar correlaciones y patrones.</w:t>
      </w:r>
    </w:p>
    <w:p>
      <w:pPr>
        <w:numPr>
          <w:ilvl w:val="0"/>
          <w:numId w:val="28"/>
        </w:numPr>
      </w:pPr>
      <w:r>
        <w:rPr>
          <w:b w:val="1"/>
          <w:bCs w:val="1"/>
        </w:rPr>
        <w:t xml:space="preserve">Objetivo:</w:t>
      </w:r>
      <w:r>
        <w:rPr/>
        <w:t xml:space="preserve"> Utilizar la estratificación para segmentar problemas y el diagrama de dispersión para evidenciar relaciones causales, mejorando la seguridad del paciente.</w:t>
      </w:r>
    </w:p>
    <w:p>
      <w:pPr>
        <w:numPr>
          <w:ilvl w:val="0"/>
          <w:numId w:val="28"/>
        </w:numPr>
      </w:pPr>
      <w:r>
        <w:rPr>
          <w:b w:val="1"/>
          <w:bCs w:val="1"/>
        </w:rPr>
        <w:t xml:space="preserve">Caso de estudio:</w:t>
      </w:r>
      <w:r>
        <w:rPr/>
        <w:t xml:space="preserve"> Revisión de un proyecto de mejora en un hospital que mediante estas herramientas fortaleció la formación del personal y redujo errores.</w:t>
      </w:r>
    </w:p>
    <w:p>
      <w:pPr/>
      <w:r>
        <w:rPr>
          <w:b w:val="1"/>
          <w:bCs w:val="1"/>
        </w:rPr>
        <w:t xml:space="preserve">Consideraciones para el desarrollo de los proyectos</w:t>
      </w:r>
    </w:p>
    <w:p>
      <w:pPr>
        <w:numPr>
          <w:ilvl w:val="0"/>
          <w:numId w:val="29"/>
        </w:numPr>
      </w:pPr>
      <w:r>
        <w:rPr/>
        <w:t xml:space="preserve">Los casos deben presentarse con datos simulados realistas o datos reales anonimizados para respetar confidencialidad.</w:t>
      </w:r>
    </w:p>
    <w:p>
      <w:pPr>
        <w:numPr>
          <w:ilvl w:val="0"/>
          <w:numId w:val="29"/>
        </w:numPr>
      </w:pPr>
      <w:r>
        <w:rPr/>
        <w:t xml:space="preserve">Se fomentará el trabajo colaborativo para la elaboración de diagramas y análisis, reforzando habilidades interdisciplinarias.</w:t>
      </w:r>
    </w:p>
    <w:p>
      <w:pPr>
        <w:numPr>
          <w:ilvl w:val="0"/>
          <w:numId w:val="29"/>
        </w:numPr>
      </w:pPr>
      <w:r>
        <w:rPr/>
        <w:t xml:space="preserve">Al finalizar cada sesión, se realizará una reflexión grupal para discutir hallazgos, dificultades y posibles soluciones.</w:t>
      </w:r>
    </w:p>
    <w:p>
      <w:pPr>
        <w:numPr>
          <w:ilvl w:val="0"/>
          <w:numId w:val="29"/>
        </w:numPr>
      </w:pPr>
      <w:r>
        <w:rPr/>
        <w:t xml:space="preserve">Los proyectos pueden culminar en un informe o presentación donde se propongan estrategias de mejora concretas basadas en el análisis.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Introducción y Diagnóstico con las Herramientas Iniciales</w:t>
      </w:r>
    </w:p>
    <w:p>
      <w:pPr/>
      <w:r>
        <w:rPr/>
        <w:t xml:space="preserve">Inicio</w:t>
      </w:r>
    </w:p>
    <w:p>
      <w:pPr>
        <w:numPr>
          <w:ilvl w:val="0"/>
          <w:numId w:val="30"/>
        </w:numPr>
      </w:pPr>
      <w:r>
        <w:rPr>
          <w:b w:val="1"/>
          <w:bCs w:val="1"/>
        </w:rPr>
        <w:t xml:space="preserve">Herramienta:</w:t>
      </w:r>
      <w:r>
        <w:rPr/>
        <w:t xml:space="preserve"> Plataforma de encuestas interactivas (ej. Mentimeter o Kahoot)    </w:t>
      </w:r>
      <w:r>
        <w:rPr/>
        <w:t xml:space="preserve">Implementación: Al iniciar la sesión, el docente puede lanzar preguntas sobre causas potenciales de errores en la administración de medicamentos utilizando estas plataformas para recopilar opiniones en tiempo real y motivar la participación activa.</w:t>
      </w:r>
      <w:r>
        <w:rPr/>
        <w:t xml:space="preserve">    </w:t>
      </w:r>
      <w:r>
        <w:rPr/>
        <w:t xml:space="preserve">Contribución a objetivos: Facilita la activación de conocimientos previos y promueve la reflexión colectiva sobre problemas reales, alineándose con la motivación y enganche.</w:t>
      </w:r>
      <w:r>
        <w:rPr/>
        <w:t xml:space="preserve">    </w:t>
      </w:r>
      <w:r>
        <w:rPr/>
        <w:t xml:space="preserve">Nivel SAMR: Sustitución (reemplaza cuestionarios en papel o discusión oral tradicional).</w:t>
      </w:r>
      <w:r>
        <w:rPr/>
        <w:t xml:space="preserve">  </w:t>
      </w:r>
    </w:p>
    <w:p>
      <w:pPr>
        <w:numPr>
          <w:ilvl w:val="0"/>
          <w:numId w:val="30"/>
        </w:numPr>
      </w:pPr>
      <w:r>
        <w:rPr>
          <w:b w:val="1"/>
          <w:bCs w:val="1"/>
        </w:rPr>
        <w:t xml:space="preserve">Herramienta:</w:t>
      </w:r>
      <w:r>
        <w:rPr/>
        <w:t xml:space="preserve"> Video de alta calidad con subtítulos y análisis automático (YouTube con IA de transcripción y resumen)    </w:t>
      </w:r>
      <w:r>
        <w:rPr/>
        <w:t xml:space="preserve">Implementación: Presentar un video con transcripción automática para que los estudiantes puedan seguir el contenido y acceder a resúmenes generados por IA para reforzar la comprensión.</w:t>
      </w:r>
      <w:r>
        <w:rPr/>
        <w:t xml:space="preserve">    </w:t>
      </w:r>
      <w:r>
        <w:rPr/>
        <w:t xml:space="preserve">Contribución a objetivos: Refuerza la contextualización del contenido y la motivación mostrando evidencia real del impacto de la gestión de calidad.</w:t>
      </w:r>
      <w:r>
        <w:rPr/>
        <w:t xml:space="preserve">    </w:t>
      </w:r>
      <w:r>
        <w:rPr/>
        <w:t xml:space="preserve">Nivel SAMR: Aumento (mejora la comprensión sin alterar la actividad de visualización).</w:t>
      </w:r>
      <w:r>
        <w:rPr/>
        <w:t xml:space="preserve">  </w:t>
      </w:r>
    </w:p>
    <w:p>
      <w:pPr/>
      <w:r>
        <w:rPr/>
        <w:t xml:space="preserve">Desarrollo</w:t>
      </w:r>
    </w:p>
    <w:p>
      <w:pPr>
        <w:numPr>
          <w:ilvl w:val="0"/>
          <w:numId w:val="31"/>
        </w:numPr>
      </w:pPr>
      <w:r>
        <w:rPr>
          <w:b w:val="1"/>
          <w:bCs w:val="1"/>
        </w:rPr>
        <w:t xml:space="preserve">Herramienta:</w:t>
      </w:r>
      <w:r>
        <w:rPr/>
        <w:t xml:space="preserve"> Software de análisis de datos colaborativo (ej. Google Sheets o Microsoft Excel Online con complementos de IA)    </w:t>
      </w:r>
      <w:r>
        <w:rPr/>
        <w:t xml:space="preserve">Implementación: Los estudiantes trabajan en grupos para crear diagramas de Pareto utilizando hojas de cálculo colaborativas que incluyen funciones de IA para sugerir gráficos y detectar patrones.</w:t>
      </w:r>
      <w:r>
        <w:rPr/>
        <w:t xml:space="preserve">    </w:t>
      </w:r>
      <w:r>
        <w:rPr/>
        <w:t xml:space="preserve">Contribución a objetivos: Facilita el análisis de datos clínicos, mejora la precisión y eficiencia en la elaboración de diagramas, promoviendo la comprensión aplicada de la herramienta.</w:t>
      </w:r>
      <w:r>
        <w:rPr/>
        <w:t xml:space="preserve">    </w:t>
      </w:r>
      <w:r>
        <w:rPr/>
        <w:t xml:space="preserve">Nivel SAMR: Aumento (mejora la tarea tradicional de gráficos manuales).</w:t>
      </w:r>
      <w:r>
        <w:rPr/>
        <w:t xml:space="preserve">  </w:t>
      </w:r>
    </w:p>
    <w:p>
      <w:pPr>
        <w:numPr>
          <w:ilvl w:val="0"/>
          <w:numId w:val="31"/>
        </w:numPr>
      </w:pPr>
      <w:r>
        <w:rPr>
          <w:b w:val="1"/>
          <w:bCs w:val="1"/>
        </w:rPr>
        <w:t xml:space="preserve">Herramienta:</w:t>
      </w:r>
      <w:r>
        <w:rPr/>
        <w:t xml:space="preserve"> Plataforma de visualización de datos dinámica (ej. Tableau Public o Power BI)    </w:t>
      </w:r>
      <w:r>
        <w:rPr/>
        <w:t xml:space="preserve">Implementación: Utilizar estas plataformas para que los estudiantes modifiquen y manipulen visualizaciones interactivas, explorando causas y efectos con diagramas digitales.</w:t>
      </w:r>
      <w:r>
        <w:rPr/>
        <w:t xml:space="preserve">    </w:t>
      </w:r>
      <w:r>
        <w:rPr/>
        <w:t xml:space="preserve">Contribución a objetivos: Permite rediseñar la actividad tradicional de análisis, fomentando un entendimiento más profundo mediante interacción directa con los datos.</w:t>
      </w:r>
      <w:r>
        <w:rPr/>
        <w:t xml:space="preserve">    </w:t>
      </w:r>
      <w:r>
        <w:rPr/>
        <w:t xml:space="preserve">Nivel SAMR: Modificación (rediseña la actividad con interactividad y análisis avanzado).</w:t>
      </w:r>
      <w:r>
        <w:rPr/>
        <w:t xml:space="preserve">  </w:t>
      </w:r>
    </w:p>
    <w:p>
      <w:pPr/>
      <w:r>
        <w:rPr/>
        <w:t xml:space="preserve">Cierre</w:t>
      </w:r>
    </w:p>
    <w:p>
      <w:pPr>
        <w:numPr>
          <w:ilvl w:val="0"/>
          <w:numId w:val="32"/>
        </w:numPr>
      </w:pPr>
      <w:r>
        <w:rPr>
          <w:b w:val="1"/>
          <w:bCs w:val="1"/>
        </w:rPr>
        <w:t xml:space="preserve">Herramienta:</w:t>
      </w:r>
      <w:r>
        <w:rPr/>
        <w:t xml:space="preserve"> Sistema de retroalimentación automatizado con IA (ej. plataforma de evaluación formativa con IA integrada como Edpuzzle o plataformas LMS con IA)    </w:t>
      </w:r>
      <w:r>
        <w:rPr/>
        <w:t xml:space="preserve">Implementación: Al concluir la sesión, los estudiantes pueden someter un breve análisis o reflexión en la plataforma, que provee retroalimentación inmediata y sugerencias personalizadas para mejorar.</w:t>
      </w:r>
      <w:r>
        <w:rPr/>
        <w:t xml:space="preserve">    </w:t>
      </w:r>
      <w:r>
        <w:rPr/>
        <w:t xml:space="preserve">Contribución a objetivos: Refuerza el aprendizaje autónomo y la autoevaluación, ayudando a consolidar el dominio de las herramientas vistas.</w:t>
      </w:r>
      <w:r>
        <w:rPr/>
        <w:t xml:space="preserve">    </w:t>
      </w:r>
      <w:r>
        <w:rPr/>
        <w:t xml:space="preserve">Nivel SAMR: Aumento (mejora la retroalimentación tradicional sin cambiar la tarea en esencia).</w:t>
      </w:r>
      <w:r>
        <w:rPr/>
        <w:t xml:space="preserve">  </w:t>
      </w:r>
    </w:p>
    <w:p>
      <w:pPr>
        <w:numPr>
          <w:ilvl w:val="0"/>
          <w:numId w:val="32"/>
        </w:numPr>
      </w:pPr>
      <w:r>
        <w:rPr>
          <w:b w:val="1"/>
          <w:bCs w:val="1"/>
        </w:rPr>
        <w:t xml:space="preserve">Herramienta:</w:t>
      </w:r>
      <w:r>
        <w:rPr/>
        <w:t xml:space="preserve"> Foros de discusión enriquecidos con IA (ej. plataformas LMS con asistentes IA para fomentar debates)    </w:t>
      </w:r>
      <w:r>
        <w:rPr/>
        <w:t xml:space="preserve">Implementación: Crear un foro donde los estudiantes compartan ejemplos y experiencias, con el apoyo de asistentes IA que sugieran recursos, correcciones y preguntas para profundizar el debate.</w:t>
      </w:r>
      <w:r>
        <w:rPr/>
        <w:t xml:space="preserve">    </w:t>
      </w:r>
      <w:r>
        <w:rPr/>
        <w:t xml:space="preserve">Contribución a objetivos: Promueve la reflexión crítica y el intercambio de conocimientos, facilitando la contextualización y aplicación práctica de las herramientas.</w:t>
      </w:r>
      <w:r>
        <w:rPr/>
        <w:t xml:space="preserve">    </w:t>
      </w:r>
      <w:r>
        <w:rPr/>
        <w:t xml:space="preserve">Nivel SAMR: Redefinición (permite crear una tarea de debate enriquecida y guiada por IA, imposible en un foro tradicional).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22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68C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A4B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D6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07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E93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A8B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92C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C53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A6B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C8B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D05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6D9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CFE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717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EB3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61F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D6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4B1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A20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676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ECA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904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F7A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C9F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003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FA9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F27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538B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B2C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CDD5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D987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2026-10-01T22:49:42-05:00</dcterms:created>
  <dcterms:modified xsi:type="dcterms:W3CDTF">2026-10-01T22:49:42-05:00</dcterms:modified>
</cp:coreProperties>
</file>

<file path=docProps/custom.xml><?xml version="1.0" encoding="utf-8"?>
<Properties xmlns="http://schemas.openxmlformats.org/officeDocument/2006/custom-properties" xmlns:vt="http://schemas.openxmlformats.org/officeDocument/2006/docPropsVTypes"/>
</file>