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Contabilidad Quest: La Aventura de la Partida Doble y la Ecuación Contable</w:t></w:r></w:p><w:p/><w:p><w:pPr/><w:r><w:rPr><w:color w:val="666666"/><w:sz w:val="20"/><w:szCs w:val="20"/><w:i w:val="1"/><w:iCs w:val="1"/></w:rPr><w:t xml:space="preserve">Gamificación Estructural | Economía, Administración & Contaduría | Contaduría pública | Tema: la cuenta contable, la partida doble y la ecuacion contable</w:t></w:r></w:p><w:p/><w:p><w:pPr/><w:r><w:rPr><w:color w:val="2b6cb0"/><w:sz w:val="28"/><w:szCs w:val="28"/><w:b w:val="1"/><w:bCs w:val="1"/></w:rPr><w:t xml:space="preserve">Contexto Narrativo</w:t></w:r></w:p><w:p><w:pPr/><w:r><w:rPr><w:b w:val="1"/><w:bCs w:val="1"/></w:rPr><w:t xml:space="preserve">Contexto Narrativo e Historia Envolvente</w:t></w:r></w:p><w:p><w:pPr/><w:r><w:rPr/><w:t xml:space="preserve">Imagina un mundo llamado Econolandia, un reino próspero donde el equilibrio financiero es la clave para mantener la paz y el desarrollo. Sin embargo, una sombra se cierne sobre este reino: las cuentas contables están desordenadas, y las fuerzas del caos financiero amenazan con destruir la estabilidad económica. La única esperanza para restaurar el balance es la intervención de un grupo especial de héroes: los </w:t></w:r><w:r><w:rPr><w:b w:val="1"/><w:bCs w:val="1"/></w:rPr><w:t xml:space="preserve">Guardianes de la Partida Doble</w:t></w:r><w:r><w:rPr/><w:t xml:space="preserve">.</w:t></w:r></w:p><w:p><w:pPr/><w:r><w:rPr/><w:t xml:space="preserve">Los estudiantes toman el rol de estos Guardianes, jóvenes contadores expertos que han sido convocados para restaurar el orden en Econolandia. Cada Guardian tiene una misión fundamental: dominar y aplicar la cuenta contable, la partida doble y la ecuación contable para resolver los problemas financieros que enfrentan las diferentes regiones del reino.</w:t></w:r></w:p><w:p><w:pPr/><w:r><w:rPr/><w:t xml:space="preserve">El reino se divide en varias provincias, cada una con sus propias dificultades contables. Desde la provincia de Activos y Pasivos, donde el equilibrio es frágil; pasando por la región de Patrimonio, que ha sufrido ataques de errores contables; hasta la zona de Ingresos y Gastos, donde el flujo financiero debe ser correctamente registrado para evitar pérdidas. Los Guardianes deberán viajar a través de estas provincias resolviendo retos y restaurando el equilibrio.</w:t></w:r></w:p><w:p><w:pPr/><w:r><w:rPr/><w:t xml:space="preserve">La misión principal es sencilla pero desafiante: aplicar correctamente las cuentas contables y la partida doble para mantener la ecuación contable en balance en cada provincia. Para lograrlo, los Guardianes deberán enfrentarse a enigmas, acertijos y simulaciones que reflejen situaciones reales de contabilidad, aprendiendo a identificar cómo cada movimiento afecta las cuentas y la ecuación general.</w:t></w:r></w:p><w:p><w:pPr/><w:r><w:rPr/><w:t xml:space="preserve">Este viaje no es solo una prueba de conocimiento, sino un camino para desarrollar competencias vitales del siglo XXI. Los Guardianes aprenderán a pensar críticamente para analizar problemas complejos, a ser creativos e innovadores en la solución de casos contables, a negociar y colaborar entre ellos para resolver conflictos financieros, y a adaptarse a escenarios cambiantes donde las reglas contables se aplican en contextos diversos.</w:t></w:r></w:p><w:p><w:pPr/><w:r><w:rPr/><w:t xml:space="preserve">En esta narrativa, el aula se transforma en el Consejo de Guardianes, donde cada estudiante es un héroe con una responsabilidad crucial. El docente actúa como el Gran Maestro Contable, guiando, dando pistas y evaluando el avance de los Guardianes en su aventura.</w:t></w:r></w:p><w:p><w:pPr/><w:r><w:rPr/><w:t xml:space="preserve">Al finalizar la experiencia, los Guardianes no solo habrán restaurado el equilibrio económico de Econolandia, sino que habrán internalizado los principios esenciales de la contabilidad pública, dominando la cuenta contable, la partida doble y la ecuación contable, listos para enfrentar los desafíos reales del mundo financiero.</w:t></w:r></w:p><w:p/><w:p><w:pPr/><w:r><w:rPr><w:color w:val="2b6cb0"/><w:sz w:val="28"/><w:szCs w:val="28"/><w:b w:val="1"/><w:bCs w:val="1"/></w:rPr><w:t xml:space="preserve">Mecánicas de Juego</w:t></w:r></w:p><w:p><w:pPr/><w:r><w:rPr><w:b w:val="1"/><w:bCs w:val="1"/></w:rPr><w:t xml:space="preserve">Mecánicas de Juego Detalladas</w:t></w:r></w:p><w:p><w:pPr><w:numPr><w:ilvl w:val="0"/><w:numId w:val="1"/></w:numPr></w:pPr><w:r><w:rPr><w:b w:val="1"/><w:bCs w:val="1"/></w:rPr><w:t xml:space="preserve">Sistema de Puntos:</w:t></w:r><w:r><w:rPr/><w:t xml:space="preserve"> Cada actividad o reto superado otorga puntos de experiencia (PX). Los puntos se asignan según la precisión, tiempo y creatividad en la solución. Por ejemplo, resolver correctamente una partida doble puede otorgar 50 PX, mientras que un reto complejo sobre la ecuación contable puede valer hasta 100 PX.</w:t></w:r></w:p><w:p><w:pPr><w:numPr><w:ilvl w:val="0"/><w:numId w:val="1"/></w:numPr></w:pPr><w:r><w:rPr><w:b w:val="1"/><w:bCs w:val="1"/></w:rPr><w:t xml:space="preserve">Niveles:</w:t></w:r><w:r><w:rPr/><w:t xml:space="preserve"> Los Guardianes comienzan en el nivel </w:t></w:r><w:r><w:rPr><w:i w:val="1"/><w:iCs w:val="1"/></w:rPr><w:t xml:space="preserve">Aprendiz Contable</w:t></w:r><w:r><w:rPr/><w:t xml:space="preserve">. A medida que acumulan PX, avanzan a niveles superiores: </w:t></w:r><w:r><w:rPr><w:i w:val="1"/><w:iCs w:val="1"/></w:rPr><w:t xml:space="preserve">Contador Novato</w:t></w:r><w:r><w:rPr/><w:t xml:space="preserve">, </w:t></w:r><w:r><w:rPr><w:i w:val="1"/><w:iCs w:val="1"/></w:rPr><w:t xml:space="preserve">Experto en Partida Doble</w:t></w:r><w:r><w:rPr/><w:t xml:space="preserve">, </w:t></w:r><w:r><w:rPr><w:i w:val="1"/><w:iCs w:val="1"/></w:rPr><w:t xml:space="preserve">Maestro de la Ecuación</w:t></w:r><w:r><w:rPr/><w:t xml:space="preserve"> y finalmente </w:t></w:r><w:r><w:rPr><w:i w:val="1"/><w:iCs w:val="1"/></w:rPr><w:t xml:space="preserve">Gran Guardián de Econolandia</w:t></w:r><w:r><w:rPr/><w:t xml:space="preserve">. Cada nivel desbloquea nuevas insignias y retos más complejos.</w:t></w:r></w:p><w:p><w:pPr><w:numPr><w:ilvl w:val="0"/><w:numId w:val="1"/></w:numPr></w:pPr><w:r><w:rPr><w:b w:val="1"/><w:bCs w:val="1"/></w:rPr><w:t xml:space="preserve">Insignias:</w:t></w:r><w:r><w:rPr/><w:t xml:space="preserve"> Se otorgan insignias por logros específicos, tales como:</w:t></w:r><w:br/><w:r><w:rPr/><w:t xml:space="preserve">      </w:t></w:r><w:r><w:rPr/><w:t xml:space="preserve">    </w:t></w:r></w:p><w:p><w:pPr><w:numPr><w:ilvl w:val="1"/><w:numId w:val="1"/></w:numPr></w:pPr><w:r><w:rPr><w:i w:val="1"/><w:iCs w:val="1"/></w:rPr><w:t xml:space="preserve">Insignia del Balance Perfecto:</w:t></w:r><w:r><w:rPr/><w:t xml:space="preserve"> Por completar un reto sin errores.</w:t></w:r></w:p><w:p><w:pPr><w:numPr><w:ilvl w:val="1"/><w:numId w:val="1"/></w:numPr></w:pPr><w:r><w:rPr><w:i w:val="1"/><w:iCs w:val="1"/></w:rPr><w:t xml:space="preserve">Insignia del Pensador Crítico:</w:t></w:r><w:r><w:rPr/><w:t xml:space="preserve"> Por resolver un caso con un análisis profundo y justificado.</w:t></w:r></w:p><w:p><w:pPr><w:numPr><w:ilvl w:val="1"/><w:numId w:val="1"/></w:numPr></w:pPr><w:r><w:rPr><w:i w:val="1"/><w:iCs w:val="1"/></w:rPr><w:t xml:space="preserve">Insignia de la Creatividad Contable:</w:t></w:r><w:r><w:rPr/><w:t xml:space="preserve"> Por proponer soluciones innovadoras o alternativas.</w:t></w:r></w:p><w:p><w:pPr><w:numPr><w:ilvl w:val="1"/><w:numId w:val="1"/></w:numPr></w:pPr><w:r><w:rPr><w:i w:val="1"/><w:iCs w:val="1"/></w:rPr><w:t xml:space="preserve">Insignia del Trabajo en Equipo:</w:t></w:r><w:r><w:rPr/><w:t xml:space="preserve"> Para grupos que colaboren eficazmente y logren un objetivo común.</w:t></w:r></w:p><w:p><w:pPr><w:numPr><w:ilvl w:val="0"/><w:numId w:val="1"/></w:numPr></w:pPr><w:r><w:rPr><w:b w:val="1"/><w:bCs w:val="1"/></w:rPr><w:t xml:space="preserve">Retos:</w:t></w:r><w:r><w:rPr/><w:t xml:space="preserve"> Se presentan desafíos con tiempo limitado para aplicar conceptos. Ejemplos: completar un asiento contable, corregir errores en un libro mayor, o equilibrar la ecuación tras una transacción complicada.</w:t></w:r></w:p><w:p><w:pPr><w:numPr><w:ilvl w:val="0"/><w:numId w:val="1"/></w:numPr></w:pPr><w:r><w:rPr><w:b w:val="1"/><w:bCs w:val="1"/></w:rPr><w:t xml:space="preserve">Recompensas:</w:t></w:r><w:r><w:rPr/><w:t xml:space="preserve"> Además de puntos e insignias, los Guardianes pueden ganar “monedas del reino” que se usan para pedir pistas o ayuda al Gran Maestro Contable, fomentando la estrategia en el uso de recursos.</w:t></w:r></w:p><w:p><w:pPr><w:numPr><w:ilvl w:val="0"/><w:numId w:val="1"/></w:numPr></w:pPr><w:r><w:rPr><w:b w:val="1"/><w:bCs w:val="1"/></w:rPr><w:t xml:space="preserve">Progresión:</w:t></w:r><w:r><w:rPr/><w:t xml:space="preserve"> La experiencia está dividida en “misiones” por provincias. Los Guardianes deben completar todas las misiones de una provincia para desbloquear la siguiente. Esto asegura una progresión ordenada y gradual.</w:t></w:r></w:p><w:p><w:pPr><w:numPr><w:ilvl w:val="0"/><w:numId w:val="1"/></w:numPr></w:pPr><w:r><w:rPr><w:b w:val="1"/><w:bCs w:val="1"/></w:rPr><w:t xml:space="preserve">Retroalimentación Inmediata:</w:t></w:r><w:r><w:rPr/><w:t xml:space="preserve"> Tras cada actividad, el docente o la plataforma digital (si se usa) proporciona retroalimentación inmediata sobre errores, aciertos y sugerencias para mejorar, motivando el aprendizaje continuo.</w:t></w:r></w:p><w:p><w:pPr><w:numPr><w:ilvl w:val="0"/><w:numId w:val="1"/></w:numPr></w:pPr><w:r><w:rPr><w:b w:val="1"/><w:bCs w:val="1"/></w:rPr><w:t xml:space="preserve">Tabla de Clasificación:</w:t></w:r><w:r><w:rPr/><w:t xml:space="preserve"> Visible para todos, muestra el puntaje y nivel de cada Guardian, incentivando la competencia sana y el deseo de superarse.</w:t></w:r></w:p><w:p/><w:p><w:pPr/><w:r><w:rPr><w:color w:val="2b6cb0"/><w:sz w:val="28"/><w:szCs w:val="28"/><w:b w:val="1"/><w:bCs w:val="1"/></w:rPr><w:t xml:space="preserve">Actividades Gamificadas</w:t></w:r></w:p><w:p><w:pPr/><w:r><w:rPr><w:b w:val="1"/><w:bCs w:val="1"/></w:rPr><w:t xml:space="preserve">Actividades Específicas Gamificadas Paso a Paso</w:t></w:r></w:p><w:p><w:pPr/><w:r><w:rPr/><w:t xml:space="preserve">    Actividad 1: “Exploradores de Cuentas”  </w:t></w:r></w:p><w:p><w:pPr/><w:r><w:rPr><w:b w:val="1"/><w:bCs w:val="1"/></w:rPr><w:t xml:space="preserve">Descripción:</w:t></w:r><w:r><w:rPr/><w:t xml:space="preserve"> Los Guardianes deben identificar y clasificar diferentes cuentas contables en categorías de activos, pasivos, patrimonio, ingresos y gastos a partir de casos reales simulados.</w:t></w:r></w:p><w:p><w:pPr/><w:r><w:rPr/><w:t xml:space="preserve">  </w:t></w:r></w:p><w:p><w:pPr/><w:r><w:rPr><w:b w:val="1"/><w:bCs w:val="1"/></w:rPr><w:t xml:space="preserve">Instrucciones:</w:t></w:r></w:p><w:p><w:pPr/><w:r><w:rPr/><w:t xml:space="preserve">  </w:t></w:r></w:p><w:p><w:pPr><w:numPr><w:ilvl w:val="0"/><w:numId w:val="2"/></w:numPr></w:pPr><w:r><w:rPr/><w:t xml:space="preserve">Se entregan tarjetas con ejemplos de cuentas (Ejemplo: “Caja”, “Préstamo bancario”, “Capital social”, “Ventas”, “Sueldos”)</w:t></w:r></w:p><w:p><w:pPr><w:numPr><w:ilvl w:val="0"/><w:numId w:val="2"/></w:numPr></w:pPr><w:r><w:rPr/><w:t xml:space="preserve">Los estudiantes, en equipos de 3, deben ordenar las tarjetas en las categorías correctas en un tablero.</w:t></w:r></w:p><w:p><w:pPr><w:numPr><w:ilvl w:val="0"/><w:numId w:val="2"/></w:numPr></w:pPr><w:r><w:rPr/><w:t xml:space="preserve">Luego, deben justificar por escrito por qué cada cuenta pertenece a esa categoría.</w:t></w:r></w:p><w:p><w:pPr/><w:r><w:rPr/><w:t xml:space="preserve">  </w:t></w:r></w:p><w:p><w:pPr/><w:r><w:rPr><w:b w:val="1"/><w:bCs w:val="1"/></w:rPr><w:t xml:space="preserve">Tiempo estimado:</w:t></w:r><w:r><w:rPr/><w:t xml:space="preserve"> 45 minutos.</w:t></w:r></w:p><w:p><w:pPr/><w:r><w:rPr/><w:t xml:space="preserve">  </w:t></w:r></w:p><w:p><w:pPr/><w:r><w:rPr><w:b w:val="1"/><w:bCs w:val="1"/></w:rPr><w:t xml:space="preserve">Materiales:</w:t></w:r><w:r><w:rPr/><w:t xml:space="preserve"> Tarjetas impresas, tablero de clasificación (puede ser pizarra o cartulina), hojas para justificar.</w:t></w:r></w:p><w:p><w:pPr/><w:r><w:rPr/><w:t xml:space="preserve">  </w:t></w:r></w:p><w:p><w:pPr/><w:r><w:rPr><w:b w:val="1"/><w:bCs w:val="1"/></w:rPr><w:t xml:space="preserve">Integración con mecánicas:</w:t></w:r><w:r><w:rPr/><w:t xml:space="preserve"> Por cada clasificación correcta, el equipo gana 20 PX. Si justifican correctamente, 30 PX adicionales. Al completar sin errores, reciben la </w:t></w:r><w:r><w:rPr><w:i w:val="1"/><w:iCs w:val="1"/></w:rPr><w:t xml:space="preserve">Insignia del Balance Perfecto</w:t></w:r><w:r><w:rPr/><w:t xml:space="preserve">.</w:t></w:r></w:p><w:p><w:pPr/><w:r><w:rPr/><w:t xml:space="preserve">    Actividad 2: “Maestros de la Partida Doble”  </w:t></w:r></w:p><w:p><w:pPr/><w:r><w:rPr><w:b w:val="1"/><w:bCs w:val="1"/></w:rPr><w:t xml:space="preserve">Descripción:</w:t></w:r><w:r><w:rPr/><w:t xml:space="preserve"> Los Guardianes aplican la partida doble para registrar transacciones en un libro diario y mayor, resolviendo ejemplos prácticos.</w:t></w:r></w:p><w:p><w:pPr/><w:r><w:rPr/><w:t xml:space="preserve">  </w:t></w:r></w:p><w:p><w:pPr/><w:r><w:rPr><w:b w:val="1"/><w:bCs w:val="1"/></w:rPr><w:t xml:space="preserve">Instrucciones:</w:t></w:r></w:p><w:p><w:pPr/><w:r><w:rPr/><w:t xml:space="preserve">  </w:t></w:r></w:p><w:p><w:pPr><w:numPr><w:ilvl w:val="0"/><w:numId w:val="3"/></w:numPr></w:pPr><w:r><w:rPr/><w:t xml:space="preserve">Se presentan 5 transacciones financieras típicas en un formato impreso o digital.</w:t></w:r></w:p><w:p><w:pPr><w:numPr><w:ilvl w:val="0"/><w:numId w:val="3"/></w:numPr></w:pPr><w:r><w:rPr/><w:t xml:space="preserve">Cada equipo debe analizar cada transacción y registrar el asiento contable correspondiente en el libro diario.</w:t></w:r></w:p><w:p><w:pPr><w:numPr><w:ilvl w:val="0"/><w:numId w:val="3"/></w:numPr></w:pPr><w:r><w:rPr/><w:t xml:space="preserve">Posteriormente, trasladan los asientos al libro mayor.</w:t></w:r></w:p><w:p><w:pPr><w:numPr><w:ilvl w:val="0"/><w:numId w:val="3"/></w:numPr></w:pPr><w:r><w:rPr/><w:t xml:space="preserve">Finalmente, verifican que la suma de cargos y abonos sea igual.</w:t></w:r></w:p><w:p><w:pPr/><w:r><w:rPr/><w:t xml:space="preserve">  </w:t></w:r></w:p><w:p><w:pPr/><w:r><w:rPr><w:b w:val="1"/><w:bCs w:val="1"/></w:rPr><w:t xml:space="preserve">Tiempo estimado:</w:t></w:r><w:r><w:rPr/><w:t xml:space="preserve"> 60 minutos.</w:t></w:r></w:p><w:p><w:pPr/><w:r><w:rPr/><w:t xml:space="preserve">  </w:t></w:r></w:p><w:p><w:pPr/><w:r><w:rPr><w:b w:val="1"/><w:bCs w:val="1"/></w:rPr><w:t xml:space="preserve">Materiales:</w:t></w:r><w:r><w:rPr/><w:t xml:space="preserve"> Formatos de libro diario y mayor impresos o digitales, calculadoras, lápices, hojas de trabajo.</w:t></w:r></w:p><w:p><w:pPr/><w:r><w:rPr/><w:t xml:space="preserve">  </w:t></w:r></w:p><w:p><w:pPr/><w:r><w:rPr><w:b w:val="1"/><w:bCs w:val="1"/></w:rPr><w:t xml:space="preserve">Integración con mecánicas:</w:t></w:r><w:r><w:rPr/><w:t xml:space="preserve"> Cada asiento correctamente registrado otorga 25 PX, y completar todo el ejercicio sin errores 50 PX extra. Se otorga la </w:t></w:r><w:r><w:rPr><w:i w:val="1"/><w:iCs w:val="1"/></w:rPr><w:t xml:space="preserve">Insignia del Pensador Crítico</w:t></w:r><w:r><w:rPr/><w:t xml:space="preserve"> si explican con razonamiento claro cada asiento.</w:t></w:r></w:p><w:p><w:pPr/><w:r><w:rPr/><w:t xml:space="preserve">    Actividad 3: “Equilibrio en la Ecuación Contable”  </w:t></w:r></w:p><w:p><w:pPr/><w:r><w:rPr><w:b w:val="1"/><w:bCs w:val="1"/></w:rPr><w:t xml:space="preserve">Descripción:</w:t></w:r><w:r><w:rPr/><w:t xml:space="preserve"> En esta actividad, los Guardianes deben resolver situaciones donde una transacción afecta diferentes cuentas y lograr que la ecuación contable permanezca balanceada.</w:t></w:r></w:p><w:p><w:pPr/><w:r><w:rPr/><w:t xml:space="preserve">  </w:t></w:r></w:p><w:p><w:pPr/><w:r><w:rPr><w:b w:val="1"/><w:bCs w:val="1"/></w:rPr><w:t xml:space="preserve">Instrucciones:</w:t></w:r></w:p><w:p><w:pPr/><w:r><w:rPr/><w:t xml:space="preserve">  </w:t></w:r></w:p><w:p><w:pPr><w:numPr><w:ilvl w:val="0"/><w:numId w:val="4"/></w:numPr></w:pPr><w:r><w:rPr/><w:t xml:space="preserve">Se presentan 4 casos donde la ecuación contable debe ajustarse:</w:t></w:r></w:p><w:p><w:pPr><w:numPr><w:ilvl w:val="1"/><w:numId w:val="4"/></w:numPr></w:pPr><w:r><w:rPr/><w:t xml:space="preserve">Compra de activo con efectivo.</w:t></w:r></w:p><w:p><w:pPr><w:numPr><w:ilvl w:val="1"/><w:numId w:val="4"/></w:numPr></w:pPr><w:r><w:rPr/><w:t xml:space="preserve">Obtención de un préstamo bancario.</w:t></w:r></w:p><w:p><w:pPr><w:numPr><w:ilvl w:val="1"/><w:numId w:val="4"/></w:numPr></w:pPr><w:r><w:rPr/><w:t xml:space="preserve">Pago de gastos operativos.</w:t></w:r></w:p><w:p><w:pPr><w:numPr><w:ilvl w:val="1"/><w:numId w:val="4"/></w:numPr></w:pPr><w:r><w:rPr/><w:t xml:space="preserve">Incremento del capital social.</w:t></w:r></w:p><w:p><w:pPr><w:numPr><w:ilvl w:val="0"/><w:numId w:val="4"/></w:numPr></w:pPr><w:r><w:rPr/><w:t xml:space="preserve">Los estudiantes deben completar una tabla donde reflejen:</w:t></w:r></w:p><w:p><w:pPr><w:numPr><w:ilvl w:val="1"/><w:numId w:val="4"/></w:numPr></w:pPr><w:r><w:rPr/><w:t xml:space="preserve">Cuentas afectadas.</w:t></w:r></w:p><w:p><w:pPr><w:numPr><w:ilvl w:val="1"/><w:numId w:val="4"/></w:numPr></w:pPr><w:r><w:rPr/><w:t xml:space="preserve">Tipo de movimiento (débito/crédito).</w:t></w:r></w:p><w:p><w:pPr><w:numPr><w:ilvl w:val="1"/><w:numId w:val="4"/></w:numPr></w:pPr><w:r><w:rPr/><w:t xml:space="preserve">Montos.</w:t></w:r></w:p><w:p><w:pPr><w:numPr><w:ilvl w:val="1"/><w:numId w:val="4"/></w:numPr></w:pPr><w:r><w:rPr/><w:t xml:space="preserve">Verificar que Activos = Pasivos + Patrimonio.</w:t></w:r></w:p><w:p><w:pPr/><w:r><w:rPr/><w:t xml:space="preserve">  </w:t></w:r></w:p><w:p><w:pPr/><w:r><w:rPr><w:b w:val="1"/><w:bCs w:val="1"/></w:rPr><w:t xml:space="preserve">Tiempo estimado:</w:t></w:r><w:r><w:rPr/><w:t xml:space="preserve"> 50 minutos.</w:t></w:r></w:p><w:p><w:pPr/><w:r><w:rPr/><w:t xml:space="preserve">  </w:t></w:r></w:p><w:p><w:pPr/><w:r><w:rPr><w:b w:val="1"/><w:bCs w:val="1"/></w:rPr><w:t xml:space="preserve">Materiales:</w:t></w:r><w:r><w:rPr/><w:t xml:space="preserve"> Hojas de trabajo con tablas, calculadoras, lápices.</w:t></w:r></w:p><w:p><w:pPr/><w:r><w:rPr/><w:t xml:space="preserve">  </w:t></w:r></w:p><w:p><w:pPr/><w:r><w:rPr><w:b w:val="1"/><w:bCs w:val="1"/></w:rPr><w:t xml:space="preserve">Integración con mecánicas:</w:t></w:r><w:r><w:rPr/><w:t xml:space="preserve"> Por cada caso resuelto correctamente, 30 PX; si logran explicar el impacto económico, 20 PX extra. Se puede usar una “moneda del reino” para pedir ayuda con un caso difícil.</w:t></w:r></w:p><w:p><w:pPr/><w:r><w:rPr/><w:t xml:space="preserve">    Actividad 4: “Simulación: El Consejo Económico de Econolandia”  </w:t></w:r></w:p><w:p><w:pPr/><w:r><w:rPr><w:b w:val="1"/><w:bCs w:val="1"/></w:rPr><w:t xml:space="preserve">Descripción:</w:t></w:r><w:r><w:rPr/><w:t xml:space="preserve"> Los Guardianes se reúnen para simular la toma de decisiones contables en una empresa ficticia de Econolandia. Deben negociar, discutir y resolver un problema financiero complejo aplicando la partida doble y la ecuación contable.</w:t></w:r></w:p><w:p><w:pPr/><w:r><w:rPr/><w:t xml:space="preserve">  </w:t></w:r></w:p><w:p><w:pPr/><w:r><w:rPr><w:b w:val="1"/><w:bCs w:val="1"/></w:rPr><w:t xml:space="preserve">Instrucciones:</w:t></w:r></w:p><w:p><w:pPr/><w:r><w:rPr/><w:t xml:space="preserve">  </w:t></w:r></w:p><w:p><w:pPr><w:numPr><w:ilvl w:val="0"/><w:numId w:val="5"/></w:numPr></w:pPr><w:r><w:rPr/><w:t xml:space="preserve">Se divide a la clase en equipos que representan diferentes departamentos (Finanzas, Auditoría, Administración).</w:t></w:r></w:p><w:p><w:pPr><w:numPr><w:ilvl w:val="0"/><w:numId w:val="5"/></w:numPr></w:pPr><w:r><w:rPr/><w:t xml:space="preserve">Se presenta un caso con un conflicto contable (por ejemplo, diferencias en los registros, errores en asientos, discrepancias en balances).</w:t></w:r></w:p><w:p><w:pPr><w:numPr><w:ilvl w:val="0"/><w:numId w:val="5"/></w:numPr></w:pPr><w:r><w:rPr/><w:t xml:space="preserve">Los equipos deben negociar soluciones, consensuar asientos correctos y presentar un informe final al Gran Maestro Contable.</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Caso escrito, hojas para anotaciones, pizarras para presentar, dispositivos digitales para presentación (opcional).</w:t></w:r></w:p><w:p><w:pPr/><w:r><w:rPr/><w:t xml:space="preserve">  </w:t></w:r></w:p><w:p><w:pPr/><w:r><w:rPr><w:b w:val="1"/><w:bCs w:val="1"/></w:rPr><w:t xml:space="preserve">Integración con mecánicas:</w:t></w:r><w:r><w:rPr/><w:t xml:space="preserve"> Se otorgan PX por participación activa (mínimo 30 PX), por calidad de la negociación y solución final (hasta 70 PX). El grupo recibe la </w:t></w:r><w:r><w:rPr><w:i w:val="1"/><w:iCs w:val="1"/></w:rPr><w:t xml:space="preserve">Insignia del Trabajo en Equipo</w:t></w:r><w:r><w:rPr/><w:t xml:space="preserve"> y </w:t></w:r><w:r><w:rPr><w:i w:val="1"/><w:iCs w:val="1"/></w:rPr><w:t xml:space="preserve">la Insignia de la Creatividad Contable</w:t></w:r><w:r><w:rPr/><w:t xml:space="preserve"> si aplican soluciones innovadoras.</w:t></w:r></w:p><w:p><w:pPr/><w:r><w:rPr/><w:t xml:space="preserve">    Actividad 5: “Desafío Express: Corrección de Errores”  </w:t></w:r></w:p><w:p><w:pPr/><w:r><w:rPr><w:b w:val="1"/><w:bCs w:val="1"/></w:rPr><w:t xml:space="preserve">Descripción:</w:t></w:r><w:r><w:rPr/><w:t xml:space="preserve"> En esta actividad rápida, los Guardianes deben detectar y corregir errores en registros contables presentados en un tiempo limitado.</w:t></w:r></w:p><w:p><w:pPr/><w:r><w:rPr/><w:t xml:space="preserve">  </w:t></w:r></w:p><w:p><w:pPr/><w:r><w:rPr><w:b w:val="1"/><w:bCs w:val="1"/></w:rPr><w:t xml:space="preserve">Instrucciones:</w:t></w:r></w:p><w:p><w:pPr/><w:r><w:rPr/><w:t xml:space="preserve">  </w:t></w:r></w:p><w:p><w:pPr><w:numPr><w:ilvl w:val="0"/><w:numId w:val="6"/></w:numPr></w:pPr><w:r><w:rPr/><w:t xml:space="preserve">Se entregan extractos de libros contables con errores intencionales (asientos incompletos, montos erróneos, cuentas mal clasificadas).</w:t></w:r></w:p><w:p><w:pPr><w:numPr><w:ilvl w:val="0"/><w:numId w:val="6"/></w:numPr></w:pPr><w:r><w:rPr/><w:t xml:space="preserve">Los estudiantes trabajan individualmente para identificar y corregir los errores.</w:t></w:r></w:p><w:p><w:pPr/><w:r><w:rPr/><w:t xml:space="preserve">  </w:t></w:r></w:p><w:p><w:pPr/><w:r><w:rPr><w:b w:val="1"/><w:bCs w:val="1"/></w:rPr><w:t xml:space="preserve">Tiempo estimado:</w:t></w:r><w:r><w:rPr/><w:t xml:space="preserve"> 30 minutos.</w:t></w:r></w:p><w:p><w:pPr/><w:r><w:rPr/><w:t xml:space="preserve">  </w:t></w:r></w:p><w:p><w:pPr/><w:r><w:rPr><w:b w:val="1"/><w:bCs w:val="1"/></w:rPr><w:t xml:space="preserve">Materiales:</w:t></w:r><w:r><w:rPr/><w:t xml:space="preserve"> Hojas con registros erróneos, lápices, calculadoras.</w:t></w:r></w:p><w:p><w:pPr/><w:r><w:rPr/><w:t xml:space="preserve">  </w:t></w:r></w:p><w:p><w:pPr/><w:r><w:rPr><w:b w:val="1"/><w:bCs w:val="1"/></w:rPr><w:t xml:space="preserve">Integración con mecánicas:</w:t></w:r><w:r><w:rPr/><w:t xml:space="preserve"> Cada error corregido vale 15 PX, y se otorga la </w:t></w:r><w:r><w:rPr><w:i w:val="1"/><w:iCs w:val="1"/></w:rPr><w:t xml:space="preserve">Insignia del Balance Perfecto</w:t></w:r><w:r><w:rPr/><w:t xml:space="preserve"> si corrigen todos sin ayuda.</w:t></w:r></w:p><w:p><w:pPr/><w:r><w:rPr/><w:t xml:space="preserve">  Actividad 6: “Ranking de Guardianes y Retroalimentación”  </w:t></w:r></w:p><w:p><w:pPr/><w:r><w:rPr><w:b w:val="1"/><w:bCs w:val="1"/></w:rPr><w:t xml:space="preserve">Descripción:</w:t></w:r><w:r><w:rPr/><w:t xml:space="preserve"> Al final de cada sesión, se actualiza la tabla de clasificación y se realiza una sesión de retroalimentación grupal para revisar avances y aprendizajes.</w:t></w:r></w:p><w:p><w:pPr/><w:r><w:rPr/><w:t xml:space="preserve">  </w:t></w:r></w:p><w:p><w:pPr/><w:r><w:rPr><w:b w:val="1"/><w:bCs w:val="1"/></w:rPr><w:t xml:space="preserve">Instrucciones:</w:t></w:r></w:p><w:p><w:pPr/><w:r><w:rPr/><w:t xml:space="preserve">  </w:t></w:r></w:p><w:p><w:pPr><w:numPr><w:ilvl w:val="0"/><w:numId w:val="7"/></w:numPr></w:pPr><w:r><w:rPr/><w:t xml:space="preserve">El docente actualiza la tabla con PX, niveles e insignias obtenidas.</w:t></w:r></w:p><w:p><w:pPr><w:numPr><w:ilvl w:val="0"/><w:numId w:val="7"/></w:numPr></w:pPr><w:r><w:rPr/><w:t xml:space="preserve">Se discuten dificultades comunes y se celebra el progreso.</w:t></w:r></w:p><w:p><w:pPr><w:numPr><w:ilvl w:val="0"/><w:numId w:val="7"/></w:numPr></w:pPr><w:r><w:rPr/><w:t xml:space="preserve">Se invita a los Guardianes a reflexionar sobre su aprendizaje y estrategias para mejorar.</w:t></w:r></w:p><w:p><w:pPr/><w:r><w:rPr/><w:t xml:space="preserve">  </w:t></w:r></w:p><w:p><w:pPr/><w:r><w:rPr><w:b w:val="1"/><w:bCs w:val="1"/></w:rPr><w:t xml:space="preserve">Tiempo estimado:</w:t></w:r><w:r><w:rPr/><w:t xml:space="preserve"> 20 minutos.</w:t></w:r></w:p><w:p><w:pPr/><w:r><w:rPr/><w:t xml:space="preserve">  </w:t></w:r></w:p><w:p><w:pPr/><w:r><w:rPr><w:b w:val="1"/><w:bCs w:val="1"/></w:rPr><w:t xml:space="preserve">Materiales:</w:t></w:r><w:r><w:rPr/><w:t xml:space="preserve"> Tabla de clasificación visible (digital o física), pizarras para notas, hojas para reflexión.</w:t></w:r></w:p><w:p><w:pPr/><w:r><w:rPr/><w:t xml:space="preserve">  </w:t></w:r></w:p><w:p><w:pPr/><w:r><w:rPr><w:b w:val="1"/><w:bCs w:val="1"/></w:rPr><w:t xml:space="preserve">Integración con mecánicas:</w:t></w:r><w:r><w:rPr/><w:t xml:space="preserve"> La retroalimentación fortalece la motivación y permite ajustes en la estrategia de juego.</w:t></w:r></w:p><w:p/><w:p><w:pPr/><w:r><w:rPr><w:color w:val="2b6cb0"/><w:sz w:val="28"/><w:szCs w:val="28"/><w:b w:val="1"/><w:bCs w:val="1"/></w:rPr><w:t xml:space="preserve">Reglas y Condiciones</w:t></w:r></w:p><w:p><w:pPr/><w:r><w:rPr><w:b w:val="1"/><w:bCs w:val="1"/></w:rPr><w:t xml:space="preserve">Reglas Claras del Juego</w:t></w:r></w:p><w:p><w:pPr><w:numPr><w:ilvl w:val="0"/><w:numId w:val="8"/></w:numPr></w:pPr><w:r><w:rPr><w:b w:val="1"/><w:bCs w:val="1"/></w:rPr><w:t xml:space="preserve">Condiciones de Victoria:</w:t></w:r><w:r><w:rPr/><w:t xml:space="preserve"> El equipo o estudiante que alcance primero el nivel </w:t></w:r><w:r><w:rPr><w:i w:val="1"/><w:iCs w:val="1"/></w:rPr><w:t xml:space="preserve">Gran Guardián de Econolandia</w:t></w:r><w:r><w:rPr/><w:t xml:space="preserve"> con al menos 400 PX y acumule al menos 3 insignias principales (Balance Perfecto, Pensador Crítico, Trabajo en Equipo) gana el título honorífico y un reconocimiento especial.</w:t></w:r></w:p><w:p><w:pPr><w:numPr><w:ilvl w:val="0"/><w:numId w:val="8"/></w:numPr></w:pPr><w:r><w:rPr><w:b w:val="1"/><w:bCs w:val="1"/></w:rPr><w:t xml:space="preserve">Penalizaciones:</w:t></w:r><w:r><w:rPr/><w:t xml:space="preserve"> Errores repetidos en actividades restan PX (10 PX por error si no se corrige en la retroalimentación). Uso indebido de “monedas del reino” sin justificación puede conllevar pérdida de PX.</w:t></w:r></w:p><w:p><w:pPr><w:numPr><w:ilvl w:val="0"/><w:numId w:val="8"/></w:numPr></w:pPr><w:r><w:rPr><w:b w:val="1"/><w:bCs w:val="1"/></w:rPr><w:t xml:space="preserve">Turnos:</w:t></w:r><w:r><w:rPr/><w:t xml:space="preserve"> En actividades grupales, cada equipo tiene turnos para presentar sus soluciones o argumentos. En actividades individuales, se respetan los tiempos asignados.</w:t></w:r></w:p><w:p><w:pPr><w:numPr><w:ilvl w:val="0"/><w:numId w:val="8"/></w:numPr></w:pPr><w:r><w:rPr><w:b w:val="1"/><w:bCs w:val="1"/></w:rPr><w:t xml:space="preserve">Roles:</w:t></w:r><w:r><w:rPr/><w:t xml:space="preserve"> Cada estudiante debe asumir un rol en las actividades grupales (Analista, Registrador, Presentador) para fomentar la participación equitativa.</w:t></w:r></w:p><w:p><w:pPr><w:numPr><w:ilvl w:val="0"/><w:numId w:val="8"/></w:numPr></w:pPr><w:r><w:rPr><w:b w:val="1"/><w:bCs w:val="1"/></w:rPr><w:t xml:space="preserve">Restricciones:</w:t></w:r><w:r><w:rPr/><w:t xml:space="preserve"> No se permite copiar respuestas entre equipos. Las discusiones deben mantenerse respetuosas y enfocadas en el tema.</w:t></w:r></w:p><w:p><w:pPr><w:numPr><w:ilvl w:val="0"/><w:numId w:val="8"/></w:numPr></w:pPr><w:r><w:rPr><w:b w:val="1"/><w:bCs w:val="1"/></w:rPr><w:t xml:space="preserve">Tabla de Puntos:</w:t></w:r><w:r><w:rPr/><w:t xml:space="preserve"> Cada acción suma o resta PX según lo descrito en las mecánicas y actividades. El docente es el árbitro para validar los puntos.</w:t></w:r></w:p><w:p><w:pPr><w:numPr><w:ilvl w:val="0"/><w:numId w:val="8"/></w:numPr></w:pPr><w:r><w:rPr><w:b w:val="1"/><w:bCs w:val="1"/></w:rPr><w:t xml:space="preserve">Sistema de Logros:</w:t></w:r><w:r><w:rPr/><w:t xml:space="preserve"> Lograr una insignia requiere cumplir con criterios específicos. Por ejemplo, para la Insignia del Trabajo en Equipo, se evalúa la colaboración, comunicación y resultado conjunto.</w:t></w:r></w:p><w:p/><w:p><w:pPr/><w:r><w:rPr><w:color w:val="2b6cb0"/><w:sz w:val="28"/><w:szCs w:val="28"/><w:b w:val="1"/><w:bCs w:val="1"/></w:rPr><w:t xml:space="preserve">Evaluación Gamificada</w:t></w:r></w:p><w:p><w:pPr/><w:r><w:rPr><w:b w:val="1"/><w:bCs w:val="1"/></w:rPr><w:t xml:space="preserve">Evaluación del Aprendizaje Dentro del Sistema Gamificado</w:t></w:r></w:p><w:p><w:pPr/><w:r><w:rPr/><w:t xml:space="preserve">La evaluación se integra al juego, combinando aspectos formativos y sumativos para asegurar un aprendizaje significativo.</w:t></w:r></w:p><w:p><w:pPr/><w:r><w:rPr/><w:t xml:space="preserve">    Criterios de Evaluación:  </w:t></w:r></w:p><w:p><w:pPr><w:numPr><w:ilvl w:val="0"/><w:numId w:val="9"/></w:numPr></w:pPr><w:r><w:rPr><w:b w:val="1"/><w:bCs w:val="1"/></w:rPr><w:t xml:space="preserve">Dominio Conceptual:</w:t></w:r><w:r><w:rPr/><w:t xml:space="preserve"> Correcta aplicación de la cuenta contable, partida doble y ecuación contable.</w:t></w:r></w:p><w:p><w:pPr><w:numPr><w:ilvl w:val="0"/><w:numId w:val="9"/></w:numPr></w:pPr><w:r><w:rPr><w:b w:val="1"/><w:bCs w:val="1"/></w:rPr><w:t xml:space="preserve">Pensamiento Crítico:</w:t></w:r><w:r><w:rPr/><w:t xml:space="preserve"> Capacidad para analizar y justificar decisiones contables.</w:t></w:r></w:p><w:p><w:pPr><w:numPr><w:ilvl w:val="0"/><w:numId w:val="9"/></w:numPr></w:pPr><w:r><w:rPr><w:b w:val="1"/><w:bCs w:val="1"/></w:rPr><w:t xml:space="preserve">Creatividad e Innovación:</w:t></w:r><w:r><w:rPr/><w:t xml:space="preserve"> Propuestas originales y soluciones alternativas eficazes.</w:t></w:r></w:p><w:p><w:pPr><w:numPr><w:ilvl w:val="0"/><w:numId w:val="9"/></w:numPr></w:pPr><w:r><w:rPr><w:b w:val="1"/><w:bCs w:val="1"/></w:rPr><w:t xml:space="preserve">Colaboración y Negociación:</w:t></w:r><w:r><w:rPr/><w:t xml:space="preserve"> Participación activa y efectiva en discusiones grupales.</w:t></w:r></w:p><w:p><w:pPr><w:numPr><w:ilvl w:val="0"/><w:numId w:val="9"/></w:numPr></w:pPr><w:r><w:rPr><w:b w:val="1"/><w:bCs w:val="1"/></w:rPr><w:t xml:space="preserve">Resolución de Problemas:</w:t></w:r><w:r><w:rPr/><w:t xml:space="preserve"> Identificación y corrección de errores contables.</w:t></w:r></w:p><w:p><w:pPr><w:numPr><w:ilvl w:val="0"/><w:numId w:val="9"/></w:numPr></w:pPr><w:r><w:rPr><w:b w:val="1"/><w:bCs w:val="1"/></w:rPr><w:t xml:space="preserve">Adaptabilidad:</w:t></w:r><w:r><w:rPr/><w:t xml:space="preserve"> Flexibilidad para aplicar conceptos en contextos variados.</w:t></w:r></w:p><w:p><w:pPr/><w:r><w:rPr/><w:t xml:space="preserve">    Rúbrica Integrada (Ejemplo Simplificado):  </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Aceptable (2)</w:t></w:r></w:p></w:tc><w:tc><w:tcPr><w:noWrap/></w:tcPr><w:p><w:pPr/><w:r><w:rPr/><w:t xml:space="preserve">Insuficiente (1)</w:t></w:r></w:p></w:tc></w:tr><w:tr><w:trPr/><w:tc><w:tcPr><w:noWrap/></w:tcPr><w:p><w:pPr/><w:r><w:rPr/><w:t xml:space="preserve">Dominio Conceptual</w:t></w:r></w:p></w:tc><w:tc><w:tcPr><w:noWrap/></w:tcPr><w:p><w:pPr/><w:r><w:rPr/><w:t xml:space="preserve">Aplica correctamente todos los conceptos sin errores.</w:t></w:r></w:p></w:tc><w:tc><w:tcPr><w:noWrap/></w:tcPr><w:p><w:pPr/><w:r><w:rPr/><w:t xml:space="preserve">Aplica la mayoría de los conceptos con mínimos errores.</w:t></w:r></w:p></w:tc><w:tc><w:tcPr><w:noWrap/></w:tcPr><w:p><w:pPr/><w:r><w:rPr/><w:t xml:space="preserve">Aplica conceptos básicos con varios errores.</w:t></w:r></w:p></w:tc><w:tc><w:tcPr><w:noWrap/></w:tcPr><w:p><w:pPr/><w:r><w:rPr/><w:t xml:space="preserve">No aplica correctamente los conceptos.</w:t></w:r></w:p></w:tc></w:tr><w:tr><w:trPr/><w:tc><w:tcPr><w:noWrap/></w:tcPr><w:p><w:pPr/><w:r><w:rPr/><w:t xml:space="preserve">Pensamiento Crítico</w:t></w:r></w:p></w:tc><w:tc><w:tcPr><w:noWrap/></w:tcPr><w:p><w:pPr/><w:r><w:rPr/><w:t xml:space="preserve">Justifica con argumentos sólidos y detallados.</w:t></w:r></w:p></w:tc><w:tc><w:tcPr><w:noWrap/></w:tcPr><w:p><w:pPr/><w:r><w:rPr/><w:t xml:space="preserve">Justifica con argumentos adecuados.</w:t></w:r></w:p></w:tc><w:tc><w:tcPr><w:noWrap/></w:tcPr><w:p><w:pPr/><w:r><w:rPr/><w:t xml:space="preserve">Justifica de forma superficial.</w:t></w:r></w:p></w:tc><w:tc><w:tcPr><w:noWrap/></w:tcPr><w:p><w:pPr/><w:r><w:rPr/><w:t xml:space="preserve">No presenta justificación.</w:t></w:r></w:p></w:tc></w:tr><w:tr><w:trPr/><w:tc><w:tcPr><w:noWrap/></w:tcPr><w:p><w:pPr/><w:r><w:rPr/><w:t xml:space="preserve">Creatividad e Innovación</w:t></w:r></w:p></w:tc><w:tc><w:tcPr><w:noWrap/></w:tcPr><w:p><w:pPr/><w:r><w:rPr/><w:t xml:space="preserve">Presenta soluciones originales y eficaces.</w:t></w:r></w:p></w:tc><w:tc><w:tcPr><w:noWrap/></w:tcPr><w:p><w:pPr/><w:r><w:rPr/><w:t xml:space="preserve">Presenta algunas ideas originales.</w:t></w:r></w:p></w:tc><w:tc><w:tcPr><w:noWrap/></w:tcPr><w:p><w:pPr/><w:r><w:rPr/><w:t xml:space="preserve">Ideas poco originales.</w:t></w:r></w:p></w:tc><w:tc><w:tcPr><w:noWrap/></w:tcPr><w:p><w:pPr/><w:r><w:rPr/><w:t xml:space="preserve">No presenta ideas originales.</w:t></w:r></w:p></w:tc></w:tr><w:tr><w:trPr/><w:tc><w:tcPr><w:noWrap/></w:tcPr><w:p><w:pPr/><w:r><w:rPr/><w:t xml:space="preserve">Colaboración y Negociación</w:t></w:r></w:p></w:tc><w:tc><w:tcPr><w:noWrap/></w:tcPr><w:p><w:pPr/><w:r><w:rPr/><w:t xml:space="preserve">Participa activamente y facilita acuerdos.</w:t></w:r></w:p></w:tc><w:tc><w:tcPr><w:noWrap/></w:tcPr><w:p><w:pPr/><w:r><w:rPr/><w:t xml:space="preserve">Participa y contribuye al grupo.</w:t></w:r></w:p></w:tc><w:tc><w:tcPr><w:noWrap/></w:tcPr><w:p><w:pPr/><w:r><w:rPr/><w:t xml:space="preserve">Participa limitadamente.</w:t></w:r></w:p></w:tc><w:tc><w:tcPr><w:noWrap/></w:tcPr><w:p><w:pPr/><w:r><w:rPr/><w:t xml:space="preserve">No participa o dificulta el trabajo.</w:t></w:r></w:p></w:tc></w:tr><w:tr><w:trPr/><w:tc><w:tcPr><w:noWrap/></w:tcPr><w:p><w:pPr/><w:r><w:rPr/><w:t xml:space="preserve">Resolución de Problemas</w:t></w:r></w:p></w:tc><w:tc><w:tcPr><w:noWrap/></w:tcPr><w:p><w:pPr/><w:r><w:rPr/><w:t xml:space="preserve">Identifica y corrige errores eficazmente.</w:t></w:r></w:p></w:tc><w:tc><w:tcPr><w:noWrap/></w:tcPr><w:p><w:pPr/><w:r><w:rPr/><w:t xml:space="preserve">Identifica errores pero corrige algunos.</w:t></w:r></w:p></w:tc><w:tc><w:tcPr><w:noWrap/></w:tcPr><w:p><w:pPr/><w:r><w:rPr/><w:t xml:space="preserve">Identifica pocos errores.</w:t></w:r></w:p></w:tc><w:tc><w:tcPr><w:noWrap/></w:tcPr><w:p><w:pPr/><w:r><w:rPr/><w:t xml:space="preserve">No identifica ni corrige errores.</w:t></w:r></w:p></w:tc></w:tr><w:tr><w:trPr/><w:tc><w:tcPr><w:noWrap/></w:tcPr><w:p><w:pPr/><w:r><w:rPr/><w:t xml:space="preserve">Adaptabilidad</w:t></w:r></w:p></w:tc><w:tc><w:tcPr><w:noWrap/></w:tcPr><w:p><w:pPr/><w:r><w:rPr/><w:t xml:space="preserve">Aplica conceptos en diversos contextos sin dificultad.</w:t></w:r></w:p></w:tc><w:tc><w:tcPr><w:noWrap/></w:tcPr><w:p><w:pPr/><w:r><w:rPr/><w:t xml:space="preserve">Aplica conceptos en algunos contextos.</w:t></w:r></w:p></w:tc><w:tc><w:tcPr><w:noWrap/></w:tcPr><w:p><w:pPr/><w:r><w:rPr/><w:t xml:space="preserve">Dificultad para aplicar en contextos variados.</w:t></w:r></w:p></w:tc><w:tc><w:tcPr><w:noWrap/></w:tcPr><w:p><w:pPr/><w:r><w:rPr/><w:t xml:space="preserve">No logra aplicar conceptos fuera del contexto básico.</w:t></w:r></w:p></w:tc></w:tr></w:tbl><w:p><w:pPr/><w:r><w:rPr/><w:t xml:space="preserve">    Evidencias de Aprendizaje:  </w:t></w:r></w:p><w:p><w:pPr><w:numPr><w:ilvl w:val="0"/><w:numId w:val="10"/></w:numPr></w:pPr><w:r><w:rPr/><w:t xml:space="preserve">Registros de actividades completadas (libros diarios y mayores, tablas de ecuación contable).</w:t></w:r></w:p><w:p><w:pPr><w:numPr><w:ilvl w:val="0"/><w:numId w:val="10"/></w:numPr></w:pPr><w:r><w:rPr/><w:t xml:space="preserve">Justificaciones escritas y exposiciones en simulaciones.</w:t></w:r></w:p><w:p><w:pPr><w:numPr><w:ilvl w:val="0"/><w:numId w:val="10"/></w:numPr></w:pPr><w:r><w:rPr/><w:t xml:space="preserve">Participación en negociaciones y discusiones.</w:t></w:r></w:p><w:p><w:pPr><w:numPr><w:ilvl w:val="0"/><w:numId w:val="10"/></w:numPr></w:pPr><w:r><w:rPr/><w:t xml:space="preserve">Correcciones realizadas en actividades de detección de errores.</w:t></w:r></w:p><w:p><w:pPr/><w:r><w:rPr/><w:t xml:space="preserve">    Reflexión Final y Cierre de la Narrativa:  </w:t></w:r></w:p><w:p><w:pPr/><w:r><w:rPr/><w:t xml:space="preserve">Al concluir la aventura, los Guardianes se reúnen para una reflexión guiada donde analizan cómo restauraron el equilibrio en Econolandia, qué habilidades desarrollaron, y cómo pueden aplicar estos aprendizajes en situaciones reales. Se cierra la narrativa celebrando el éxito colectivo y se entrega un certificado simbólico como reconocimiento al logro alcanzado.</w:t></w:r></w:p><w:p/><w:p><w:pPr/><w:r><w:rPr><w:color w:val="2b6cb0"/><w:sz w:val="28"/><w:szCs w:val="28"/><w:b w:val="1"/><w:bCs w:val="1"/></w:rPr><w:t xml:space="preserve">Recomendaciones Logísticas</w:t></w:r></w:p><w:p><w:pPr/><w:r><w:rPr><w:b w:val="1"/><w:bCs w:val="1"/></w:rPr><w:t xml:space="preserve">Recomendaciones Logísticas para la Implementación</w:t></w:r></w:p><w:p><w:pPr><w:numPr><w:ilvl w:val="0"/><w:numId w:val="11"/></w:numPr></w:pPr><w:r><w:rPr><w:b w:val="1"/><w:bCs w:val="1"/></w:rPr><w:t xml:space="preserve">Tiempo Necesario:</w:t></w:r><w:r><w:rPr/><w:t xml:space="preserve"> Se recomienda aplicar la experiencia a lo largo de 4 a 6 sesiones de clase de 90 minutos cada una, para asegurar profundidad y reflexión.</w:t></w:r></w:p><w:p><w:pPr><w:numPr><w:ilvl w:val="0"/><w:numId w:val="11"/></w:numPr></w:pPr><w:r><w:rPr><w:b w:val="1"/><w:bCs w:val="1"/></w:rPr><w:t xml:space="preserve">Espacio Físico:</w:t></w:r><w:r><w:rPr/><w:t xml:space="preserve"> Aula con espacio para trabajo en equipos, pizarras o espacios para colocar tableros de clasificación y materiales impresos. Idealmente, mesas en grupos para facilitar la colaboración.</w:t></w:r></w:p><w:p><w:pPr><w:numPr><w:ilvl w:val="0"/><w:numId w:val="11"/></w:numPr></w:pPr><w:r><w:rPr><w:b w:val="1"/><w:bCs w:val="1"/></w:rPr><w:t xml:space="preserve">Materiales y Herramientas TIC:</w:t></w:r></w:p><w:p><w:pPr><w:numPr><w:ilvl w:val="1"/><w:numId w:val="11"/></w:numPr></w:pPr><w:r><w:rPr/><w:t xml:space="preserve">Tarjetas impresas para clasificación de cuentas.</w:t></w:r></w:p><w:p><w:pPr><w:numPr><w:ilvl w:val="1"/><w:numId w:val="11"/></w:numPr></w:pPr><w:r><w:rPr/><w:t xml:space="preserve">Formatos de libros diario y mayor (impresos o digitales).</w:t></w:r></w:p><w:p><w:pPr><w:numPr><w:ilvl w:val="1"/><w:numId w:val="11"/></w:numPr></w:pPr><w:r><w:rPr/><w:t xml:space="preserve">Hojas de trabajo para tablas de ecuación contable.</w:t></w:r></w:p><w:p><w:pPr><w:numPr><w:ilvl w:val="1"/><w:numId w:val="11"/></w:numPr></w:pPr><w:r><w:rPr/><w:t xml:space="preserve">Calculadoras básicas.</w:t></w:r></w:p><w:p><w:pPr><w:numPr><w:ilvl w:val="1"/><w:numId w:val="11"/></w:numPr></w:pPr><w:r><w:rPr/><w:t xml:space="preserve">Computadoras o tabletas para presentación y actualización de tabla de clasificación (opcional).</w:t></w:r></w:p><w:p><w:pPr><w:numPr><w:ilvl w:val="1"/><w:numId w:val="11"/></w:numPr></w:pPr><w:r><w:rPr/><w:t xml:space="preserve">Proyector o pantalla para mostrar tabla de puntuación y retroalimentación.</w:t></w:r></w:p><w:p><w:pPr><w:numPr><w:ilvl w:val="0"/><w:numId w:val="11"/></w:numPr></w:pPr><w:r><w:rPr><w:b w:val="1"/><w:bCs w:val="1"/></w:rPr><w:t xml:space="preserve">Tamaño del Grupo:</w:t></w:r><w:r><w:rPr/><w:t xml:space="preserve"> Funciona bien con grupos de 15 a 30 estudiantes, divididos en equipos de 3 a 4 integrantes para fomentar la interacción.</w:t></w:r></w:p><w:p><w:pPr><w:numPr><w:ilvl w:val="0"/><w:numId w:val="11"/></w:numPr></w:pPr><w:r><w:rPr><w:b w:val="1"/><w:bCs w:val="1"/></w:rPr><w:t xml:space="preserve">Preparación Previa del Docente:</w:t></w:r></w:p><w:p><w:pPr><w:numPr><w:ilvl w:val="1"/><w:numId w:val="11"/></w:numPr></w:pPr><w:r><w:rPr/><w:t xml:space="preserve">Preparar y familiarizarse con todos los materiales y formatos.</w:t></w:r></w:p><w:p><w:pPr><w:numPr><w:ilvl w:val="1"/><w:numId w:val="11"/></w:numPr></w:pPr><w:r><w:rPr/><w:t xml:space="preserve">Establecer claramente los roles y reglas antes de iniciar.</w:t></w:r></w:p><w:p><w:pPr><w:numPr><w:ilvl w:val="1"/><w:numId w:val="11"/></w:numPr></w:pPr><w:r><w:rPr/><w:t xml:space="preserve">Planificar las sesiones con tiempos ajustados para cada actividad.</w:t></w:r></w:p><w:p><w:pPr><w:numPr><w:ilvl w:val="1"/><w:numId w:val="11"/></w:numPr></w:pPr><w:r><w:rPr/><w:t xml:space="preserve">Estar preparado para brindar retroalimentación inmediata y motivadora.</w:t></w:r></w:p><w:p><w:pPr><w:numPr><w:ilvl w:val="0"/><w:numId w:val="11"/></w:numPr></w:pPr><w:r><w:rPr><w:b w:val="1"/><w:bCs w:val="1"/></w:rPr><w:t xml:space="preserve">Posibles Dificultades y Cómo Superarlas:</w:t></w:r></w:p><w:p><w:pPr><w:numPr><w:ilvl w:val="1"/><w:numId w:val="11"/></w:numPr></w:pPr><w:r><w:rPr><w:i w:val="1"/><w:iCs w:val="1"/></w:rPr><w:t xml:space="preserve">Desigualdad en la participación:</w:t></w:r><w:r><w:rPr/><w:t xml:space="preserve"> Asignar roles claros para asegurar que todos participen.</w:t></w:r></w:p><w:p><w:pPr><w:numPr><w:ilvl w:val="1"/><w:numId w:val="11"/></w:numPr></w:pPr><w:r><w:rPr><w:i w:val="1"/><w:iCs w:val="1"/></w:rPr><w:t xml:space="preserve">Dificultad en comprensión de conceptos:</w:t></w:r><w:r><w:rPr/><w:t xml:space="preserve"> Usar ejemplos concretos y retroalimentación clara; permitir uso estratégico de “monedas del reino” para pedir ayuda.</w:t></w:r></w:p><w:p><w:pPr><w:numPr><w:ilvl w:val="1"/><w:numId w:val="11"/></w:numPr></w:pPr><w:r><w:rPr><w:i w:val="1"/><w:iCs w:val="1"/></w:rPr><w:t xml:space="preserve">Falta de motivación:</w:t></w:r><w:r><w:rPr/><w:t xml:space="preserve"> Mantener la narrativa viva y relacionar los retos con situaciones reales y su impacto profesional.</w:t></w:r></w:p><w:p><w:pPr><w:numPr><w:ilvl w:val="1"/><w:numId w:val="11"/></w:numPr></w:pPr><w:r><w:rPr><w:i w:val="1"/><w:iCs w:val="1"/></w:rPr><w:t xml:space="preserve">Gestión del tiempo:</w:t></w:r><w:r><w:rPr/><w:t xml:space="preserve"> Controlar con temporizadores y dividir actividades en etapas para mantener el ritmo.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6AE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CF4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A15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798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5E6F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0850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043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84A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D119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4AF5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AC45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2026-10-02T04:25:04-05:00</dcterms:created>
  <dcterms:modified xsi:type="dcterms:W3CDTF">2026-10-02T04:25:04-05:00</dcterms:modified>
</cp:coreProperties>
</file>

<file path=docProps/custom.xml><?xml version="1.0" encoding="utf-8"?>
<Properties xmlns="http://schemas.openxmlformats.org/officeDocument/2006/custom-properties" xmlns:vt="http://schemas.openxmlformats.org/officeDocument/2006/docPropsVTypes"/>
</file>