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Calentamiento Épico! – Desafío de Preparación Física</w:t>
      </w:r>
    </w:p>
    <w:p/>
    <w:p>
      <w:pPr/>
      <w:r>
        <w:rPr>
          <w:color w:val="666666"/>
          <w:sz w:val="20"/>
          <w:szCs w:val="20"/>
          <w:i w:val="1"/>
          <w:iCs w:val="1"/>
        </w:rPr>
        <w:t xml:space="preserve">Gamificación de Contenido | Educación Física | Deporte | Tema: calentamiento previo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de Educación Física se transforma en una base secreta de entrenamiento para un escuadrón de élite llamado "Los Guardianes del Movimiento". Cada estudiante asume un rol dentro de este equipo especial, con la misión de prepararse física y mentalmente para enfrentar una serie de desafíos deportivos y de habilidades motrices que pondrán a prueba su resistencia, destreza y agilidad. La clave para superar estas pruebas no solo radica en el talento natural, sino en la capacidad de diseñar y ejecutar un calentamiento previo personalizado que permita a cada miembro alcanzar su máximo potencial y evitar lesiones.</w:t>
      </w:r>
    </w:p>
    <w:p>
      <w:pPr/>
      <w:r>
        <w:rPr/>
        <w:t xml:space="preserve">La historia se sitúa en un futuro cercano donde la humanidad enfrenta una amenaza global de sedentarismo extremo y enfermedades asociadas a la falta de actividad física. Los Guardianes del Movimiento son los últimos defensores que deben demostrar que el deporte y el movimiento son la clave para salvar el bienestar colectivo. Para ello, deben dominar el arte del calentamiento físico adaptado, que se convierte en una herramienta estratégica para la supervivencia y el éxito en sus misiones.</w:t>
      </w:r>
    </w:p>
    <w:p>
      <w:pPr/>
      <w:r>
        <w:rPr>
          <w:b w:val="1"/>
          <w:bCs w:val="1"/>
        </w:rPr>
        <w:t xml:space="preserve">Roles de los Estudiantes</w:t>
      </w:r>
    </w:p>
    <w:p>
      <w:pPr/>
      <w:r>
        <w:rPr/>
        <w:t xml:space="preserve">Cada estudiante elige o recibe un rol dentro del equipo, que influirá en sus responsabilidades y actividades durante la experiencia:</w:t>
      </w:r>
    </w:p>
    <w:p>
      <w:pPr>
        <w:numPr>
          <w:ilvl w:val="0"/>
          <w:numId w:val="1"/>
        </w:numPr>
      </w:pPr>
      <w:r>
        <w:rPr>
          <w:b w:val="1"/>
          <w:bCs w:val="1"/>
        </w:rPr>
        <w:t xml:space="preserve">El Estratega:</w:t>
      </w:r>
      <w:r>
        <w:rPr/>
        <w:t xml:space="preserve"> Diseña la secuencia de calentamiento, identificando qué ejercicios son más adecuados para el grupo y para cada miembro, según sus características individuales.</w:t>
      </w:r>
    </w:p>
    <w:p>
      <w:pPr>
        <w:numPr>
          <w:ilvl w:val="0"/>
          <w:numId w:val="1"/>
        </w:numPr>
      </w:pPr>
      <w:r>
        <w:rPr>
          <w:b w:val="1"/>
          <w:bCs w:val="1"/>
        </w:rPr>
        <w:t xml:space="preserve">El Científico del Movimiento:</w:t>
      </w:r>
      <w:r>
        <w:rPr/>
        <w:t xml:space="preserve"> Investiga y presenta información sobre los beneficios de cada tipo de calentamiento y cómo prevenir lesiones, aportando datos para decisiones fundamentadas.</w:t>
      </w:r>
    </w:p>
    <w:p>
      <w:pPr>
        <w:numPr>
          <w:ilvl w:val="0"/>
          <w:numId w:val="1"/>
        </w:numPr>
      </w:pPr>
      <w:r>
        <w:rPr>
          <w:b w:val="1"/>
          <w:bCs w:val="1"/>
        </w:rPr>
        <w:t xml:space="preserve">El Motivador:</w:t>
      </w:r>
      <w:r>
        <w:rPr/>
        <w:t xml:space="preserve"> Se encarga de apoyar a los compañeros durante las actividades, promoviendo la responsabilidad y la autonomía, y asegurándose que todos participen con entusiasmo.</w:t>
      </w:r>
    </w:p>
    <w:p>
      <w:pPr>
        <w:numPr>
          <w:ilvl w:val="0"/>
          <w:numId w:val="1"/>
        </w:numPr>
      </w:pPr>
      <w:r>
        <w:rPr>
          <w:b w:val="1"/>
          <w:bCs w:val="1"/>
        </w:rPr>
        <w:t xml:space="preserve">El Guardián del Registro:</w:t>
      </w:r>
      <w:r>
        <w:rPr/>
        <w:t xml:space="preserve"> Lleva un control de los puntos obtenidos, niveles alcanzados, e insignias ganadas por el equipo y los individuos, asegurando una retroalimentación continua.</w:t>
      </w:r>
    </w:p>
    <w:p>
      <w:pPr>
        <w:numPr>
          <w:ilvl w:val="0"/>
          <w:numId w:val="1"/>
        </w:numPr>
      </w:pPr>
      <w:r>
        <w:rPr>
          <w:b w:val="1"/>
          <w:bCs w:val="1"/>
        </w:rPr>
        <w:t xml:space="preserve">El Explorador:</w:t>
      </w:r>
      <w:r>
        <w:rPr/>
        <w:t xml:space="preserve"> Propone variantes adaptadas para compañeros con necesidades especiales, asegurando la inclusión y equidad en todas las actividades.</w:t>
      </w:r>
    </w:p>
    <w:p>
      <w:pPr/>
      <w:r>
        <w:rPr>
          <w:b w:val="1"/>
          <w:bCs w:val="1"/>
        </w:rPr>
        <w:t xml:space="preserve">Misión Principal</w:t>
      </w:r>
    </w:p>
    <w:p>
      <w:pPr/>
      <w:r>
        <w:rPr/>
        <w:t xml:space="preserve">La misión principal es que cada Guardian del Movimiento diseñe y participe activamente en un calentamiento previo completamente adaptado a sus capacidades y necesidades, que permita optimizar su rendimiento y prevenir lesiones durante la sesión deportiva. Para lograrlo, deberán superar una serie de retos que les harán pensar críticamente, ser creativos y resolver problemas relacionados con su propio cuerpo y el de sus compañeros.</w:t>
      </w:r>
    </w:p>
    <w:p>
      <w:pPr/>
      <w:r>
        <w:rPr/>
        <w:t xml:space="preserve">El éxito en la misión se medirá no solo en la calidad del calentamiento diseñado, sino en la capacidad del equipo para colaborar, respetar la diversidad y fomentar la autonomía individual en el proceso de preparación física.</w:t>
      </w:r>
    </w:p>
    <w:p>
      <w:pPr/>
      <w:r>
        <w:rPr>
          <w:b w:val="1"/>
          <w:bCs w:val="1"/>
        </w:rPr>
        <w:t xml:space="preserve">Conexión con el Tema de Aprendizaje</w:t>
      </w:r>
    </w:p>
    <w:p>
      <w:pPr/>
      <w:r>
        <w:rPr/>
        <w:t xml:space="preserve">El calentamiento previo es una parte fundamental en cualquier práctica deportiva y el área de Educación Física debe enseñar a los estudiantes a comprender su importancia, diseñarlo adecuadamente y adaptarlo a condiciones personales diversas. Esta experiencia gamificada transforma el aprendizaje tradicional en un juego donde el contenido (diseño y ejecución del calentamiento) es el eje central y el motor de la motivación.</w:t>
      </w:r>
    </w:p>
    <w:p>
      <w:pPr/>
      <w:r>
        <w:rPr/>
        <w:t xml:space="preserve">Al convertirse en Guardianes del Movimiento, los estudiantes internalizan competencias del siglo XXI como creatividad para diseñar ejercicios innovadores, pensamiento crítico para seleccionar los adecuados y resolver problemas físicos, responsabilidad para cuidar de sí mismos y de sus compañeros, curiosidad para investigar sobre el cuerpo y la salud, y autonomía para tomar decisiones informadas sobre su bienestar.</w:t>
      </w:r>
    </w:p>
    <w:p>
      <w:pPr/>
      <w:r>
        <w:rPr/>
        <w:t xml:space="preserve">Además, la narrativa enfatiza valores de diversidad, equidad e inclusión al promover la adaptación del calentamiento para todas las capacidades y la colaboración respetuosa entre los miembros del equipo.</w:t>
      </w:r>
    </w:p>
    <w:p/>
    <w:p>
      <w:pPr/>
      <w:r>
        <w:rPr>
          <w:color w:val="2b6cb0"/>
          <w:sz w:val="28"/>
          <w:szCs w:val="28"/>
          <w:b w:val="1"/>
          <w:bCs w:val="1"/>
        </w:rPr>
        <w:t xml:space="preserve">Mecánicas de Juego</w:t>
      </w:r>
    </w:p>
    <w:p>
      <w:pPr/>
      <w:r>
        <w:rPr>
          <w:b w:val="1"/>
          <w:bCs w:val="1"/>
        </w:rPr>
        <w:t xml:space="preserve">Mecánicas de Juego</w:t>
      </w:r>
    </w:p>
    <w:p>
      <w:pPr/>
      <w:r>
        <w:rPr/>
        <w:t xml:space="preserve">Las siguientes mecánicas se integran para transformar el aprendizaje del calentamiento previo en un juego motivador, colaborativo y formativo:</w:t>
      </w:r>
    </w:p>
    <w:p>
      <w:pPr>
        <w:numPr>
          <w:ilvl w:val="0"/>
          <w:numId w:val="2"/>
        </w:numPr>
      </w:pPr>
      <w:r>
        <w:rPr>
          <w:b w:val="1"/>
          <w:bCs w:val="1"/>
        </w:rPr>
        <w:t xml:space="preserve">Sistema de Puntos:</w:t>
      </w:r>
      <w:r>
        <w:rPr/>
        <w:t xml:space="preserve"> Los estudiantes ganan puntos por completar actividades, aportar ideas creativas, ayudar a compañeros y presentar argumentos científicos. Cada acción positiva suma puntos individuales y para el equipo.</w:t>
      </w:r>
    </w:p>
    <w:p>
      <w:pPr>
        <w:numPr>
          <w:ilvl w:val="0"/>
          <w:numId w:val="2"/>
        </w:numPr>
      </w:pPr>
      <w:r>
        <w:rPr>
          <w:b w:val="1"/>
          <w:bCs w:val="1"/>
        </w:rPr>
        <w:t xml:space="preserve">Niveles de Progreso:</w:t>
      </w:r>
      <w:r>
        <w:rPr/>
        <w:t xml:space="preserve"> Existen 4 niveles: Recluta, Aprendiz, Guardián y Maestro del Calentamiento. Para subir de nivel deben acumular puntos y demostrar competencias específicas (ej. diseñar un calentamiento completo, explicar beneficios, adaptar ejercicios).</w:t>
      </w:r>
    </w:p>
    <w:p>
      <w:pPr>
        <w:numPr>
          <w:ilvl w:val="0"/>
          <w:numId w:val="2"/>
        </w:numPr>
      </w:pPr>
      <w:r>
        <w:rPr>
          <w:b w:val="1"/>
          <w:bCs w:val="1"/>
        </w:rPr>
        <w:t xml:space="preserve">Insignias:</w:t>
      </w:r>
      <w:r>
        <w:rPr/>
        <w:t xml:space="preserve"> Se otorgan insignias digitales o físicas por logros concretos, como "Investigador Científico", "Diseñador Creativo", "Motivador Estrella", "Inclusión Activa". Esto incentiva la participación en distintos roles y tareas.</w:t>
      </w:r>
    </w:p>
    <w:p>
      <w:pPr>
        <w:numPr>
          <w:ilvl w:val="0"/>
          <w:numId w:val="2"/>
        </w:numPr>
      </w:pPr>
      <w:r>
        <w:rPr>
          <w:b w:val="1"/>
          <w:bCs w:val="1"/>
        </w:rPr>
        <w:t xml:space="preserve">Retos Semanales:</w:t>
      </w:r>
      <w:r>
        <w:rPr/>
        <w:t xml:space="preserve"> Cada sesión incluye un reto diferente, como diseñar un calentamiento para un compañero con una lesión, o crear un juego de calentamiento en equipo. Los retos fomentan el pensamiento crítico y la creatividad.</w:t>
      </w:r>
    </w:p>
    <w:p>
      <w:pPr>
        <w:numPr>
          <w:ilvl w:val="0"/>
          <w:numId w:val="2"/>
        </w:numPr>
      </w:pPr>
      <w:r>
        <w:rPr>
          <w:b w:val="1"/>
          <w:bCs w:val="1"/>
        </w:rPr>
        <w:t xml:space="preserve">Recompensas y Reconocimientos:</w:t>
      </w:r>
      <w:r>
        <w:rPr/>
        <w:t xml:space="preserve"> Al alcanzar niveles o completar retos, el equipo recibe recompensas simbólicas (certificados, medallas, privilegios en clase) que reconocen su esfuerzo y aprendizaje.</w:t>
      </w:r>
    </w:p>
    <w:p>
      <w:pPr>
        <w:numPr>
          <w:ilvl w:val="0"/>
          <w:numId w:val="2"/>
        </w:numPr>
      </w:pPr>
      <w:r>
        <w:rPr>
          <w:b w:val="1"/>
          <w:bCs w:val="1"/>
        </w:rPr>
        <w:t xml:space="preserve">Progresión Flexible:</w:t>
      </w:r>
      <w:r>
        <w:rPr/>
        <w:t xml:space="preserve"> Los estudiantes pueden avanzar a su propio ritmo, con actividades que se adaptan a sus necesidades y capacidad, promoviendo autonomía.</w:t>
      </w:r>
    </w:p>
    <w:p>
      <w:pPr>
        <w:numPr>
          <w:ilvl w:val="0"/>
          <w:numId w:val="2"/>
        </w:numPr>
      </w:pPr>
      <w:r>
        <w:rPr>
          <w:b w:val="1"/>
          <w:bCs w:val="1"/>
        </w:rPr>
        <w:t xml:space="preserve">Retroalimentación Inmediata:</w:t>
      </w:r>
      <w:r>
        <w:rPr/>
        <w:t xml:space="preserve"> Después de cada actividad, el docente y compañeros ofrecen retroalimentación constructiva, basada en rúbricas claras, para mejorar el diseño y ejecución del calentamiento.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1. Mapa Corporal – Explorando el Territorio</w:t>
      </w:r>
    </w:p>
    <w:p>
      <w:pPr/>
      <w:r>
        <w:rPr>
          <w:b w:val="1"/>
          <w:bCs w:val="1"/>
        </w:rPr>
        <w:t xml:space="preserve">Descripción:</w:t>
      </w:r>
      <w:r>
        <w:rPr/>
        <w:t xml:space="preserve"> Los estudiantes descubren las partes de su cuerpo clave para el calentamiento y reflexionan sobre sus necesidades individuales.</w:t>
      </w:r>
    </w:p>
    <w:p>
      <w:pPr/>
      <w:r>
        <w:rPr>
          <w:b w:val="1"/>
          <w:bCs w:val="1"/>
        </w:rPr>
        <w:t xml:space="preserve">Instrucciones:</w:t>
      </w:r>
    </w:p>
    <w:p>
      <w:pPr>
        <w:numPr>
          <w:ilvl w:val="0"/>
          <w:numId w:val="3"/>
        </w:numPr>
      </w:pPr>
      <w:r>
        <w:rPr/>
        <w:t xml:space="preserve">Se entrega a cada estudiante una cartulina o papel grande para dibujar su silueta corporal.</w:t>
      </w:r>
    </w:p>
    <w:p>
      <w:pPr>
        <w:numPr>
          <w:ilvl w:val="0"/>
          <w:numId w:val="3"/>
        </w:numPr>
      </w:pPr>
      <w:r>
        <w:rPr/>
        <w:t xml:space="preserve">En equipo, identifican y marcan con colores las zonas musculares y articulares que más se deben cuidar durante el calentamiento.</w:t>
      </w:r>
    </w:p>
    <w:p>
      <w:pPr>
        <w:numPr>
          <w:ilvl w:val="0"/>
          <w:numId w:val="3"/>
        </w:numPr>
      </w:pPr>
      <w:r>
        <w:rPr/>
        <w:t xml:space="preserve">Discuten qué tipos de ejercicios consideran más efectivos para cada zona señalada.</w:t>
      </w:r>
    </w:p>
    <w:p>
      <w:pPr>
        <w:numPr>
          <w:ilvl w:val="0"/>
          <w:numId w:val="3"/>
        </w:numPr>
      </w:pPr>
      <w:r>
        <w:rPr/>
        <w:t xml:space="preserve">Registran observaciones personales sobre molestias o limitaciones.</w:t>
      </w:r>
    </w:p>
    <w:p>
      <w:pPr/>
      <w:r>
        <w:rPr>
          <w:b w:val="1"/>
          <w:bCs w:val="1"/>
        </w:rPr>
        <w:t xml:space="preserve">Tiempo:</w:t>
      </w:r>
      <w:r>
        <w:rPr/>
        <w:t xml:space="preserve"> 40 minutos</w:t>
      </w:r>
    </w:p>
    <w:p>
      <w:pPr/>
      <w:r>
        <w:rPr>
          <w:b w:val="1"/>
          <w:bCs w:val="1"/>
        </w:rPr>
        <w:t xml:space="preserve">Materiales:</w:t>
      </w:r>
      <w:r>
        <w:rPr/>
        <w:t xml:space="preserve"> Cartulinas, marcadores, lápices, regla, imágenes anatómicas de referencia.</w:t>
      </w:r>
    </w:p>
    <w:p>
      <w:pPr/>
      <w:r>
        <w:rPr>
          <w:b w:val="1"/>
          <w:bCs w:val="1"/>
        </w:rPr>
        <w:t xml:space="preserve">Integración con mecánicas:</w:t>
      </w:r>
      <w:r>
        <w:rPr/>
        <w:t xml:space="preserve"> Completar esta actividad otorga puntos de "Investigador Científico" y una insignia inicial. El docente retroalimenta en tiempo real destacando la creatividad y precisión.</w:t>
      </w:r>
    </w:p>
    <w:p>
      <w:pPr/>
      <w:r>
        <w:rPr/>
        <w:t xml:space="preserve">2. Laboratorio de Calentamientos – Creación y Prueba</w:t>
      </w:r>
    </w:p>
    <w:p>
      <w:pPr/>
      <w:r>
        <w:rPr>
          <w:b w:val="1"/>
          <w:bCs w:val="1"/>
        </w:rPr>
        <w:t xml:space="preserve">Descripción:</w:t>
      </w:r>
      <w:r>
        <w:rPr/>
        <w:t xml:space="preserve"> Diseñar en equipos un calentamiento completo que incluya ejercicios cardiovasculares, de movilidad articular y estiramientos dinámicos, adaptado a las características del grupo.</w:t>
      </w:r>
    </w:p>
    <w:p>
      <w:pPr/>
      <w:r>
        <w:rPr>
          <w:b w:val="1"/>
          <w:bCs w:val="1"/>
        </w:rPr>
        <w:t xml:space="preserve">Instrucciones:</w:t>
      </w:r>
    </w:p>
    <w:p>
      <w:pPr>
        <w:numPr>
          <w:ilvl w:val="0"/>
          <w:numId w:val="4"/>
        </w:numPr>
      </w:pPr>
      <w:r>
        <w:rPr/>
        <w:t xml:space="preserve">Cada equipo usa la información recabada en Mapa Corporal para crear una rutina de calentamiento de 10 minutos.</w:t>
      </w:r>
    </w:p>
    <w:p>
      <w:pPr>
        <w:numPr>
          <w:ilvl w:val="0"/>
          <w:numId w:val="4"/>
        </w:numPr>
      </w:pPr>
      <w:r>
        <w:rPr/>
        <w:t xml:space="preserve">Incluyen al menos un ejercicio para cada parte del cuerpo identificada y variantes para compañeros con necesidades especiales.</w:t>
      </w:r>
    </w:p>
    <w:p>
      <w:pPr>
        <w:numPr>
          <w:ilvl w:val="0"/>
          <w:numId w:val="4"/>
        </w:numPr>
      </w:pPr>
      <w:r>
        <w:rPr/>
        <w:t xml:space="preserve">Presentan la rutina al resto de la clase y explican las razones de su selección.</w:t>
      </w:r>
    </w:p>
    <w:p>
      <w:pPr>
        <w:numPr>
          <w:ilvl w:val="0"/>
          <w:numId w:val="4"/>
        </w:numPr>
      </w:pPr>
      <w:r>
        <w:rPr/>
        <w:t xml:space="preserve">Ejecutan el calentamiento en grupo, recibiendo retroalimentación.</w:t>
      </w:r>
    </w:p>
    <w:p>
      <w:pPr/>
      <w:r>
        <w:rPr>
          <w:b w:val="1"/>
          <w:bCs w:val="1"/>
        </w:rPr>
        <w:t xml:space="preserve">Tiempo:</w:t>
      </w:r>
      <w:r>
        <w:rPr/>
        <w:t xml:space="preserve"> 90 minutos (60 para diseño, 30 para presentación y práctica)</w:t>
      </w:r>
    </w:p>
    <w:p>
      <w:pPr/>
      <w:r>
        <w:rPr>
          <w:b w:val="1"/>
          <w:bCs w:val="1"/>
        </w:rPr>
        <w:t xml:space="preserve">Materiales:</w:t>
      </w:r>
      <w:r>
        <w:rPr/>
        <w:t xml:space="preserve"> Papel, lápices, cronómetro, espacio amplio para practicar.</w:t>
      </w:r>
    </w:p>
    <w:p>
      <w:pPr/>
      <w:r>
        <w:rPr>
          <w:b w:val="1"/>
          <w:bCs w:val="1"/>
        </w:rPr>
        <w:t xml:space="preserve">Integración con mecánicas:</w:t>
      </w:r>
      <w:r>
        <w:rPr/>
        <w:t xml:space="preserve"> Los equipos ganan puntos por creatividad, inclusión y fundamentación científica. Se otorgan insignias "Diseñador Creativo" y "Inclusión Activa". El docente evalúa con rúbrica y ofrece retroalimentación inmediata.</w:t>
      </w:r>
    </w:p>
    <w:p>
      <w:pPr/>
      <w:r>
        <w:rPr/>
        <w:t xml:space="preserve">3. Reto "Calentamiento Adaptado" – Resolviendo Problemas</w:t>
      </w:r>
    </w:p>
    <w:p>
      <w:pPr/>
      <w:r>
        <w:rPr>
          <w:b w:val="1"/>
          <w:bCs w:val="1"/>
        </w:rPr>
        <w:t xml:space="preserve">Descripción:</w:t>
      </w:r>
      <w:r>
        <w:rPr/>
        <w:t xml:space="preserve"> Ante un caso ficticio de un compañero con una lesión o limitación, diseñar una versión modificada del calentamiento que le permita participar sin riesgo.</w:t>
      </w:r>
    </w:p>
    <w:p>
      <w:pPr/>
      <w:r>
        <w:rPr>
          <w:b w:val="1"/>
          <w:bCs w:val="1"/>
        </w:rPr>
        <w:t xml:space="preserve">Instrucciones:</w:t>
      </w:r>
    </w:p>
    <w:p>
      <w:pPr>
        <w:numPr>
          <w:ilvl w:val="0"/>
          <w:numId w:val="5"/>
        </w:numPr>
      </w:pPr>
      <w:r>
        <w:rPr/>
        <w:t xml:space="preserve">Se presenta un escenario (ej. compañero con dolor en rodilla, o con asma).</w:t>
      </w:r>
    </w:p>
    <w:p>
      <w:pPr>
        <w:numPr>
          <w:ilvl w:val="0"/>
          <w:numId w:val="5"/>
        </w:numPr>
      </w:pPr>
      <w:r>
        <w:rPr/>
        <w:t xml:space="preserve">Los estudiantes deben colaborar para modificar los ejercicios, proponiendo alternativas seguras.</w:t>
      </w:r>
    </w:p>
    <w:p>
      <w:pPr>
        <w:numPr>
          <w:ilvl w:val="0"/>
          <w:numId w:val="5"/>
        </w:numPr>
      </w:pPr>
      <w:r>
        <w:rPr/>
        <w:t xml:space="preserve">Justifican científicamente las modificaciones y exponen la propuesta.</w:t>
      </w:r>
    </w:p>
    <w:p>
      <w:pPr>
        <w:numPr>
          <w:ilvl w:val="0"/>
          <w:numId w:val="5"/>
        </w:numPr>
      </w:pPr>
      <w:r>
        <w:rPr/>
        <w:t xml:space="preserve">Practican el calentamiento adaptado con voluntarios.</w:t>
      </w:r>
    </w:p>
    <w:p>
      <w:pPr/>
      <w:r>
        <w:rPr>
          <w:b w:val="1"/>
          <w:bCs w:val="1"/>
        </w:rPr>
        <w:t xml:space="preserve">Tiempo:</w:t>
      </w:r>
      <w:r>
        <w:rPr/>
        <w:t xml:space="preserve"> 60 minutos</w:t>
      </w:r>
    </w:p>
    <w:p>
      <w:pPr/>
      <w:r>
        <w:rPr>
          <w:b w:val="1"/>
          <w:bCs w:val="1"/>
        </w:rPr>
        <w:t xml:space="preserve">Materiales:</w:t>
      </w:r>
      <w:r>
        <w:rPr/>
        <w:t xml:space="preserve"> Fichas con casos, espacio físico, material para registrar propuestas (papel, tabletas).</w:t>
      </w:r>
    </w:p>
    <w:p>
      <w:pPr/>
      <w:r>
        <w:rPr>
          <w:b w:val="1"/>
          <w:bCs w:val="1"/>
        </w:rPr>
        <w:t xml:space="preserve">Integración con mecánicas:</w:t>
      </w:r>
      <w:r>
        <w:rPr/>
        <w:t xml:space="preserve"> Este reto otorga puntos de "Pensamiento Crítico" y "Resolución de Problemas". Se entrega insignia "Cuidador del Equipo". El docente da retroalimentación detallada y fomenta la reflexión en grupo.</w:t>
      </w:r>
    </w:p>
    <w:p>
      <w:pPr/>
      <w:r>
        <w:rPr/>
        <w:t xml:space="preserve">4. Diario de Campo – Reflexión y Autonomía</w:t>
      </w:r>
    </w:p>
    <w:p>
      <w:pPr/>
      <w:r>
        <w:rPr>
          <w:b w:val="1"/>
          <w:bCs w:val="1"/>
        </w:rPr>
        <w:t xml:space="preserve">Descripción:</w:t>
      </w:r>
      <w:r>
        <w:rPr/>
        <w:t xml:space="preserve"> Cada estudiante lleva un registro personal de sus sensaciones, dificultades y logros durante el calentamiento, fomentando la autoevaluación y curiosidad.</w:t>
      </w:r>
    </w:p>
    <w:p>
      <w:pPr/>
      <w:r>
        <w:rPr>
          <w:b w:val="1"/>
          <w:bCs w:val="1"/>
        </w:rPr>
        <w:t xml:space="preserve">Instrucciones:</w:t>
      </w:r>
    </w:p>
    <w:p>
      <w:pPr>
        <w:numPr>
          <w:ilvl w:val="0"/>
          <w:numId w:val="6"/>
        </w:numPr>
      </w:pPr>
      <w:r>
        <w:rPr/>
        <w:t xml:space="preserve">Al final de cada clase, escriben o graban una reflexión sobre cómo se sintieron durante el calentamiento.</w:t>
      </w:r>
    </w:p>
    <w:p>
      <w:pPr>
        <w:numPr>
          <w:ilvl w:val="0"/>
          <w:numId w:val="6"/>
        </w:numPr>
      </w:pPr>
      <w:r>
        <w:rPr/>
        <w:t xml:space="preserve">Plantean preguntas o inquietudes para investigar en la próxima sesión.</w:t>
      </w:r>
    </w:p>
    <w:p>
      <w:pPr>
        <w:numPr>
          <w:ilvl w:val="0"/>
          <w:numId w:val="6"/>
        </w:numPr>
      </w:pPr>
      <w:r>
        <w:rPr/>
        <w:t xml:space="preserve">Comparten voluntariamente sus experiencias con el grupo para fomentar la empatía y responsabilidad.</w:t>
      </w:r>
    </w:p>
    <w:p>
      <w:pPr/>
      <w:r>
        <w:rPr>
          <w:b w:val="1"/>
          <w:bCs w:val="1"/>
        </w:rPr>
        <w:t xml:space="preserve">Tiempo:</w:t>
      </w:r>
      <w:r>
        <w:rPr/>
        <w:t xml:space="preserve"> 15 minutos por sesión</w:t>
      </w:r>
    </w:p>
    <w:p>
      <w:pPr/>
      <w:r>
        <w:rPr>
          <w:b w:val="1"/>
          <w:bCs w:val="1"/>
        </w:rPr>
        <w:t xml:space="preserve">Materiales:</w:t>
      </w:r>
      <w:r>
        <w:rPr/>
        <w:t xml:space="preserve"> Cuadernos, hojas, dispositivos electrónicos si están disponibles.</w:t>
      </w:r>
    </w:p>
    <w:p>
      <w:pPr/>
      <w:r>
        <w:rPr>
          <w:b w:val="1"/>
          <w:bCs w:val="1"/>
        </w:rPr>
        <w:t xml:space="preserve">Integración con mecánicas:</w:t>
      </w:r>
      <w:r>
        <w:rPr/>
        <w:t xml:space="preserve"> La reflexión otorga puntos de "Autonomía" y "Curiosidad". El docente ofrece retroalimentación personalizada y reconoce el esfuerzo individual con insignias de "Explorador Personal".</w:t>
      </w:r>
    </w:p>
    <w:p>
      <w:pPr/>
      <w:r>
        <w:rPr/>
        <w:t xml:space="preserve">5. Desafío Final – El Calentamiento Épico</w:t>
      </w:r>
    </w:p>
    <w:p>
      <w:pPr/>
      <w:r>
        <w:rPr>
          <w:b w:val="1"/>
          <w:bCs w:val="1"/>
        </w:rPr>
        <w:t xml:space="preserve">Descripción:</w:t>
      </w:r>
      <w:r>
        <w:rPr/>
        <w:t xml:space="preserve"> Los equipos aplican todo lo aprendido para diseñar y ejecutar un calentamiento previo completo, demostrando habilidades, colaboración y respeto por la diversidad.</w:t>
      </w:r>
    </w:p>
    <w:p>
      <w:pPr/>
      <w:r>
        <w:rPr>
          <w:b w:val="1"/>
          <w:bCs w:val="1"/>
        </w:rPr>
        <w:t xml:space="preserve">Instrucciones:</w:t>
      </w:r>
    </w:p>
    <w:p>
      <w:pPr>
        <w:numPr>
          <w:ilvl w:val="0"/>
          <w:numId w:val="7"/>
        </w:numPr>
      </w:pPr>
      <w:r>
        <w:rPr/>
        <w:t xml:space="preserve">Cada equipo presenta un calentamiento adaptado, creativo y fundamentado.</w:t>
      </w:r>
    </w:p>
    <w:p>
      <w:pPr>
        <w:numPr>
          <w:ilvl w:val="0"/>
          <w:numId w:val="7"/>
        </w:numPr>
      </w:pPr>
      <w:r>
        <w:rPr/>
        <w:t xml:space="preserve">Realizan la rutina frente a la clase y reciben feedback de compañeros y docente.</w:t>
      </w:r>
    </w:p>
    <w:p>
      <w:pPr>
        <w:numPr>
          <w:ilvl w:val="0"/>
          <w:numId w:val="7"/>
        </w:numPr>
      </w:pPr>
      <w:r>
        <w:rPr/>
        <w:t xml:space="preserve">Se evalúa el cumplimiento de objetivos, integración de competencias y criterios DEI.</w:t>
      </w:r>
    </w:p>
    <w:p>
      <w:pPr>
        <w:numPr>
          <w:ilvl w:val="0"/>
          <w:numId w:val="7"/>
        </w:numPr>
      </w:pPr>
      <w:r>
        <w:rPr/>
        <w:t xml:space="preserve">Se otorga reconocimiento final según desempeño y participación.</w:t>
      </w:r>
    </w:p>
    <w:p>
      <w:pPr/>
      <w:r>
        <w:rPr>
          <w:b w:val="1"/>
          <w:bCs w:val="1"/>
        </w:rPr>
        <w:t xml:space="preserve">Tiempo:</w:t>
      </w:r>
      <w:r>
        <w:rPr/>
        <w:t xml:space="preserve"> 90 minutos</w:t>
      </w:r>
    </w:p>
    <w:p>
      <w:pPr/>
      <w:r>
        <w:rPr>
          <w:b w:val="1"/>
          <w:bCs w:val="1"/>
        </w:rPr>
        <w:t xml:space="preserve">Materiales:</w:t>
      </w:r>
      <w:r>
        <w:rPr/>
        <w:t xml:space="preserve"> Espacio amplio, cronómetro, material para presentación si se desea (carteles, videos).</w:t>
      </w:r>
    </w:p>
    <w:p>
      <w:pPr/>
      <w:r>
        <w:rPr>
          <w:b w:val="1"/>
          <w:bCs w:val="1"/>
        </w:rPr>
        <w:t xml:space="preserve">Integración con mecánicas:</w:t>
      </w:r>
      <w:r>
        <w:rPr/>
        <w:t xml:space="preserve"> El desafío final permite subir de nivel a "Maestro del Calentamiento" y obtener insignias especiales. La retroalimentación es integral e incluye autoevaluación y coevaluación.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y los estudiantes alcanzan el nivel "Maestro del Calentamiento" acumulando los puntos necesarios y demostrando competencias clave.</w:t>
      </w:r>
    </w:p>
    <w:p>
      <w:pPr>
        <w:numPr>
          <w:ilvl w:val="0"/>
          <w:numId w:val="8"/>
        </w:numPr>
      </w:pPr>
      <w:r>
        <w:rPr/>
        <w:t xml:space="preserve">Completar con éxito el Desafío Final con una rutina adaptada, creativa y científicamente fundamentada.</w:t>
      </w:r>
    </w:p>
    <w:p>
      <w:pPr>
        <w:numPr>
          <w:ilvl w:val="0"/>
          <w:numId w:val="8"/>
        </w:numPr>
      </w:pPr>
      <w:r>
        <w:rPr/>
        <w:t xml:space="preserve">Mantener un ambiente colaborativo, respetuoso e inclusivo durante toda la experiencia.</w:t>
      </w:r>
    </w:p>
    <w:p>
      <w:pPr/>
      <w:r>
        <w:rPr>
          <w:b w:val="1"/>
          <w:bCs w:val="1"/>
        </w:rPr>
        <w:t xml:space="preserve">Penalizaciones:</w:t>
      </w:r>
    </w:p>
    <w:p>
      <w:pPr>
        <w:numPr>
          <w:ilvl w:val="0"/>
          <w:numId w:val="9"/>
        </w:numPr>
      </w:pPr>
      <w:r>
        <w:rPr/>
        <w:t xml:space="preserve">Pérdida de puntos por incumplir reglas básicas de respeto, no participar o no respetar adaptaciones para compañeros.</w:t>
      </w:r>
    </w:p>
    <w:p>
      <w:pPr>
        <w:numPr>
          <w:ilvl w:val="0"/>
          <w:numId w:val="9"/>
        </w:numPr>
      </w:pPr>
      <w:r>
        <w:rPr/>
        <w:t xml:space="preserve">Advertencias verbales antes de aplicar penalizaciones.</w:t>
      </w:r>
    </w:p>
    <w:p>
      <w:pPr>
        <w:numPr>
          <w:ilvl w:val="0"/>
          <w:numId w:val="9"/>
        </w:numPr>
      </w:pPr>
      <w:r>
        <w:rPr/>
        <w:t xml:space="preserve">En casos de reiteración, pérdida temporal de roles de liderazgo dentro del equipo.</w:t>
      </w:r>
    </w:p>
    <w:p>
      <w:pPr/>
      <w:r>
        <w:rPr>
          <w:b w:val="1"/>
          <w:bCs w:val="1"/>
        </w:rPr>
        <w:t xml:space="preserve">Turnos y Roles:</w:t>
      </w:r>
    </w:p>
    <w:p>
      <w:pPr>
        <w:numPr>
          <w:ilvl w:val="0"/>
          <w:numId w:val="10"/>
        </w:numPr>
      </w:pPr>
      <w:r>
        <w:rPr/>
        <w:t xml:space="preserve">Las actividades se realizan en grupos con roles asignados que rotan semanalmente para promover inclusión y desarrollo de diversas habilidades.</w:t>
      </w:r>
    </w:p>
    <w:p>
      <w:pPr>
        <w:numPr>
          <w:ilvl w:val="0"/>
          <w:numId w:val="10"/>
        </w:numPr>
      </w:pPr>
      <w:r>
        <w:rPr/>
        <w:t xml:space="preserve">Durante las presentaciones, cada estudiante tiene un turno para hablar o participar, asegurando equidad.</w:t>
      </w:r>
    </w:p>
    <w:p>
      <w:pPr/>
      <w:r>
        <w:rPr>
          <w:b w:val="1"/>
          <w:bCs w:val="1"/>
        </w:rPr>
        <w:t xml:space="preserve">Restricciones:</w:t>
      </w:r>
    </w:p>
    <w:p>
      <w:pPr>
        <w:numPr>
          <w:ilvl w:val="0"/>
          <w:numId w:val="11"/>
        </w:numPr>
      </w:pPr>
      <w:r>
        <w:rPr/>
        <w:t xml:space="preserve">Los ejercicios deben ser seguros y adaptados según las indicaciones médicas o de salud de cada estudiante.</w:t>
      </w:r>
    </w:p>
    <w:p>
      <w:pPr>
        <w:numPr>
          <w:ilvl w:val="0"/>
          <w:numId w:val="11"/>
        </w:numPr>
      </w:pPr>
      <w:r>
        <w:rPr/>
        <w:t xml:space="preserve">No se permite el uso de técnicas o movimientos que puedan causar daño o incomodidad a los compañeros.</w:t>
      </w:r>
    </w:p>
    <w:p>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 Individuales</w:t>
            </w:r>
          </w:p>
        </w:tc>
        <w:tc>
          <w:tcPr>
            <w:noWrap/>
          </w:tcPr>
          <w:p>
            <w:pPr/>
            <w:r>
              <w:rPr/>
              <w:t xml:space="preserve">Puntos para el Equipo</w:t>
            </w:r>
          </w:p>
        </w:tc>
      </w:tr>
      <w:tr>
        <w:trPr/>
        <w:tc>
          <w:tcPr>
            <w:noWrap/>
          </w:tcPr>
          <w:p>
            <w:pPr/>
            <w:r>
              <w:rPr/>
              <w:t xml:space="preserve">Completar actividad principal</w:t>
            </w:r>
          </w:p>
        </w:tc>
        <w:tc>
          <w:tcPr>
            <w:noWrap/>
          </w:tcPr>
          <w:p>
            <w:pPr/>
            <w:r>
              <w:rPr/>
              <w:t xml:space="preserve">10</w:t>
            </w:r>
          </w:p>
        </w:tc>
        <w:tc>
          <w:tcPr>
            <w:noWrap/>
          </w:tcPr>
          <w:p>
            <w:pPr/>
            <w:r>
              <w:rPr/>
              <w:t xml:space="preserve">5</w:t>
            </w:r>
          </w:p>
        </w:tc>
      </w:tr>
      <w:tr>
        <w:trPr/>
        <w:tc>
          <w:tcPr>
            <w:noWrap/>
          </w:tcPr>
          <w:p>
            <w:pPr/>
            <w:r>
              <w:rPr/>
              <w:t xml:space="preserve">Propuesta creativa validada</w:t>
            </w:r>
          </w:p>
        </w:tc>
        <w:tc>
          <w:tcPr>
            <w:noWrap/>
          </w:tcPr>
          <w:p>
            <w:pPr/>
            <w:r>
              <w:rPr/>
              <w:t xml:space="preserve">8</w:t>
            </w:r>
          </w:p>
        </w:tc>
        <w:tc>
          <w:tcPr>
            <w:noWrap/>
          </w:tcPr>
          <w:p>
            <w:pPr/>
            <w:r>
              <w:rPr/>
              <w:t xml:space="preserve">4</w:t>
            </w:r>
          </w:p>
        </w:tc>
      </w:tr>
      <w:tr>
        <w:trPr/>
        <w:tc>
          <w:tcPr>
            <w:noWrap/>
          </w:tcPr>
          <w:p>
            <w:pPr/>
            <w:r>
              <w:rPr/>
              <w:t xml:space="preserve">Apoyo a compañero con adaptación</w:t>
            </w:r>
          </w:p>
        </w:tc>
        <w:tc>
          <w:tcPr>
            <w:noWrap/>
          </w:tcPr>
          <w:p>
            <w:pPr/>
            <w:r>
              <w:rPr/>
              <w:t xml:space="preserve">7</w:t>
            </w:r>
          </w:p>
        </w:tc>
        <w:tc>
          <w:tcPr>
            <w:noWrap/>
          </w:tcPr>
          <w:p>
            <w:pPr/>
            <w:r>
              <w:rPr/>
              <w:t xml:space="preserve">6</w:t>
            </w:r>
          </w:p>
        </w:tc>
      </w:tr>
      <w:tr>
        <w:trPr/>
        <w:tc>
          <w:tcPr>
            <w:noWrap/>
          </w:tcPr>
          <w:p>
            <w:pPr/>
            <w:r>
              <w:rPr/>
              <w:t xml:space="preserve">Presentación clara y fundamentada</w:t>
            </w:r>
          </w:p>
        </w:tc>
        <w:tc>
          <w:tcPr>
            <w:noWrap/>
          </w:tcPr>
          <w:p>
            <w:pPr/>
            <w:r>
              <w:rPr/>
              <w:t xml:space="preserve">10</w:t>
            </w:r>
          </w:p>
        </w:tc>
        <w:tc>
          <w:tcPr>
            <w:noWrap/>
          </w:tcPr>
          <w:p>
            <w:pPr/>
            <w:r>
              <w:rPr/>
              <w:t xml:space="preserve">5</w:t>
            </w:r>
          </w:p>
        </w:tc>
      </w:tr>
      <w:tr>
        <w:trPr/>
        <w:tc>
          <w:tcPr>
            <w:noWrap/>
          </w:tcPr>
          <w:p>
            <w:pPr/>
            <w:r>
              <w:rPr/>
              <w:t xml:space="preserve">Reflexión personal profunda</w:t>
            </w:r>
          </w:p>
        </w:tc>
        <w:tc>
          <w:tcPr>
            <w:noWrap/>
          </w:tcPr>
          <w:p>
            <w:pPr/>
            <w:r>
              <w:rPr/>
              <w:t xml:space="preserve">5</w:t>
            </w:r>
          </w:p>
        </w:tc>
        <w:tc>
          <w:tcPr>
            <w:noWrap/>
          </w:tcPr>
          <w:p>
            <w:pPr/>
            <w:r>
              <w:rPr/>
              <w:t xml:space="preserve">2</w:t>
            </w:r>
          </w:p>
        </w:tc>
      </w:tr>
      <w:tr>
        <w:trPr/>
        <w:tc>
          <w:tcPr>
            <w:noWrap/>
          </w:tcPr>
          <w:p>
            <w:pPr/>
            <w:r>
              <w:rPr/>
              <w:t xml:space="preserve">Incumplimiento de reglas / falta de respeto</w:t>
            </w:r>
          </w:p>
        </w:tc>
        <w:tc>
          <w:tcPr>
            <w:noWrap/>
          </w:tcPr>
          <w:p>
            <w:pPr/>
            <w:r>
              <w:rPr/>
              <w:t xml:space="preserve">-5</w:t>
            </w:r>
          </w:p>
        </w:tc>
        <w:tc>
          <w:tcPr>
            <w:noWrap/>
          </w:tcPr>
          <w:p>
            <w:pPr/>
            <w:r>
              <w:rPr/>
              <w:t xml:space="preserve">-3</w:t>
            </w:r>
          </w:p>
        </w:tc>
      </w:tr>
    </w:tbl>
    <w:p>
      <w:pPr/>
      <w:r>
        <w:rPr>
          <w:b w:val="1"/>
          <w:bCs w:val="1"/>
        </w:rPr>
        <w:t xml:space="preserve">Sistema de Logros:</w:t>
      </w:r>
    </w:p>
    <w:p>
      <w:pPr>
        <w:numPr>
          <w:ilvl w:val="0"/>
          <w:numId w:val="12"/>
        </w:numPr>
      </w:pPr>
      <w:r>
        <w:rPr/>
        <w:t xml:space="preserve">Recluta: 0-50 puntos</w:t>
      </w:r>
    </w:p>
    <w:p>
      <w:pPr>
        <w:numPr>
          <w:ilvl w:val="0"/>
          <w:numId w:val="12"/>
        </w:numPr>
      </w:pPr>
      <w:r>
        <w:rPr/>
        <w:t xml:space="preserve">Aprendiz: 51-100 puntos</w:t>
      </w:r>
    </w:p>
    <w:p>
      <w:pPr>
        <w:numPr>
          <w:ilvl w:val="0"/>
          <w:numId w:val="12"/>
        </w:numPr>
      </w:pPr>
      <w:r>
        <w:rPr/>
        <w:t xml:space="preserve">Guardián: 101-150 puntos</w:t>
      </w:r>
    </w:p>
    <w:p>
      <w:pPr>
        <w:numPr>
          <w:ilvl w:val="0"/>
          <w:numId w:val="12"/>
        </w:numPr>
      </w:pPr>
      <w:r>
        <w:rPr/>
        <w:t xml:space="preserve">Maestro del Calentamiento: más de 150 puntos</w:t>
      </w:r>
    </w:p>
    <w:p>
      <w:pPr/>
      <w:r>
        <w:rPr/>
        <w:t xml:space="preserve">Cada logro desbloquea nuevas responsabilidades y privilegios dentro del equipo, incentivando la progresión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Diseño del calentamiento:</w:t>
      </w:r>
      <w:r>
        <w:rPr/>
        <w:t xml:space="preserve"> Adecuación a necesidades individuales, variedad de ejercicios y fundamentación científica.</w:t>
      </w:r>
    </w:p>
    <w:p>
      <w:pPr>
        <w:numPr>
          <w:ilvl w:val="0"/>
          <w:numId w:val="13"/>
        </w:numPr>
      </w:pPr>
      <w:r>
        <w:rPr>
          <w:b w:val="1"/>
          <w:bCs w:val="1"/>
        </w:rPr>
        <w:t xml:space="preserve">Participación activa:</w:t>
      </w:r>
      <w:r>
        <w:rPr/>
        <w:t xml:space="preserve"> Cumplimiento de roles, colaboración y respeto a la diversidad.</w:t>
      </w:r>
    </w:p>
    <w:p>
      <w:pPr>
        <w:numPr>
          <w:ilvl w:val="0"/>
          <w:numId w:val="13"/>
        </w:numPr>
      </w:pPr>
      <w:r>
        <w:rPr>
          <w:b w:val="1"/>
          <w:bCs w:val="1"/>
        </w:rPr>
        <w:t xml:space="preserve">Creatividad e innovación:</w:t>
      </w:r>
      <w:r>
        <w:rPr/>
        <w:t xml:space="preserve"> Propuestas originales y adaptaciones inclusivas.</w:t>
      </w:r>
    </w:p>
    <w:p>
      <w:pPr>
        <w:numPr>
          <w:ilvl w:val="0"/>
          <w:numId w:val="13"/>
        </w:numPr>
      </w:pPr>
      <w:r>
        <w:rPr>
          <w:b w:val="1"/>
          <w:bCs w:val="1"/>
        </w:rPr>
        <w:t xml:space="preserve">Reflexión y autonomía:</w:t>
      </w:r>
      <w:r>
        <w:rPr/>
        <w:t xml:space="preserve"> Evidencia de autoevaluación crítica y planteamiento de mejoras.</w:t>
      </w:r>
    </w:p>
    <w:p>
      <w:pPr>
        <w:numPr>
          <w:ilvl w:val="0"/>
          <w:numId w:val="13"/>
        </w:numPr>
      </w:pPr>
      <w:r>
        <w:rPr>
          <w:b w:val="1"/>
          <w:bCs w:val="1"/>
        </w:rPr>
        <w:t xml:space="preserve">Comunicación efectiva:</w:t>
      </w:r>
      <w:r>
        <w:rPr/>
        <w:t xml:space="preserve"> Claridad en la presentación y argumentación.</w:t>
      </w:r>
    </w:p>
    <w:p>
      <w:pPr/>
      <w:r>
        <w:rPr>
          <w:b w:val="1"/>
          <w:bCs w:val="1"/>
        </w:rPr>
        <w:t xml:space="preserve">Rúbricas Integradas:</w:t>
      </w:r>
      <w:r>
        <w:rPr/>
        <w:t xml:space="preserve"> La evaluación se apoya en rúbricas claras que describen niveles desde "incipiente" hasta "excelente" para cada criterio, facilitando la retroalimentación formativa.</w:t>
      </w:r>
    </w:p>
    <w:p>
      <w:pPr/>
      <w:r>
        <w:rPr>
          <w:b w:val="1"/>
          <w:bCs w:val="1"/>
        </w:rPr>
        <w:t xml:space="preserve">Evidencias de Aprendizaje:</w:t>
      </w:r>
    </w:p>
    <w:p>
      <w:pPr>
        <w:numPr>
          <w:ilvl w:val="0"/>
          <w:numId w:val="14"/>
        </w:numPr>
      </w:pPr>
      <w:r>
        <w:rPr/>
        <w:t xml:space="preserve">Mapas corporales elaborados.</w:t>
      </w:r>
    </w:p>
    <w:p>
      <w:pPr>
        <w:numPr>
          <w:ilvl w:val="0"/>
          <w:numId w:val="14"/>
        </w:numPr>
      </w:pPr>
      <w:r>
        <w:rPr/>
        <w:t xml:space="preserve">Rutinas de calentamiento diseñadas y ejecutadas.</w:t>
      </w:r>
    </w:p>
    <w:p>
      <w:pPr>
        <w:numPr>
          <w:ilvl w:val="0"/>
          <w:numId w:val="14"/>
        </w:numPr>
      </w:pPr>
      <w:r>
        <w:rPr/>
        <w:t xml:space="preserve">Propuestas de adaptación documentadas.</w:t>
      </w:r>
    </w:p>
    <w:p>
      <w:pPr>
        <w:numPr>
          <w:ilvl w:val="0"/>
          <w:numId w:val="14"/>
        </w:numPr>
      </w:pPr>
      <w:r>
        <w:rPr/>
        <w:t xml:space="preserve">Diarios de campo con reflexiones personales.</w:t>
      </w:r>
    </w:p>
    <w:p>
      <w:pPr>
        <w:numPr>
          <w:ilvl w:val="0"/>
          <w:numId w:val="14"/>
        </w:numPr>
      </w:pPr>
      <w:r>
        <w:rPr/>
        <w:t xml:space="preserve">Presentaciones orales y debates grupales.</w:t>
      </w:r>
    </w:p>
    <w:p>
      <w:pPr/>
      <w:r>
        <w:rPr>
          <w:b w:val="1"/>
          <w:bCs w:val="1"/>
        </w:rPr>
        <w:t xml:space="preserve">Reflexión Final y Cierre de la Narrativa:</w:t>
      </w:r>
    </w:p>
    <w:p>
      <w:pPr/>
      <w:r>
        <w:rPr/>
        <w:t xml:space="preserve">Al concluir la experiencia, los Guardianes del Movimiento se reúnen para compartir aprendizajes, dificultades superadas y cómo el calentamiento personalizado ha impactado en su bienestar y desempeño. Se reflexiona sobre la importancia del cuidado corporal y la inclusión, consolidando el compromiso de mantener hábitos saludables y respetuosos.</w:t>
      </w:r>
    </w:p>
    <w:p>
      <w:pPr/>
      <w:r>
        <w:rPr/>
        <w:t xml:space="preserve">El docente guía una sesión de cierre donde se entrega el reconocimiento final a los equipos y se incentiva la aplicación constante de lo aprendido en futuras prácticas deportivas y en la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dedicar al menos 5 sesiones de 90 minutos cada una para cubrir todas las actividades con profundidad y permitir la reflexión y retroalimentación.</w:t>
      </w:r>
    </w:p>
    <w:p>
      <w:pPr>
        <w:numPr>
          <w:ilvl w:val="0"/>
          <w:numId w:val="15"/>
        </w:numPr>
      </w:pPr>
      <w:r>
        <w:rPr>
          <w:b w:val="1"/>
          <w:bCs w:val="1"/>
        </w:rPr>
        <w:t xml:space="preserve">Espacio físico:</w:t>
      </w:r>
      <w:r>
        <w:rPr/>
        <w:t xml:space="preserve"> Aula amplia o gimnasio con espacio suficiente para desplazamientos y prácticas grupales. Área para trabajo en equipo con mesas para actividades de diseño y reflexión.</w:t>
      </w:r>
    </w:p>
    <w:p>
      <w:pPr>
        <w:numPr>
          <w:ilvl w:val="0"/>
          <w:numId w:val="15"/>
        </w:numPr>
      </w:pPr>
      <w:r>
        <w:rPr>
          <w:b w:val="1"/>
          <w:bCs w:val="1"/>
        </w:rPr>
        <w:t xml:space="preserve">Materiales y herramientas TIC:</w:t>
      </w:r>
    </w:p>
    <w:p>
      <w:pPr>
        <w:numPr>
          <w:ilvl w:val="1"/>
          <w:numId w:val="15"/>
        </w:numPr>
      </w:pPr>
      <w:r>
        <w:rPr/>
        <w:t xml:space="preserve">Materiales básicos: cartulinas, marcadores, papel, lápices, reglas.</w:t>
      </w:r>
    </w:p>
    <w:p>
      <w:pPr>
        <w:numPr>
          <w:ilvl w:val="1"/>
          <w:numId w:val="15"/>
        </w:numPr>
      </w:pPr>
      <w:r>
        <w:rPr/>
        <w:t xml:space="preserve">Dispositivos electrónicos (tabletas o computadoras) para buscar información, registrar reflexiones o presentar propuestas (opcional pero recomendado).</w:t>
      </w:r>
    </w:p>
    <w:p>
      <w:pPr>
        <w:numPr>
          <w:ilvl w:val="1"/>
          <w:numId w:val="15"/>
        </w:numPr>
      </w:pPr>
      <w:r>
        <w:rPr/>
        <w:t xml:space="preserve">Proyector o pizarra digital para mostrar ejemplos y pautas.</w:t>
      </w:r>
    </w:p>
    <w:p>
      <w:pPr>
        <w:numPr>
          <w:ilvl w:val="0"/>
          <w:numId w:val="15"/>
        </w:numPr>
      </w:pPr>
      <w:r>
        <w:rPr>
          <w:b w:val="1"/>
          <w:bCs w:val="1"/>
        </w:rPr>
        <w:t xml:space="preserve">Tamaño del grupo:</w:t>
      </w:r>
      <w:r>
        <w:rPr/>
        <w:t xml:space="preserve"> Idealmente grupos de 4 a 6 estudiantes para facilitar roles y colaboración. En grupos grandes, dividir en subgrupos para mantener dinámica y atención personalizada.</w:t>
      </w:r>
    </w:p>
    <w:p>
      <w:pPr>
        <w:numPr>
          <w:ilvl w:val="0"/>
          <w:numId w:val="15"/>
        </w:numPr>
      </w:pPr>
      <w:r>
        <w:rPr>
          <w:b w:val="1"/>
          <w:bCs w:val="1"/>
        </w:rPr>
        <w:t xml:space="preserve">Preparación previa del docente:</w:t>
      </w:r>
    </w:p>
    <w:p>
      <w:pPr>
        <w:numPr>
          <w:ilvl w:val="1"/>
          <w:numId w:val="15"/>
        </w:numPr>
      </w:pPr>
      <w:r>
        <w:rPr/>
        <w:t xml:space="preserve">Familiarizarse con conceptos básicos de calentamiento y adaptaciones para diversidad funcional.</w:t>
      </w:r>
    </w:p>
    <w:p>
      <w:pPr>
        <w:numPr>
          <w:ilvl w:val="1"/>
          <w:numId w:val="15"/>
        </w:numPr>
      </w:pPr>
      <w:r>
        <w:rPr/>
        <w:t xml:space="preserve">Preparar las fichas de casos para el reto adaptado y rúbricas de evaluación.</w:t>
      </w:r>
    </w:p>
    <w:p>
      <w:pPr>
        <w:numPr>
          <w:ilvl w:val="1"/>
          <w:numId w:val="15"/>
        </w:numPr>
      </w:pPr>
      <w:r>
        <w:rPr/>
        <w:t xml:space="preserve">Organizar roles y explicar la narrativa para captar interés.</w:t>
      </w:r>
    </w:p>
    <w:p>
      <w:pPr>
        <w:numPr>
          <w:ilvl w:val="1"/>
          <w:numId w:val="15"/>
        </w:numPr>
      </w:pPr>
      <w:r>
        <w:rPr/>
        <w:t xml:space="preserve">Planificar el sistema de puntos y mecanismos de retroalimentación.</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 inicial:</w:t>
      </w:r>
      <w:r>
        <w:rPr/>
        <w:t xml:space="preserve"> Usar la narrativa atractiva y roles para generar interés. Incluir recompensas visibles y reconocimiento social.</w:t>
      </w:r>
    </w:p>
    <w:p>
      <w:pPr>
        <w:numPr>
          <w:ilvl w:val="1"/>
          <w:numId w:val="15"/>
        </w:numPr>
      </w:pPr>
      <w:r>
        <w:rPr>
          <w:i w:val="1"/>
          <w:iCs w:val="1"/>
        </w:rPr>
        <w:t xml:space="preserve">Diferencias de habilidades físicas:</w:t>
      </w:r>
      <w:r>
        <w:rPr/>
        <w:t xml:space="preserve"> Promover adaptaciones y respeto mediante el rol del Explorador y actividades inclusivas.</w:t>
      </w:r>
    </w:p>
    <w:p>
      <w:pPr>
        <w:numPr>
          <w:ilvl w:val="1"/>
          <w:numId w:val="15"/>
        </w:numPr>
      </w:pPr>
      <w:r>
        <w:rPr>
          <w:i w:val="1"/>
          <w:iCs w:val="1"/>
        </w:rPr>
        <w:t xml:space="preserve">Limitaciones de espacio o materiales:</w:t>
      </w:r>
      <w:r>
        <w:rPr/>
        <w:t xml:space="preserve"> Adaptar actividades a espacios reducidos usando ejercicios sin desplazamiento. Utilizar recursos digitales si hay escasez de materiales físicos.</w:t>
      </w:r>
    </w:p>
    <w:p>
      <w:pPr>
        <w:numPr>
          <w:ilvl w:val="1"/>
          <w:numId w:val="15"/>
        </w:numPr>
      </w:pPr>
      <w:r>
        <w:rPr>
          <w:i w:val="1"/>
          <w:iCs w:val="1"/>
        </w:rPr>
        <w:t xml:space="preserve">Dificultades para la autoevaluación:</w:t>
      </w:r>
      <w:r>
        <w:rPr/>
        <w:t xml:space="preserve"> Guiar con preguntas específicas en el diario de campo y ofrecer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1C6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AB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547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692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64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23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702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32F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A5C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3E7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E53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F19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2AC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648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93E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2026-10-02T00:39:31-05:00</dcterms:created>
  <dcterms:modified xsi:type="dcterms:W3CDTF">2026-10-02T00:39:31-05:00</dcterms:modified>
</cp:coreProperties>
</file>

<file path=docProps/custom.xml><?xml version="1.0" encoding="utf-8"?>
<Properties xmlns="http://schemas.openxmlformats.org/officeDocument/2006/custom-properties" xmlns:vt="http://schemas.openxmlformats.org/officeDocument/2006/docPropsVTypes"/>
</file>