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Numérico: La Aventura de las Operaciones Mágicas</w:t>
      </w:r>
    </w:p>
    <w:p/>
    <w:p>
      <w:pPr/>
      <w:r>
        <w:rPr>
          <w:color w:val="666666"/>
          <w:sz w:val="20"/>
          <w:szCs w:val="20"/>
          <w:i w:val="1"/>
          <w:iCs w:val="1"/>
        </w:rPr>
        <w:t xml:space="preserve">Gamificación Progresiva | Matemáticas | Números y operaciones | Tema: Sumas, restas y multiplaciones con 3 dígitos</w:t>
      </w:r>
    </w:p>
    <w:p/>
    <w:p>
      <w:pPr/>
      <w:r>
        <w:rPr>
          <w:color w:val="2b6cb0"/>
          <w:sz w:val="28"/>
          <w:szCs w:val="28"/>
          <w:b w:val="1"/>
          <w:bCs w:val="1"/>
        </w:rPr>
        <w:t xml:space="preserve">Contexto Narrativo</w:t>
      </w:r>
    </w:p>
    <w:p>
      <w:pPr/>
      <w:r>
        <w:rPr>
          <w:b w:val="1"/>
          <w:bCs w:val="1"/>
        </w:rPr>
        <w:t xml:space="preserve">Contexto Narrativo: La Aventura en el Reino Numérico</w:t>
      </w:r>
    </w:p>
    <w:p>
      <w:pPr/>
      <w:r>
        <w:rPr/>
        <w:t xml:space="preserve">Imagina un mundo mágico llamado el Reino Numérico, donde los números y las operaciones matemáticas son la esencia que mantiene el equilibrio y la armonía en todo el territorio. Este reino está habitado por seres mágicos llamados Números Vivientes, cada uno con características únicas y poderes especiales relacionados con las operaciones matemáticas. Sin embargo, una sombra de caos ha comenzado a extenderse por el reino: un antiguo mal llamado el "Desorden Numérico" ha comenzado a romper la armonía, confundiendo números y operaciones, haciendo que las sumas, restas y multiplicaciones con 3 dígitos se vuelvan inestables y difíciles de controlar.</w:t>
      </w:r>
    </w:p>
    <w:p>
      <w:pPr/>
      <w:r>
        <w:rPr/>
        <w:t xml:space="preserve">Los estudiantes, en esta experiencia gamificada, asumirán el rol de Guardianes del Reino Numérico, jóvenes aprendices con el poder de restaurar el orden a través de su conocimiento y habilidades en números y operaciones. Su misión principal es ayudar a los Números Vivientes a superar retos matemáticos que les permitan desbloquear poderes mágicos y restaurar el equilibrio en el reino. Este proceso se realiza a través de la resolución progresiva de problemas con sumas, restas y multiplicaciones que contengan tres dígitos, aplicando estrategias de cálculo y razonamiento lógico.</w:t>
      </w:r>
    </w:p>
    <w:p>
      <w:pPr/>
      <w:r>
        <w:rPr/>
        <w:t xml:space="preserve">El Reino Numérico está dividido en varias regiones con temáticas particulares: la Montaña de las Sumas, el Valle de las Restas y el Bosque de las Multiplicaciones. Cada región representa un tipo de operación y tiene desafíos específicos que deben ser superados para avanzar. A medida que los Guardianes resuelvan retos en cada región, desbloquearán niveles superiores y nuevos poderes, que a su vez les permitirán enfrentar desafíos más complejos, fomentando así la gamificación progresiva.</w:t>
      </w:r>
    </w:p>
    <w:p>
      <w:pPr/>
      <w:r>
        <w:rPr/>
        <w:t xml:space="preserve">Los roles que asumirán los estudiantes no solo son Guardianes sino también exploradores, colaboradores y estrategas, pues la aventura requiere que trabajen en equipo, compartan ideas, y desarrollen el pensamiento crítico y la creatividad para superar obstáculos. Los Guardianes deberán usar sus habilidades para aplicar las operaciones matemáticas en situaciones cotidianas que simulan desafíos del mundo real dentro del reino, como la construcción de puentes mágicos, la reparación de fuentes de energía numérica y la defensa contra criaturas caóticas que solo pueden ser detenidas con cálculos precisos.</w:t>
      </w:r>
    </w:p>
    <w:p>
      <w:pPr/>
      <w:r>
        <w:rPr/>
        <w:t xml:space="preserve">Esta historia envolvente conecta directamente con el aprendizaje del área de Matemáticas y la asignatura de Números y Operaciones. No solo se busca que los estudiantes practiquen sumas, restas y multiplicaciones con tres dígitos, sino que comprendan su utilidad y relevancia en contextos prácticos y colaborativos. La narrativa estimula la motivación intrínseca, invita a la curiosidad por el conocimiento y promueve el desarrollo de competencias del siglo XXI como la resolución de problemas, la colaboración activa, la creatividad en la búsqueda de soluciones y el pensamiento crítico en la toma de decisiones numéricas.</w:t>
      </w:r>
    </w:p>
    <w:p>
      <w:pPr/>
      <w:r>
        <w:rPr/>
        <w:t xml:space="preserve">Además, la ambientación asegura que todos los estudiantes, sin importar su nivel inicial, tengan acceso a un universo atractivo y desafiante, donde el aprendizaje se convierte en un juego de exploración y superación continua. La historia se adapta para incluir diferentes niveles de dificultad según las necesidades, garantizando una experiencia inclusiva y equitativa para todos los Guardianes del Reino Numérico.</w:t>
      </w:r>
    </w:p>
    <w:p>
      <w:pPr/>
      <w:r>
        <w:rPr/>
        <w:t xml:space="preserve">En resumen, esta experiencia gamificada no solo enseña operaciones matemáticas; transforma el aprendizaje en una aventura memorable donde los estudiantes descubren el poder de los números, desarrollan habilidades prácticas y construyen un sentido de pertenencia y logro colectivo en la defensa del Reino Numérico contra el Desorden.</w:t>
      </w:r>
    </w:p>
    <w:p/>
    <w:p>
      <w:pPr/>
      <w:r>
        <w:rPr>
          <w:color w:val="2b6cb0"/>
          <w:sz w:val="28"/>
          <w:szCs w:val="28"/>
          <w:b w:val="1"/>
          <w:bCs w:val="1"/>
        </w:rPr>
        <w:t xml:space="preserve">Mecánicas de Juego</w:t>
      </w:r>
    </w:p>
    <w:p>
      <w:pPr/>
      <w:r>
        <w:rPr>
          <w:b w:val="1"/>
          <w:bCs w:val="1"/>
        </w:rPr>
        <w:t xml:space="preserve">Mecánicas de Juego para "Los Guardianes del Reino Numérico"</w:t>
      </w:r>
    </w:p>
    <w:p>
      <w:pPr/>
      <w:r>
        <w:rPr/>
        <w:t xml:space="preserve">Para hacer que la experiencia sea dinámica, motivadora y efectiva, se implementan las siguientes mecánicas de juego:</w:t>
      </w:r>
    </w:p>
    <w:p>
      <w:pPr>
        <w:numPr>
          <w:ilvl w:val="0"/>
          <w:numId w:val="1"/>
        </w:numPr>
      </w:pPr>
      <w:r>
        <w:rPr>
          <w:b w:val="1"/>
          <w:bCs w:val="1"/>
        </w:rPr>
        <w:t xml:space="preserve">Sistema de Puntos:</w:t>
      </w:r>
      <w:r>
        <w:rPr/>
        <w:t xml:space="preserve"> Cada vez que un estudiante o equipo resuelve correctamente un problema de suma, resta o multiplicación de 3 dígitos, recibe una cantidad de puntos que varía según la dificultad. Por ejemplo:      </w:t>
      </w:r>
      <w:r>
        <w:rPr/>
        <w:t xml:space="preserve">      Estos puntos representan la energía mágica que los Guardianes acumulan para avanzar en la aventura.</w:t>
      </w:r>
    </w:p>
    <w:p>
      <w:pPr>
        <w:numPr>
          <w:ilvl w:val="1"/>
          <w:numId w:val="1"/>
        </w:numPr>
      </w:pPr>
      <w:r>
        <w:rPr/>
        <w:t xml:space="preserve">Problemas básicos: 10 puntos</w:t>
      </w:r>
    </w:p>
    <w:p>
      <w:pPr>
        <w:numPr>
          <w:ilvl w:val="1"/>
          <w:numId w:val="1"/>
        </w:numPr>
      </w:pPr>
      <w:r>
        <w:rPr/>
        <w:t xml:space="preserve">Problemas intermedios: 20 puntos</w:t>
      </w:r>
    </w:p>
    <w:p>
      <w:pPr>
        <w:numPr>
          <w:ilvl w:val="1"/>
          <w:numId w:val="1"/>
        </w:numPr>
      </w:pPr>
      <w:r>
        <w:rPr/>
        <w:t xml:space="preserve">Problemas avanzados: 30 puntos</w:t>
      </w:r>
    </w:p>
    <w:p>
      <w:pPr>
        <w:numPr>
          <w:ilvl w:val="0"/>
          <w:numId w:val="1"/>
        </w:numPr>
      </w:pPr>
      <w:r>
        <w:rPr>
          <w:b w:val="1"/>
          <w:bCs w:val="1"/>
        </w:rPr>
        <w:t xml:space="preserve">Niveles de Progresión:</w:t>
      </w:r>
      <w:r>
        <w:rPr/>
        <w:t xml:space="preserve"> El juego está dividido en tres grandes niveles, cada uno asociado a una región del Reino Numérico:      </w:t>
      </w:r>
      <w:r>
        <w:rPr/>
        <w:t xml:space="preserve">      Para desbloquear un nivel, los estudiantes deben alcanzar un mínimo de puntos y completar un número determinado de retos en el nivel anterior. Esto asegura que el aprendizaje sea secuencial y progresivo.</w:t>
      </w:r>
    </w:p>
    <w:p>
      <w:pPr>
        <w:numPr>
          <w:ilvl w:val="1"/>
          <w:numId w:val="1"/>
        </w:numPr>
      </w:pPr>
      <w:r>
        <w:rPr>
          <w:i w:val="1"/>
          <w:iCs w:val="1"/>
        </w:rPr>
        <w:t xml:space="preserve">Nivel 1: Montaña de las Sumas</w:t>
      </w:r>
    </w:p>
    <w:p>
      <w:pPr>
        <w:numPr>
          <w:ilvl w:val="1"/>
          <w:numId w:val="1"/>
        </w:numPr>
      </w:pPr>
      <w:r>
        <w:rPr>
          <w:i w:val="1"/>
          <w:iCs w:val="1"/>
        </w:rPr>
        <w:t xml:space="preserve">Nivel 2: Valle de las Restas</w:t>
      </w:r>
    </w:p>
    <w:p>
      <w:pPr>
        <w:numPr>
          <w:ilvl w:val="1"/>
          <w:numId w:val="1"/>
        </w:numPr>
      </w:pPr>
      <w:r>
        <w:rPr>
          <w:i w:val="1"/>
          <w:iCs w:val="1"/>
        </w:rPr>
        <w:t xml:space="preserve">Nivel 3: Bosque de las Multiplicaciones</w:t>
      </w:r>
    </w:p>
    <w:p>
      <w:pPr>
        <w:numPr>
          <w:ilvl w:val="0"/>
          <w:numId w:val="1"/>
        </w:numPr>
      </w:pPr>
      <w:r>
        <w:rPr>
          <w:b w:val="1"/>
          <w:bCs w:val="1"/>
        </w:rPr>
        <w:t xml:space="preserve">Insignias y Logros:</w:t>
      </w:r>
      <w:r>
        <w:rPr/>
        <w:t xml:space="preserve"> Al superar retos específicos o alcanzar metas como “Resolver 5 problemas consecutivos sin error” o “Colaborar eficazmente en equipo”, los estudiantes ganan insignias digitales o físicas (pegatinas, medallas). Estas insignias fomentan la motivación y reconocen habilidades diversas, no solo el acierto matemático.</w:t>
      </w:r>
    </w:p>
    <w:p>
      <w:pPr>
        <w:numPr>
          <w:ilvl w:val="0"/>
          <w:numId w:val="1"/>
        </w:numPr>
      </w:pPr>
      <w:r>
        <w:rPr>
          <w:b w:val="1"/>
          <w:bCs w:val="1"/>
        </w:rPr>
        <w:t xml:space="preserve">Retos y Misiones:</w:t>
      </w:r>
      <w:r>
        <w:rPr/>
        <w:t xml:space="preserve"> Los estudiantes enfrentan retos temáticos que combinan operaciones con situaciones narrativas. Por ejemplo, “Construir un puente mágico sumando correctamente para alcanzar la energía necesaria”. Cada misión tiene objetivos claros y entrega retroalimentación inmediata para reforzar el aprendizaje.</w:t>
      </w:r>
    </w:p>
    <w:p>
      <w:pPr>
        <w:numPr>
          <w:ilvl w:val="0"/>
          <w:numId w:val="1"/>
        </w:numPr>
      </w:pPr>
      <w:r>
        <w:rPr>
          <w:b w:val="1"/>
          <w:bCs w:val="1"/>
        </w:rPr>
        <w:t xml:space="preserve">Recompensas:</w:t>
      </w:r>
      <w:r>
        <w:rPr/>
        <w:t xml:space="preserve"> Además de puntos e insignias, los Guardianes pueden desbloquear poderes especiales (representados por tarjetas o gráficos) que les permiten usar ayudas en retos futuros, como “El Escudo de la Revisión” que permite verificar un cálculo una vez sin penalización, o “El Rayo de la Colaboración” que facilita la comunicación en equipo.</w:t>
      </w:r>
    </w:p>
    <w:p>
      <w:pPr>
        <w:numPr>
          <w:ilvl w:val="0"/>
          <w:numId w:val="1"/>
        </w:numPr>
      </w:pPr>
      <w:r>
        <w:rPr>
          <w:b w:val="1"/>
          <w:bCs w:val="1"/>
        </w:rPr>
        <w:t xml:space="preserve">Retroalimentación Inmediata:</w:t>
      </w:r>
      <w:r>
        <w:rPr/>
        <w:t xml:space="preserve"> Cada problema resuelto genera una respuesta automática o guiada, que señala el acierto o error, explica la razón y ofrece pistas para la corrección. Esto motiva el aprendizaje activo y la autoevaluación.</w:t>
      </w:r>
    </w:p>
    <w:p>
      <w:pPr>
        <w:numPr>
          <w:ilvl w:val="0"/>
          <w:numId w:val="1"/>
        </w:numPr>
      </w:pPr>
      <w:r>
        <w:rPr>
          <w:b w:val="1"/>
          <w:bCs w:val="1"/>
        </w:rPr>
        <w:t xml:space="preserve">Progresión Gamificada (Desbloqueo Secuencial):</w:t>
      </w:r>
      <w:r>
        <w:rPr/>
        <w:t xml:space="preserve"> Los contenidos y retos se desbloquean solamente al alcanzar ciertos logros o puntos, lo que genera un sentido de logro y mantiene la atención. Por ejemplo, un equipo no puede acceder al Bosque de las Multiplicaciones hasta dominar la Montaña de las Sumas y el Valle de las Restas.</w:t>
      </w:r>
    </w:p>
    <w:p>
      <w:pPr>
        <w:numPr>
          <w:ilvl w:val="0"/>
          <w:numId w:val="1"/>
        </w:numPr>
      </w:pPr>
      <w:r>
        <w:rPr>
          <w:b w:val="1"/>
          <w:bCs w:val="1"/>
        </w:rPr>
        <w:t xml:space="preserve">Colaboración y Roles:</w:t>
      </w:r>
      <w:r>
        <w:rPr/>
        <w:t xml:space="preserve"> Se fomenta el trabajo en equipos pequeños donde cada miembro tiene un rol asignado (Calculador, Verificador, Relator y Estratega). Esta mecánica garantiza que todos participen activamente, aporten desde sus fortalezas y desarrollen habilidades sociales y colaborativas.</w:t>
      </w:r>
    </w:p>
    <w:p>
      <w:pPr/>
      <w:r>
        <w:rPr/>
        <w:t xml:space="preserve">Estas mecánicas se integran en una experiencia fluida, donde los estudiantes sienten que avanzan en una aventura épica mientras desarrollan competencias matemáticas y del siglo XXI en un ambiente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 la Montaña de las Sumas"  </w:t>
      </w:r>
    </w:p>
    <w:p>
      <w:pPr/>
      <w:r>
        <w:rPr>
          <w:b w:val="1"/>
          <w:bCs w:val="1"/>
        </w:rPr>
        <w:t xml:space="preserve">Descripción:</w:t>
      </w:r>
      <w:r>
        <w:rPr/>
        <w:t xml:space="preserve"> Los Guardianes deben ayudar a los Números Vivientes de la Montaña a restaurar el flujo de energía sumando números de tres dígitos para completar la magia ancestral.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asignando roles (Calculador, Verificador, Relator, Estratega).</w:t>
      </w:r>
    </w:p>
    <w:p>
      <w:pPr>
        <w:numPr>
          <w:ilvl w:val="0"/>
          <w:numId w:val="2"/>
        </w:numPr>
      </w:pPr>
      <w:r>
        <w:rPr/>
        <w:t xml:space="preserve">Cada equipo recibe una serie de 10 problemas de suma con tres dígitos (ejemplo: 345 + 672, 123 + 456, etc.).</w:t>
      </w:r>
    </w:p>
    <w:p>
      <w:pPr>
        <w:numPr>
          <w:ilvl w:val="0"/>
          <w:numId w:val="2"/>
        </w:numPr>
      </w:pPr>
      <w:r>
        <w:rPr/>
        <w:t xml:space="preserve">El Calculador realiza las operaciones, el Verificador revisa los cálculos, el Relator anota los resultados y registra los puntos, y el Estratega planifica el orden de los retos para optimizar puntos.</w:t>
      </w:r>
    </w:p>
    <w:p>
      <w:pPr>
        <w:numPr>
          <w:ilvl w:val="0"/>
          <w:numId w:val="2"/>
        </w:numPr>
      </w:pPr>
      <w:r>
        <w:rPr/>
        <w:t xml:space="preserve">Resolver cada problema en un máximo de 3 minutos.</w:t>
      </w:r>
    </w:p>
    <w:p>
      <w:pPr>
        <w:numPr>
          <w:ilvl w:val="0"/>
          <w:numId w:val="2"/>
        </w:numPr>
      </w:pPr>
      <w:r>
        <w:rPr/>
        <w:t xml:space="preserve">Por cada resultado correcto, el equipo gana 10 puntos.</w:t>
      </w:r>
    </w:p>
    <w:p>
      <w:pPr>
        <w:numPr>
          <w:ilvl w:val="0"/>
          <w:numId w:val="2"/>
        </w:numPr>
      </w:pPr>
      <w:r>
        <w:rPr/>
        <w:t xml:space="preserve">Si un problema es incorrecto, el equipo puede usar el "Escudo de la Revisión" para intentar corregirlo sin perder puntos, una vez por sesión.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problemas impresas, hojas para anotaciones, calculadoras básicas (opcional), tarjetas de roles, cronómetro.</w:t>
      </w:r>
    </w:p>
    <w:p>
      <w:pPr/>
      <w:r>
        <w:rPr/>
        <w:t xml:space="preserve">  </w:t>
      </w:r>
    </w:p>
    <w:p>
      <w:pPr/>
      <w:r>
        <w:rPr>
          <w:b w:val="1"/>
          <w:bCs w:val="1"/>
        </w:rPr>
        <w:t xml:space="preserve">Integración con mecánicas:</w:t>
      </w:r>
      <w:r>
        <w:rPr/>
        <w:t xml:space="preserve"> Esta actividad genera puntos que permiten desbloquear el siguiente nivel. Se aplica el sistema de roles para fomentar colaboración y la retroalimentación inmediata al revisar cada respuesta con el Verificador.</w:t>
      </w:r>
    </w:p>
    <w:p>
      <w:pPr/>
      <w:r>
        <w:rPr/>
        <w:t xml:space="preserve">  Actividad 2: "La Expedición en el Valle de las Restas"  </w:t>
      </w:r>
    </w:p>
    <w:p>
      <w:pPr/>
      <w:r>
        <w:rPr>
          <w:b w:val="1"/>
          <w:bCs w:val="1"/>
        </w:rPr>
        <w:t xml:space="preserve">Descripción:</w:t>
      </w:r>
      <w:r>
        <w:rPr/>
        <w:t xml:space="preserve"> Los Guardianes deben ayudar a los habitantes del Valle a recuperar piezas de cristal robadas, resolviendo problemas de resta con tres dígitos para descifrar códigos mágicos.</w:t>
      </w:r>
    </w:p>
    <w:p>
      <w:pPr/>
      <w:r>
        <w:rPr/>
        <w:t xml:space="preserve">  </w:t>
      </w:r>
    </w:p>
    <w:p>
      <w:pPr/>
      <w:r>
        <w:rPr>
          <w:b w:val="1"/>
          <w:bCs w:val="1"/>
        </w:rPr>
        <w:t xml:space="preserve">Instrucciones:</w:t>
      </w:r>
    </w:p>
    <w:p>
      <w:pPr/>
      <w:r>
        <w:rPr/>
        <w:t xml:space="preserve">  </w:t>
      </w:r>
    </w:p>
    <w:p>
      <w:pPr>
        <w:numPr>
          <w:ilvl w:val="0"/>
          <w:numId w:val="3"/>
        </w:numPr>
      </w:pPr>
      <w:r>
        <w:rPr/>
        <w:t xml:space="preserve">Equipos mantienen los roles asignados.</w:t>
      </w:r>
    </w:p>
    <w:p>
      <w:pPr>
        <w:numPr>
          <w:ilvl w:val="0"/>
          <w:numId w:val="3"/>
        </w:numPr>
      </w:pPr>
      <w:r>
        <w:rPr/>
        <w:t xml:space="preserve">Reciben 12 problemas de resta con tres dígitos (ejemplo: 783 - 256, 654 - 123, etc.).</w:t>
      </w:r>
    </w:p>
    <w:p>
      <w:pPr>
        <w:numPr>
          <w:ilvl w:val="0"/>
          <w:numId w:val="3"/>
        </w:numPr>
      </w:pPr>
      <w:r>
        <w:rPr/>
        <w:t xml:space="preserve">Se establece un tiempo máximo de 4 minutos por problema debido a la complejidad.</w:t>
      </w:r>
    </w:p>
    <w:p>
      <w:pPr>
        <w:numPr>
          <w:ilvl w:val="0"/>
          <w:numId w:val="3"/>
        </w:numPr>
      </w:pPr>
      <w:r>
        <w:rPr/>
        <w:t xml:space="preserve">Los equipos deben registrar sus resultados y explicar verbalmente o por escrito el procedimiento usado para completar la misión y ganar puntos extra por claridad.</w:t>
      </w:r>
    </w:p>
    <w:p>
      <w:pPr>
        <w:numPr>
          <w:ilvl w:val="0"/>
          <w:numId w:val="3"/>
        </w:numPr>
      </w:pPr>
      <w:r>
        <w:rPr/>
        <w:t xml:space="preserve">Se otorgan 15 puntos por problema correcto y 5 puntos extra si la explicación es clara y creativa.</w:t>
      </w:r>
    </w:p>
    <w:p>
      <w:pPr>
        <w:numPr>
          <w:ilvl w:val="0"/>
          <w:numId w:val="3"/>
        </w:numPr>
      </w:pPr>
      <w:r>
        <w:rPr/>
        <w:t xml:space="preserve">Al finalizar, los equipos comparten estrategias y soluciones, fomentando la reflexión y el pensamiento crítico.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hojas de explicación, pizarras blancas o digitales para compartir, cronómetro.</w:t>
      </w:r>
    </w:p>
    <w:p>
      <w:pPr/>
      <w:r>
        <w:rPr/>
        <w:t xml:space="preserve">  </w:t>
      </w:r>
    </w:p>
    <w:p>
      <w:pPr/>
      <w:r>
        <w:rPr>
          <w:b w:val="1"/>
          <w:bCs w:val="1"/>
        </w:rPr>
        <w:t xml:space="preserve">Integración con mecánicas:</w:t>
      </w:r>
      <w:r>
        <w:rPr/>
        <w:t xml:space="preserve"> Los puntos acumulados desbloquean la última región. La explicación fomenta competencias de comunicación, pensamiento crítico y creatividad. Se mantiene la colaboración y roles para equidad e inclusión.</w:t>
      </w:r>
    </w:p>
    <w:p>
      <w:pPr/>
      <w:r>
        <w:rPr/>
        <w:t xml:space="preserve">  Actividad 3: "La Defensa del Bosque de las Multiplicaciones"  </w:t>
      </w:r>
    </w:p>
    <w:p>
      <w:pPr/>
      <w:r>
        <w:rPr>
          <w:b w:val="1"/>
          <w:bCs w:val="1"/>
        </w:rPr>
        <w:t xml:space="preserve">Descripción:</w:t>
      </w:r>
      <w:r>
        <w:rPr/>
        <w:t xml:space="preserve"> El Bosque está amenazado por criaturas caóticas que solo pueden ser detenidas multiplicando correctamente números de tres dígitos para activar barreras mágicas.</w:t>
      </w:r>
    </w:p>
    <w:p>
      <w:pPr/>
      <w:r>
        <w:rPr/>
        <w:t xml:space="preserve">  </w:t>
      </w:r>
    </w:p>
    <w:p>
      <w:pPr/>
      <w:r>
        <w:rPr>
          <w:b w:val="1"/>
          <w:bCs w:val="1"/>
        </w:rPr>
        <w:t xml:space="preserve">Instrucciones:</w:t>
      </w:r>
    </w:p>
    <w:p>
      <w:pPr/>
      <w:r>
        <w:rPr/>
        <w:t xml:space="preserve">  </w:t>
      </w:r>
    </w:p>
    <w:p>
      <w:pPr>
        <w:numPr>
          <w:ilvl w:val="0"/>
          <w:numId w:val="4"/>
        </w:numPr>
      </w:pPr>
      <w:r>
        <w:rPr/>
        <w:t xml:space="preserve">Equipos continúan con roles definidos.</w:t>
      </w:r>
    </w:p>
    <w:p>
      <w:pPr>
        <w:numPr>
          <w:ilvl w:val="0"/>
          <w:numId w:val="4"/>
        </w:numPr>
      </w:pPr>
      <w:r>
        <w:rPr/>
        <w:t xml:space="preserve">Reciben 8 problemas de multiplicación de tres dígitos por dos dígitos (ejemplo: 123 x 45, 234 x 12).</w:t>
      </w:r>
    </w:p>
    <w:p>
      <w:pPr>
        <w:numPr>
          <w:ilvl w:val="0"/>
          <w:numId w:val="4"/>
        </w:numPr>
      </w:pPr>
      <w:r>
        <w:rPr/>
        <w:t xml:space="preserve">El tiempo máximo es de 6 minutos por problema debido a la complejidad.</w:t>
      </w:r>
    </w:p>
    <w:p>
      <w:pPr>
        <w:numPr>
          <w:ilvl w:val="0"/>
          <w:numId w:val="4"/>
        </w:numPr>
      </w:pPr>
      <w:r>
        <w:rPr/>
        <w:t xml:space="preserve">Los estudiantes deben realizar el cálculo y luego verificar la respuesta utilizando herramientas digitales (calculadora o app) para comparar resultados y analizar errores.</w:t>
      </w:r>
    </w:p>
    <w:p>
      <w:pPr>
        <w:numPr>
          <w:ilvl w:val="0"/>
          <w:numId w:val="4"/>
        </w:numPr>
      </w:pPr>
      <w:r>
        <w:rPr/>
        <w:t xml:space="preserve">Cada problema correcto da 30 puntos, y si el equipo detecta y corrige un error antes de entregar, gana 10 puntos extra.</w:t>
      </w:r>
    </w:p>
    <w:p>
      <w:pPr>
        <w:numPr>
          <w:ilvl w:val="0"/>
          <w:numId w:val="4"/>
        </w:numPr>
      </w:pPr>
      <w:r>
        <w:rPr/>
        <w:t xml:space="preserve">Se promueve el uso del “Rayo de la Colaboración” para pedir ayuda entre equipos durante un máximo de 3 veces por sesión.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Problemas impresos, calculadoras, tablets o computadoras con apps de cálculo, tarjetas de poder, cronómetro.</w:t>
      </w:r>
    </w:p>
    <w:p>
      <w:pPr/>
      <w:r>
        <w:rPr/>
        <w:t xml:space="preserve">  </w:t>
      </w:r>
    </w:p>
    <w:p>
      <w:pPr/>
      <w:r>
        <w:rPr>
          <w:b w:val="1"/>
          <w:bCs w:val="1"/>
        </w:rPr>
        <w:t xml:space="preserve">Integración con mecánicas:</w:t>
      </w:r>
      <w:r>
        <w:rPr/>
        <w:t xml:space="preserve"> Esta actividad integra la retroalimentación inmediata y el desbloqueo progresivo. Además, fomenta la colaboración interequipos y el pensamiento crítico para la autorevisión y corrección de errores.</w:t>
      </w:r>
    </w:p>
    <w:p>
      <w:pPr/>
      <w:r>
        <w:rPr/>
        <w:t xml:space="preserve">  Actividad 4: "Misión Final: La Restauración del Reino"  </w:t>
      </w:r>
    </w:p>
    <w:p>
      <w:pPr/>
      <w:r>
        <w:rPr>
          <w:b w:val="1"/>
          <w:bCs w:val="1"/>
        </w:rPr>
        <w:t xml:space="preserve">Descripción:</w:t>
      </w:r>
      <w:r>
        <w:rPr/>
        <w:t xml:space="preserve"> Los Guardianes deben combinar las habilidades adquiridas para resolver un desafío integrador con suma, resta y multiplicación de 3 dígitos en un escenario narrativo donde deben salvar al Reino Numérico del Desorden final.</w:t>
      </w:r>
    </w:p>
    <w:p>
      <w:pPr/>
      <w:r>
        <w:rPr/>
        <w:t xml:space="preserve">  </w:t>
      </w:r>
    </w:p>
    <w:p>
      <w:pPr/>
      <w:r>
        <w:rPr>
          <w:b w:val="1"/>
          <w:bCs w:val="1"/>
        </w:rPr>
        <w:t xml:space="preserve">Instrucciones:</w:t>
      </w:r>
    </w:p>
    <w:p>
      <w:pPr/>
      <w:r>
        <w:rPr/>
        <w:t xml:space="preserve">  </w:t>
      </w:r>
    </w:p>
    <w:p>
      <w:pPr>
        <w:numPr>
          <w:ilvl w:val="0"/>
          <w:numId w:val="5"/>
        </w:numPr>
      </w:pPr>
      <w:r>
        <w:rPr/>
        <w:t xml:space="preserve">Equipos reciben un conjunto de 15 problemas mixtos, combinando operaciones: sumas, restas y multiplicaciones.</w:t>
      </w:r>
    </w:p>
    <w:p>
      <w:pPr>
        <w:numPr>
          <w:ilvl w:val="0"/>
          <w:numId w:val="5"/>
        </w:numPr>
      </w:pPr>
      <w:r>
        <w:rPr/>
        <w:t xml:space="preserve">Deben resolverlos en orden secuencial para activar mecanismos mágicos que restauran el equilibrio.</w:t>
      </w:r>
    </w:p>
    <w:p>
      <w:pPr>
        <w:numPr>
          <w:ilvl w:val="0"/>
          <w:numId w:val="5"/>
        </w:numPr>
      </w:pPr>
      <w:r>
        <w:rPr/>
        <w:t xml:space="preserve">Los estudiantes usan sus poderes especiales (insignias) para recibir ayudas estratégicas.</w:t>
      </w:r>
    </w:p>
    <w:p>
      <w:pPr>
        <w:numPr>
          <w:ilvl w:val="0"/>
          <w:numId w:val="5"/>
        </w:numPr>
      </w:pPr>
      <w:r>
        <w:rPr/>
        <w:t xml:space="preserve">Se fomenta la discusión en equipo para decidir la mejor estrategia, priorizando la precisión y velocidad.</w:t>
      </w:r>
    </w:p>
    <w:p>
      <w:pPr>
        <w:numPr>
          <w:ilvl w:val="0"/>
          <w:numId w:val="5"/>
        </w:numPr>
      </w:pPr>
      <w:r>
        <w:rPr/>
        <w:t xml:space="preserve">Al concluir, cada equipo presenta un informe narrativo que relaciona lo aprendido con aplicaciones en la vida cotidiana.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Problemas impresos, hojas para informe, tarjetas de poderes, pizarras o dispositivos digitales para presentación.</w:t>
      </w:r>
    </w:p>
    <w:p>
      <w:pPr/>
      <w:r>
        <w:rPr/>
        <w:t xml:space="preserve">  </w:t>
      </w:r>
    </w:p>
    <w:p>
      <w:pPr/>
      <w:r>
        <w:rPr>
          <w:b w:val="1"/>
          <w:bCs w:val="1"/>
        </w:rPr>
        <w:t xml:space="preserve">Integración con mecánicas:</w:t>
      </w:r>
      <w:r>
        <w:rPr/>
        <w:t xml:space="preserve"> Esta actividad integra todos los elementos de la gamificación: puntos, logros, colaboración, retroalimentación y reflexión. El cierre de la narrativa dota de sentido y conexión práctica al aprendizaje.</w:t>
      </w:r>
    </w:p>
    <w:p>
      <w:pPr/>
      <w:r>
        <w:rPr/>
        <w:t xml:space="preserve">  Consideraciones DEI (Diversidad, Equidad e Inclusión) en actividades:  </w:t>
      </w:r>
    </w:p>
    <w:p>
      <w:pPr>
        <w:numPr>
          <w:ilvl w:val="0"/>
          <w:numId w:val="6"/>
        </w:numPr>
      </w:pPr>
      <w:r>
        <w:rPr/>
        <w:t xml:space="preserve">Roles rotativos para que todos experimenten diferentes responsabilidades y estilos de aprendizaje.</w:t>
      </w:r>
    </w:p>
    <w:p>
      <w:pPr>
        <w:numPr>
          <w:ilvl w:val="0"/>
          <w:numId w:val="6"/>
        </w:numPr>
      </w:pPr>
      <w:r>
        <w:rPr/>
        <w:t xml:space="preserve">Materiales adaptados en formatos accesibles (letras grandes, colores contrastantes, audio explicativo si es posible).</w:t>
      </w:r>
    </w:p>
    <w:p>
      <w:pPr>
        <w:numPr>
          <w:ilvl w:val="0"/>
          <w:numId w:val="6"/>
        </w:numPr>
      </w:pPr>
      <w:r>
        <w:rPr/>
        <w:t xml:space="preserve">Actividades diseñadas para trabajar en equipo y valorar aportes diversos, promoviendo la inclusión social y cognitiva.</w:t>
      </w:r>
    </w:p>
    <w:p>
      <w:pPr>
        <w:numPr>
          <w:ilvl w:val="0"/>
          <w:numId w:val="6"/>
        </w:numPr>
      </w:pPr>
      <w:r>
        <w:rPr/>
        <w:t xml:space="preserve">Espacios para que los estudiantes expresen dudas y reciban apoyo personalizado sin juicio.</w:t>
      </w:r>
    </w:p>
    <w:p/>
    <w:p>
      <w:pPr/>
      <w:r>
        <w:rPr>
          <w:color w:val="2b6cb0"/>
          <w:sz w:val="28"/>
          <w:szCs w:val="28"/>
          <w:b w:val="1"/>
          <w:bCs w:val="1"/>
        </w:rPr>
        <w:t xml:space="preserve">Reglas y Condiciones</w:t>
      </w:r>
    </w:p>
    <w:p>
      <w:pPr/>
      <w:r>
        <w:rPr>
          <w:b w:val="1"/>
          <w:bCs w:val="1"/>
        </w:rPr>
        <w:t xml:space="preserve">Reglas Claras del Juego "Los Guardianes del Reino Numérico"</w:t>
      </w:r>
    </w:p>
    <w:p>
      <w:pPr/>
      <w:r>
        <w:rPr>
          <w:b w:val="1"/>
          <w:bCs w:val="1"/>
        </w:rPr>
        <w:t xml:space="preserve">Objetivo General:</w:t>
      </w:r>
      <w:r>
        <w:rPr/>
        <w:t xml:space="preserve"> Restaurar el equilibrio del Reino Numérico resolviendo correctamente problemas de sumas, restas y multiplicaciones con tres dígitos, superando los niveles de la Montaña, el Valle y el Bosque.</w:t>
      </w:r>
    </w:p>
    <w:p>
      <w:pPr>
        <w:numPr>
          <w:ilvl w:val="0"/>
          <w:numId w:val="7"/>
        </w:numPr>
      </w:pPr>
      <w:r>
        <w:rPr>
          <w:b w:val="1"/>
          <w:bCs w:val="1"/>
        </w:rPr>
        <w:t xml:space="preserve">Condiciones de Victoria:</w:t>
      </w:r>
    </w:p>
    <w:p>
      <w:pPr>
        <w:numPr>
          <w:ilvl w:val="1"/>
          <w:numId w:val="7"/>
        </w:numPr>
      </w:pPr>
      <w:r>
        <w:rPr/>
        <w:t xml:space="preserve">Un equipo gana al alcanzar la puntuación máxima establecida (ejemplo: 300 puntos) y completar la Misión Final con al menos el 80% de respuestas correctas.</w:t>
      </w:r>
    </w:p>
    <w:p>
      <w:pPr>
        <w:numPr>
          <w:ilvl w:val="1"/>
          <w:numId w:val="7"/>
        </w:numPr>
      </w:pPr>
      <w:r>
        <w:rPr/>
        <w:t xml:space="preserve">El grupo clase puede celebrar una victoria colectiva al lograr que al menos el 75% de los equipos completen la misión final.</w:t>
      </w:r>
    </w:p>
    <w:p>
      <w:pPr>
        <w:numPr>
          <w:ilvl w:val="0"/>
          <w:numId w:val="7"/>
        </w:numPr>
      </w:pPr>
      <w:r>
        <w:rPr>
          <w:b w:val="1"/>
          <w:bCs w:val="1"/>
        </w:rPr>
        <w:t xml:space="preserve">Penalizaciones:</w:t>
      </w:r>
    </w:p>
    <w:p>
      <w:pPr>
        <w:numPr>
          <w:ilvl w:val="1"/>
          <w:numId w:val="7"/>
        </w:numPr>
      </w:pPr>
      <w:r>
        <w:rPr/>
        <w:t xml:space="preserve">Errores en problemas restan 5 puntos si no usan ayudas.</w:t>
      </w:r>
    </w:p>
    <w:p>
      <w:pPr>
        <w:numPr>
          <w:ilvl w:val="1"/>
          <w:numId w:val="7"/>
        </w:numPr>
      </w:pPr>
      <w:r>
        <w:rPr/>
        <w:t xml:space="preserve">Uso de poderes especiales tiene límite (1 por actividad, 3 en total) para evitar dependencia.</w:t>
      </w:r>
    </w:p>
    <w:p>
      <w:pPr>
        <w:numPr>
          <w:ilvl w:val="1"/>
          <w:numId w:val="7"/>
        </w:numPr>
      </w:pPr>
      <w:r>
        <w:rPr/>
        <w:t xml:space="preserve">Si un equipo no cumple con el tiempo límite en un problema, pierde automáticamente 5 puntos.</w:t>
      </w:r>
    </w:p>
    <w:p>
      <w:pPr>
        <w:numPr>
          <w:ilvl w:val="0"/>
          <w:numId w:val="7"/>
        </w:numPr>
      </w:pPr>
      <w:r>
        <w:rPr>
          <w:b w:val="1"/>
          <w:bCs w:val="1"/>
        </w:rPr>
        <w:t xml:space="preserve">Turnos y Roles:</w:t>
      </w:r>
    </w:p>
    <w:p>
      <w:pPr>
        <w:numPr>
          <w:ilvl w:val="1"/>
          <w:numId w:val="7"/>
        </w:numPr>
      </w:pPr>
      <w:r>
        <w:rPr/>
        <w:t xml:space="preserve">Cada problema se resuelve en turno, respetando roles asignados.</w:t>
      </w:r>
    </w:p>
    <w:p>
      <w:pPr>
        <w:numPr>
          <w:ilvl w:val="1"/>
          <w:numId w:val="7"/>
        </w:numPr>
      </w:pPr>
      <w:r>
        <w:rPr/>
        <w:t xml:space="preserve">Los roles rotan al final de cada actividad para promover equidad.</w:t>
      </w:r>
    </w:p>
    <w:p>
      <w:pPr>
        <w:numPr>
          <w:ilvl w:val="0"/>
          <w:numId w:val="7"/>
        </w:numPr>
      </w:pPr>
      <w:r>
        <w:rPr>
          <w:b w:val="1"/>
          <w:bCs w:val="1"/>
        </w:rPr>
        <w:t xml:space="preserve">Tabla de Puntos:</w:t>
      </w:r>
    </w:p>
    <w:p>
      <w:pPr/>
      <w:r>
        <w:rPr/>
        <w:t xml:space="preserve">Reglas Claras del Juego "Los Guardianes del Reino Numérico"
  Objetivo General: Restaurar el equilibrio del Reino Numérico resolviendo correctamente problemas de sumas, restas y multiplicaciones con tres dígitos, superando los niveles de la Montaña, el Valle y el Bosque.
    Condiciones de Victoria:
        Un equipo gana al alcanzar la puntuación máxima establecida (ejemplo: 300 puntos) y completar la Misión Final con al menos el 80% de respuestas correctas.
        El grupo clase puede celebrar una victoria colectiva al lograr que al menos el 75% de los equipos completen la misión final.
    Penalizaciones:
        Errores en problemas restan 5 puntos si no usan ayudas.
        Uso de poderes especiales tiene límite (1 por actividad, 3 en total) para evitar dependencia.
        Si un equipo no cumple con el tiempo límite en un problema, pierde automáticamente 5 puntos.
    Turnos y Roles:
        Cada problema se resuelve en turno, respetando roles asignados.
        Los roles rotan al final de cada actividad para promover equidad.
    Tabla de Puntos:
            Tipo de Problema
            Puntos por Correcto
            Penalización por Error
            Tiempo Máximo
            Suma 3 dígitos
            10
            -5
            3 minutos
            Resta 3 dígitos
            15
            -5
            4 minutos
            Multiplicación 3 dígitos x 2 dígitos
            30
            -5
            6 minutos
    Sistema de Logros:
        Al completar 5 problemas consecutivos sin errores: Insignia "Maestro de Precisión".
        Al colaborar activamente y apoyar compañeros: Insignia "Compañero Solidario".
        Al presentar explicaciones claras y creativas: Insignia "Narrador Numérico".
        Al usar poderes especiales estratégicamente: Insignia "Estratega del Reino".
    Desbloqueo Secuencial:
        No se puede avanzar al siguiente nivel sin contar con al menos 70% de aciertos en el nivel actual.
        Los poderes especiales se desbloquean al completar logros específicos.
  </w:t>
      </w:r>
    </w:p>
    <w:p/>
    <w:p>
      <w:pPr/>
      <w:r>
        <w:rPr>
          <w:color w:val="2b6cb0"/>
          <w:sz w:val="28"/>
          <w:szCs w:val="28"/>
          <w:b w:val="1"/>
          <w:bCs w:val="1"/>
        </w:rPr>
        <w:t xml:space="preserve">Evaluación Gamificada</w:t>
      </w:r>
    </w:p>
    <w:p>
      <w:pPr/>
      <w:r>
        <w:rPr>
          <w:b w:val="1"/>
          <w:bCs w:val="1"/>
        </w:rPr>
        <w:t xml:space="preserve">Evaluación Gamificada de "Los Guardianes del Reino Numérico"</w:t>
      </w:r>
    </w:p>
    <w:p>
      <w:pPr/>
      <w:r>
        <w:rPr/>
        <w:t xml:space="preserve">La evaluación está integrada dentro del sistema gamificado, permitiendo medir el aprendizaje de forma continua, formativa y motivadora.</w:t>
      </w:r>
    </w:p>
    <w:p>
      <w:pPr/>
      <w:r>
        <w:rPr/>
        <w:t xml:space="preserve">  Criterios de Evaluación:  </w:t>
      </w:r>
    </w:p>
    <w:p>
      <w:pPr>
        <w:numPr>
          <w:ilvl w:val="0"/>
          <w:numId w:val="8"/>
        </w:numPr>
      </w:pPr>
      <w:r>
        <w:rPr>
          <w:b w:val="1"/>
          <w:bCs w:val="1"/>
        </w:rPr>
        <w:t xml:space="preserve">Precisión en Cálculos:</w:t>
      </w:r>
      <w:r>
        <w:rPr/>
        <w:t xml:space="preserve"> Correcta resolución de sumas, restas y multiplicaciones con 3 dígitos.</w:t>
      </w:r>
    </w:p>
    <w:p>
      <w:pPr>
        <w:numPr>
          <w:ilvl w:val="0"/>
          <w:numId w:val="8"/>
        </w:numPr>
      </w:pPr>
      <w:r>
        <w:rPr>
          <w:b w:val="1"/>
          <w:bCs w:val="1"/>
        </w:rPr>
        <w:t xml:space="preserve">Aplicación de Estrategias:</w:t>
      </w:r>
      <w:r>
        <w:rPr/>
        <w:t xml:space="preserve"> Uso adecuado de procedimientos y estrategias para resolver problemas.</w:t>
      </w:r>
    </w:p>
    <w:p>
      <w:pPr>
        <w:numPr>
          <w:ilvl w:val="0"/>
          <w:numId w:val="8"/>
        </w:numPr>
      </w:pPr>
      <w:r>
        <w:rPr>
          <w:b w:val="1"/>
          <w:bCs w:val="1"/>
        </w:rPr>
        <w:t xml:space="preserve">Colaboración:</w:t>
      </w:r>
      <w:r>
        <w:rPr/>
        <w:t xml:space="preserve"> Participación activa en equipo, respeto de roles y apoyo mutuo.</w:t>
      </w:r>
    </w:p>
    <w:p>
      <w:pPr>
        <w:numPr>
          <w:ilvl w:val="0"/>
          <w:numId w:val="8"/>
        </w:numPr>
      </w:pPr>
      <w:r>
        <w:rPr>
          <w:b w:val="1"/>
          <w:bCs w:val="1"/>
        </w:rPr>
        <w:t xml:space="preserve">Creatividad y Comunicación:</w:t>
      </w:r>
      <w:r>
        <w:rPr/>
        <w:t xml:space="preserve"> Explicación clara y creativa de los procedimientos y soluciones.</w:t>
      </w:r>
    </w:p>
    <w:p>
      <w:pPr>
        <w:numPr>
          <w:ilvl w:val="0"/>
          <w:numId w:val="8"/>
        </w:numPr>
      </w:pPr>
      <w:r>
        <w:rPr>
          <w:b w:val="1"/>
          <w:bCs w:val="1"/>
        </w:rPr>
        <w:t xml:space="preserve">Autorrevisión:</w:t>
      </w:r>
      <w:r>
        <w:rPr/>
        <w:t xml:space="preserve"> Capacidad para detectar y corregir errores, uso estratégico de ayudas.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Cálculos</w:t>
            </w:r>
          </w:p>
        </w:tc>
        <w:tc>
          <w:tcPr>
            <w:noWrap/>
          </w:tcPr>
          <w:p>
            <w:pPr/>
            <w:r>
              <w:rPr/>
              <w:t xml:space="preserve">Resuelve correctamente el 90-100% de los problemas</w:t>
            </w:r>
          </w:p>
        </w:tc>
        <w:tc>
          <w:tcPr>
            <w:noWrap/>
          </w:tcPr>
          <w:p>
            <w:pPr/>
            <w:r>
              <w:rPr/>
              <w:t xml:space="preserve">Resuelve correctamente 75-89%</w:t>
            </w:r>
          </w:p>
        </w:tc>
        <w:tc>
          <w:tcPr>
            <w:noWrap/>
          </w:tcPr>
          <w:p>
            <w:pPr/>
            <w:r>
              <w:rPr/>
              <w:t xml:space="preserve">Resuelve correctamente 60-74%</w:t>
            </w:r>
          </w:p>
        </w:tc>
        <w:tc>
          <w:tcPr>
            <w:noWrap/>
          </w:tcPr>
          <w:p>
            <w:pPr/>
            <w:r>
              <w:rPr/>
              <w:t xml:space="preserve">Resuelve correctamente menos del 60%</w:t>
            </w:r>
          </w:p>
        </w:tc>
      </w:tr>
      <w:tr>
        <w:trPr/>
        <w:tc>
          <w:tcPr>
            <w:noWrap/>
          </w:tcPr>
          <w:p>
            <w:pPr/>
            <w:r>
              <w:rPr/>
              <w:t xml:space="preserve">Aplicación de Estrategias</w:t>
            </w:r>
          </w:p>
        </w:tc>
        <w:tc>
          <w:tcPr>
            <w:noWrap/>
          </w:tcPr>
          <w:p>
            <w:pPr/>
            <w:r>
              <w:rPr/>
              <w:t xml:space="preserve">Usa estrategias claras y efectivas en todos los problemas</w:t>
            </w:r>
          </w:p>
        </w:tc>
        <w:tc>
          <w:tcPr>
            <w:noWrap/>
          </w:tcPr>
          <w:p>
            <w:pPr/>
            <w:r>
              <w:rPr/>
              <w:t xml:space="preserve">Usa estrategias adecuadas en la mayoría de problemas</w:t>
            </w:r>
          </w:p>
        </w:tc>
        <w:tc>
          <w:tcPr>
            <w:noWrap/>
          </w:tcPr>
          <w:p>
            <w:pPr/>
            <w:r>
              <w:rPr/>
              <w:t xml:space="preserve">Aplica estrategias básicas con ayuda</w:t>
            </w:r>
          </w:p>
        </w:tc>
        <w:tc>
          <w:tcPr>
            <w:noWrap/>
          </w:tcPr>
          <w:p>
            <w:pPr/>
            <w:r>
              <w:rPr/>
              <w:t xml:space="preserve">No aplica estrategias adecuadas</w:t>
            </w:r>
          </w:p>
        </w:tc>
      </w:tr>
      <w:tr>
        <w:trPr/>
        <w:tc>
          <w:tcPr>
            <w:noWrap/>
          </w:tcPr>
          <w:p>
            <w:pPr/>
            <w:r>
              <w:rPr/>
              <w:t xml:space="preserve">Colaboración</w:t>
            </w:r>
          </w:p>
        </w:tc>
        <w:tc>
          <w:tcPr>
            <w:noWrap/>
          </w:tcPr>
          <w:p>
            <w:pPr/>
            <w:r>
              <w:rPr/>
              <w:t xml:space="preserve">Participa activamente y respeta roles en todo momento</w:t>
            </w:r>
          </w:p>
        </w:tc>
        <w:tc>
          <w:tcPr>
            <w:noWrap/>
          </w:tcPr>
          <w:p>
            <w:pPr/>
            <w:r>
              <w:rPr/>
              <w:t xml:space="preserve">Participa en la mayoría de las actividades en equipo</w:t>
            </w:r>
          </w:p>
        </w:tc>
        <w:tc>
          <w:tcPr>
            <w:noWrap/>
          </w:tcPr>
          <w:p>
            <w:pPr/>
            <w:r>
              <w:rPr/>
              <w:t xml:space="preserve">Participa de forma limitada</w:t>
            </w:r>
          </w:p>
        </w:tc>
        <w:tc>
          <w:tcPr>
            <w:noWrap/>
          </w:tcPr>
          <w:p>
            <w:pPr/>
            <w:r>
              <w:rPr/>
              <w:t xml:space="preserve">No colabora o dificulta el trabajo en equipo</w:t>
            </w:r>
          </w:p>
        </w:tc>
      </w:tr>
      <w:tr>
        <w:trPr/>
        <w:tc>
          <w:tcPr>
            <w:noWrap/>
          </w:tcPr>
          <w:p>
            <w:pPr/>
            <w:r>
              <w:rPr/>
              <w:t xml:space="preserve">Creatividad y Comunicación</w:t>
            </w:r>
          </w:p>
        </w:tc>
        <w:tc>
          <w:tcPr>
            <w:noWrap/>
          </w:tcPr>
          <w:p>
            <w:pPr/>
            <w:r>
              <w:rPr/>
              <w:t xml:space="preserve">Explica procedimientos con claridad y creatividad</w:t>
            </w:r>
          </w:p>
        </w:tc>
        <w:tc>
          <w:tcPr>
            <w:noWrap/>
          </w:tcPr>
          <w:p>
            <w:pPr/>
            <w:r>
              <w:rPr/>
              <w:t xml:space="preserve">Explica procedimientos claramente</w:t>
            </w:r>
          </w:p>
        </w:tc>
        <w:tc>
          <w:tcPr>
            <w:noWrap/>
          </w:tcPr>
          <w:p>
            <w:pPr/>
            <w:r>
              <w:rPr/>
              <w:t xml:space="preserve">Explica con dificultades</w:t>
            </w:r>
          </w:p>
        </w:tc>
        <w:tc>
          <w:tcPr>
            <w:noWrap/>
          </w:tcPr>
          <w:p>
            <w:pPr/>
            <w:r>
              <w:rPr/>
              <w:t xml:space="preserve">No explica o es confuso</w:t>
            </w:r>
          </w:p>
        </w:tc>
      </w:tr>
      <w:tr>
        <w:trPr/>
        <w:tc>
          <w:tcPr>
            <w:noWrap/>
          </w:tcPr>
          <w:p>
            <w:pPr/>
            <w:r>
              <w:rPr/>
              <w:t xml:space="preserve">Autorrevisión</w:t>
            </w:r>
          </w:p>
        </w:tc>
        <w:tc>
          <w:tcPr>
            <w:noWrap/>
          </w:tcPr>
          <w:p>
            <w:pPr/>
            <w:r>
              <w:rPr/>
              <w:t xml:space="preserve">Detecta y corrige errores de forma autónoma</w:t>
            </w:r>
          </w:p>
        </w:tc>
        <w:tc>
          <w:tcPr>
            <w:noWrap/>
          </w:tcPr>
          <w:p>
            <w:pPr/>
            <w:r>
              <w:rPr/>
              <w:t xml:space="preserve">Detecta errores con ayuda</w:t>
            </w:r>
          </w:p>
        </w:tc>
        <w:tc>
          <w:tcPr>
            <w:noWrap/>
          </w:tcPr>
          <w:p>
            <w:pPr/>
            <w:r>
              <w:rPr/>
              <w:t xml:space="preserve">Detecta algunos errores</w:t>
            </w:r>
          </w:p>
        </w:tc>
        <w:tc>
          <w:tcPr>
            <w:noWrap/>
          </w:tcPr>
          <w:p>
            <w:pPr/>
            <w:r>
              <w:rPr/>
              <w:t xml:space="preserve">No revisa ni corrige errores</w:t>
            </w:r>
          </w:p>
        </w:tc>
      </w:tr>
    </w:tbl>
    <w:p>
      <w:pPr/>
      <w:r>
        <w:rPr/>
        <w:t xml:space="preserve">  Evidencias de Aprendizaje:  </w:t>
      </w:r>
    </w:p>
    <w:p>
      <w:pPr>
        <w:numPr>
          <w:ilvl w:val="0"/>
          <w:numId w:val="9"/>
        </w:numPr>
      </w:pPr>
      <w:r>
        <w:rPr/>
        <w:t xml:space="preserve">Registros de puntos y logros obtenidos en cada nivel.</w:t>
      </w:r>
    </w:p>
    <w:p>
      <w:pPr>
        <w:numPr>
          <w:ilvl w:val="0"/>
          <w:numId w:val="9"/>
        </w:numPr>
      </w:pPr>
      <w:r>
        <w:rPr/>
        <w:t xml:space="preserve">Hojas de trabajo con problemas resueltos y explicaciones.</w:t>
      </w:r>
    </w:p>
    <w:p>
      <w:pPr>
        <w:numPr>
          <w:ilvl w:val="0"/>
          <w:numId w:val="9"/>
        </w:numPr>
      </w:pPr>
      <w:r>
        <w:rPr/>
        <w:t xml:space="preserve">Informes narrativos finales que vinculan el aprendizaje con la vida cotidiana.</w:t>
      </w:r>
    </w:p>
    <w:p>
      <w:pPr>
        <w:numPr>
          <w:ilvl w:val="0"/>
          <w:numId w:val="9"/>
        </w:numPr>
      </w:pPr>
      <w:r>
        <w:rPr/>
        <w:t xml:space="preserve">Observaciones del docente sobre la participación y colaboración.</w:t>
      </w:r>
    </w:p>
    <w:p>
      <w:pPr/>
      <w:r>
        <w:rPr/>
        <w:t xml:space="preserve">  Reflexión Final y Cierre Narrativo:  </w:t>
      </w:r>
    </w:p>
    <w:p>
      <w:pPr/>
      <w:r>
        <w:rPr/>
        <w:t xml:space="preserve">Al concluir la aventura, los estudiantes realizarán una reflexión guiada en la que compartirán:</w:t>
      </w:r>
    </w:p>
    <w:p>
      <w:pPr/>
      <w:r>
        <w:rPr/>
        <w:t xml:space="preserve">  </w:t>
      </w:r>
    </w:p>
    <w:p>
      <w:pPr>
        <w:numPr>
          <w:ilvl w:val="0"/>
          <w:numId w:val="10"/>
        </w:numPr>
      </w:pPr>
      <w:r>
        <w:rPr/>
        <w:t xml:space="preserve">Qué habilidades matemáticas desarrollaron y cómo las aplicaron.</w:t>
      </w:r>
    </w:p>
    <w:p>
      <w:pPr>
        <w:numPr>
          <w:ilvl w:val="0"/>
          <w:numId w:val="10"/>
        </w:numPr>
      </w:pPr>
      <w:r>
        <w:rPr/>
        <w:t xml:space="preserve">Cómo el trabajo en equipo les ayudó a resolver los desafíos.</w:t>
      </w:r>
    </w:p>
    <w:p>
      <w:pPr>
        <w:numPr>
          <w:ilvl w:val="0"/>
          <w:numId w:val="10"/>
        </w:numPr>
      </w:pPr>
      <w:r>
        <w:rPr/>
        <w:t xml:space="preserve">De qué manera creen que las operaciones con números grandes pueden ser útiles en su vida diaria.</w:t>
      </w:r>
    </w:p>
    <w:p>
      <w:pPr>
        <w:numPr>
          <w:ilvl w:val="0"/>
          <w:numId w:val="10"/>
        </w:numPr>
      </w:pPr>
      <w:r>
        <w:rPr/>
        <w:t xml:space="preserve">Qué aprendieron sobre la importancia de la colaboración y la creatividad.</w:t>
      </w:r>
    </w:p>
    <w:p>
      <w:pPr/>
      <w:r>
        <w:rPr/>
        <w:t xml:space="preserve">  </w:t>
      </w:r>
    </w:p>
    <w:p>
      <w:pPr/>
      <w:r>
        <w:rPr/>
        <w:t xml:space="preserve">Este cierre conecta la experiencia narrativa con el aprendizaje real, reforzando el sentido de logro y motivación para seguir explorando el mundo de las matemáticas.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dedicar entre 5 y 6 sesiones de 1 hora a 1 hora y media cada una para cubrir todas las actividades y la reflexión final. Esto permite un ritmo cómodo y espacio para retroalimentación.</w:t>
      </w:r>
    </w:p>
    <w:p>
      <w:pPr>
        <w:numPr>
          <w:ilvl w:val="0"/>
          <w:numId w:val="11"/>
        </w:numPr>
      </w:pPr>
      <w:r>
        <w:rPr>
          <w:b w:val="1"/>
          <w:bCs w:val="1"/>
        </w:rPr>
        <w:t xml:space="preserve">Espacio Físico:</w:t>
      </w:r>
      <w:r>
        <w:rPr/>
        <w:t xml:space="preserve"> Aula con mesas móviles para formar equipos, espacio para presentaciones y áreas para que los estudiantes trabajen en grupo cómodamente. Pizarras blancas o digitales para compartir resultados.</w:t>
      </w:r>
    </w:p>
    <w:p>
      <w:pPr>
        <w:numPr>
          <w:ilvl w:val="0"/>
          <w:numId w:val="11"/>
        </w:numPr>
      </w:pPr>
      <w:r>
        <w:rPr>
          <w:b w:val="1"/>
          <w:bCs w:val="1"/>
        </w:rPr>
        <w:t xml:space="preserve">Materiales y Herramientas TIC:</w:t>
      </w:r>
    </w:p>
    <w:p>
      <w:pPr>
        <w:numPr>
          <w:ilvl w:val="1"/>
          <w:numId w:val="11"/>
        </w:numPr>
      </w:pPr>
      <w:r>
        <w:rPr/>
        <w:t xml:space="preserve">Fichas impresas con problemas y tarjetas de roles y poderes.</w:t>
      </w:r>
    </w:p>
    <w:p>
      <w:pPr>
        <w:numPr>
          <w:ilvl w:val="1"/>
          <w:numId w:val="11"/>
        </w:numPr>
      </w:pPr>
      <w:r>
        <w:rPr/>
        <w:t xml:space="preserve">Hojas de trabajo y cuadernos para anotaciones.</w:t>
      </w:r>
    </w:p>
    <w:p>
      <w:pPr>
        <w:numPr>
          <w:ilvl w:val="1"/>
          <w:numId w:val="11"/>
        </w:numPr>
      </w:pPr>
      <w:r>
        <w:rPr/>
        <w:t xml:space="preserve">Calculadoras básicas para apoyo.</w:t>
      </w:r>
    </w:p>
    <w:p>
      <w:pPr>
        <w:numPr>
          <w:ilvl w:val="1"/>
          <w:numId w:val="11"/>
        </w:numPr>
      </w:pPr>
      <w:r>
        <w:rPr/>
        <w:t xml:space="preserve">Dispositivos digitales (tablets o computadoras) con aplicaciones de cálculo para la actividad de multiplicación.</w:t>
      </w:r>
    </w:p>
    <w:p>
      <w:pPr>
        <w:numPr>
          <w:ilvl w:val="1"/>
          <w:numId w:val="11"/>
        </w:numPr>
      </w:pPr>
      <w:r>
        <w:rPr/>
        <w:t xml:space="preserve">Elementos para representar insignias físicas (pegatinas, medallas, tarjetas).</w:t>
      </w:r>
    </w:p>
    <w:p>
      <w:pPr>
        <w:numPr>
          <w:ilvl w:val="0"/>
          <w:numId w:val="11"/>
        </w:numPr>
      </w:pPr>
      <w:r>
        <w:rPr>
          <w:b w:val="1"/>
          <w:bCs w:val="1"/>
        </w:rPr>
        <w:t xml:space="preserve">Tamaño del Grupo:</w:t>
      </w:r>
      <w:r>
        <w:rPr/>
        <w:t xml:space="preserve"> Ideal para grupos de hasta 24 estudiantes, organizados en equipos de 4 para asegurar participación activa. Ajustar número de equipos y roles según el tamaño.</w:t>
      </w:r>
    </w:p>
    <w:p>
      <w:pPr>
        <w:numPr>
          <w:ilvl w:val="0"/>
          <w:numId w:val="11"/>
        </w:numPr>
      </w:pPr>
      <w:r>
        <w:rPr>
          <w:b w:val="1"/>
          <w:bCs w:val="1"/>
        </w:rPr>
        <w:t xml:space="preserve">Preparación Previa del Docente:</w:t>
      </w:r>
    </w:p>
    <w:p>
      <w:pPr>
        <w:numPr>
          <w:ilvl w:val="1"/>
          <w:numId w:val="11"/>
        </w:numPr>
      </w:pPr>
      <w:r>
        <w:rPr/>
        <w:t xml:space="preserve">Familiarizarse con los problemas y mecánicas de la experiencia.</w:t>
      </w:r>
    </w:p>
    <w:p>
      <w:pPr>
        <w:numPr>
          <w:ilvl w:val="1"/>
          <w:numId w:val="11"/>
        </w:numPr>
      </w:pPr>
      <w:r>
        <w:rPr/>
        <w:t xml:space="preserve">Preparar materiales impresos y digitales con anticipación.</w:t>
      </w:r>
    </w:p>
    <w:p>
      <w:pPr>
        <w:numPr>
          <w:ilvl w:val="1"/>
          <w:numId w:val="11"/>
        </w:numPr>
      </w:pPr>
      <w:r>
        <w:rPr/>
        <w:t xml:space="preserve">Planificar la asignación de roles y explicar claramente la dinámica a los estudiantes.</w:t>
      </w:r>
    </w:p>
    <w:p>
      <w:pPr>
        <w:numPr>
          <w:ilvl w:val="1"/>
          <w:numId w:val="11"/>
        </w:numPr>
      </w:pPr>
      <w:r>
        <w:rPr/>
        <w:t xml:space="preserve">Preparar un sistema para registrar puntos y logros (puede ser digital o en papel).</w:t>
      </w:r>
    </w:p>
    <w:p>
      <w:pPr>
        <w:numPr>
          <w:ilvl w:val="1"/>
          <w:numId w:val="11"/>
        </w:numPr>
      </w:pPr>
      <w:r>
        <w:rPr/>
        <w:t xml:space="preserve">Anticipar adaptaciones para estudiantes con necesidades educativas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 o desinterés:</w:t>
      </w:r>
      <w:r>
        <w:rPr/>
        <w:t xml:space="preserve"> Usar la narrativa para conectar con intereses variados y asegurar que las actividades sean dinámicas y colaborativas.</w:t>
      </w:r>
    </w:p>
    <w:p>
      <w:pPr>
        <w:numPr>
          <w:ilvl w:val="1"/>
          <w:numId w:val="11"/>
        </w:numPr>
      </w:pPr>
      <w:r>
        <w:rPr>
          <w:i w:val="1"/>
          <w:iCs w:val="1"/>
        </w:rPr>
        <w:t xml:space="preserve">Dificultades en cálculos o ansiedad matemática:</w:t>
      </w:r>
      <w:r>
        <w:rPr/>
        <w:t xml:space="preserve"> Permitir uso de calculadoras y apoyo entre compañeros, además de reforzar con retroalimentación positiva.</w:t>
      </w:r>
    </w:p>
    <w:p>
      <w:pPr>
        <w:numPr>
          <w:ilvl w:val="1"/>
          <w:numId w:val="11"/>
        </w:numPr>
      </w:pPr>
      <w:r>
        <w:rPr>
          <w:i w:val="1"/>
          <w:iCs w:val="1"/>
        </w:rPr>
        <w:t xml:space="preserve">Desigualdad en participación:</w:t>
      </w:r>
      <w:r>
        <w:rPr/>
        <w:t xml:space="preserve"> Rotar roles y fomentar el respeto en el equipo para que todos contribuyan.</w:t>
      </w:r>
    </w:p>
    <w:p>
      <w:pPr>
        <w:numPr>
          <w:ilvl w:val="1"/>
          <w:numId w:val="11"/>
        </w:numPr>
      </w:pPr>
      <w:r>
        <w:rPr>
          <w:i w:val="1"/>
          <w:iCs w:val="1"/>
        </w:rPr>
        <w:t xml:space="preserve">Limitaciones tecnológicas:</w:t>
      </w:r>
      <w:r>
        <w:rPr/>
        <w:t xml:space="preserve"> Adaptar las actividades digitales a formatos impresos o usar calculadoras tradicionales si no hay acceso a dispositivos.</w:t>
      </w:r>
    </w:p>
    <w:p>
      <w:pPr>
        <w:numPr>
          <w:ilvl w:val="1"/>
          <w:numId w:val="11"/>
        </w:numPr>
      </w:pPr>
      <w:r>
        <w:rPr>
          <w:i w:val="1"/>
          <w:iCs w:val="1"/>
        </w:rPr>
        <w:t xml:space="preserve">Gestión del tiempo:</w:t>
      </w:r>
      <w:r>
        <w:rPr/>
        <w:t xml:space="preserve"> Controlar tiempos con cronómetro y ajustar la cantidad de problemas por sesión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308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EFE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C35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37A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70C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C21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35D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50E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270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9DF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8BD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2026-10-02T03:16:14-05:00</dcterms:created>
  <dcterms:modified xsi:type="dcterms:W3CDTF">2026-10-02T03:16:14-05:00</dcterms:modified>
</cp:coreProperties>
</file>

<file path=docProps/custom.xml><?xml version="1.0" encoding="utf-8"?>
<Properties xmlns="http://schemas.openxmlformats.org/officeDocument/2006/custom-properties" xmlns:vt="http://schemas.openxmlformats.org/officeDocument/2006/docPropsVTypes"/>
</file>