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Viaje Mágico del Círculo Numérico: Exploradores del 1 al 10</w:t>
      </w:r>
    </w:p>
    <w:p/>
    <w:p>
      <w:pPr/>
      <w:r>
        <w:rPr>
          <w:color w:val="666666"/>
          <w:sz w:val="20"/>
          <w:szCs w:val="20"/>
          <w:i w:val="1"/>
          <w:iCs w:val="1"/>
        </w:rPr>
        <w:t xml:space="preserve">Gamificación de Contenido | Matemáticas | Aritmética | Tema: Circulo numérico del 1 al 10</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bosque encantado donde los números del 1 al 10 forman un círculo mágico que sostiene la armonía del lugar. Cada número es un guardián que protege un tesoro especial, y juntos mantienen el equilibrio del bosque. Pero un día, la magia se empieza a desvanecer porque algunos números están confundidos y quieren jugar con los niños para recuperar su poder. Por eso, un grupo de pequeños exploradores (los estudiantes) ha sido llamado para ayudar.</w:t>
      </w:r>
    </w:p>
    <w:p>
      <w:pPr/>
      <w:r>
        <w:rPr/>
        <w:t xml:space="preserve">Los estudiantes asumen el rol de "Exploradores Numéricos", valientes aventureros cuya misión es recorrer el círculo mágico, aprender los secretos de cada número y resolver desafíos para que la magia regrese al bosque. Cada guardián-numero tiene un reto diferente relacionado con la aritmética básica, especialmente centrado en la relación y posición dentro del círculo numérico del 1 al 10.</w:t>
      </w:r>
    </w:p>
    <w:p>
      <w:pPr/>
      <w:r>
        <w:rPr>
          <w:b w:val="1"/>
          <w:bCs w:val="1"/>
        </w:rPr>
        <w:t xml:space="preserve">Roles de los Estudiantes</w:t>
      </w:r>
    </w:p>
    <w:p>
      <w:pPr>
        <w:numPr>
          <w:ilvl w:val="0"/>
          <w:numId w:val="1"/>
        </w:numPr>
      </w:pPr>
      <w:r>
        <w:rPr>
          <w:b w:val="1"/>
          <w:bCs w:val="1"/>
        </w:rPr>
        <w:t xml:space="preserve">Exploradores Numéricos:</w:t>
      </w:r>
      <w:r>
        <w:rPr/>
        <w:t xml:space="preserve"> Trabajan en equipos pequeños (2-3 niños) para descubrir los secretos del círculo. Cada explorador tiene un rol rotativo dentro del equipo para promover la colaboración, por ejemplo: el Contador, el Observador, y el Narrador.</w:t>
      </w:r>
    </w:p>
    <w:p>
      <w:pPr>
        <w:numPr>
          <w:ilvl w:val="0"/>
          <w:numId w:val="1"/>
        </w:numPr>
      </w:pPr>
      <w:r>
        <w:rPr>
          <w:b w:val="1"/>
          <w:bCs w:val="1"/>
        </w:rPr>
        <w:t xml:space="preserve">Guardián del Bosque:</w:t>
      </w:r>
      <w:r>
        <w:rPr/>
        <w:t xml:space="preserve"> El docente asume este rol para guiar la aventura, presentar los retos y dar pistas cuando sea necesario.</w:t>
      </w:r>
    </w:p>
    <w:p>
      <w:pPr/>
      <w:r>
        <w:rPr>
          <w:b w:val="1"/>
          <w:bCs w:val="1"/>
        </w:rPr>
        <w:t xml:space="preserve">Misión Principal</w:t>
      </w:r>
    </w:p>
    <w:p>
      <w:pPr/>
      <w:r>
        <w:rPr/>
        <w:t xml:space="preserve">El objetivo es recorrer el círculo numérico del 1 al 10, visitando cada número en orden o según el reto, para recuperar la magia perdida. A medida que los exploradores resuelven acertijos y juegos, los guardianes recuperan su brillo y el bosque vuelve a estar lleno de vida y color.</w:t>
      </w:r>
    </w:p>
    <w:p>
      <w:pPr/>
      <w:r>
        <w:rPr>
          <w:b w:val="1"/>
          <w:bCs w:val="1"/>
        </w:rPr>
        <w:t xml:space="preserve">Conexión con el Tema de Aprendizaje</w:t>
      </w:r>
    </w:p>
    <w:p>
      <w:pPr/>
      <w:r>
        <w:rPr/>
        <w:t xml:space="preserve">El círculo numérico es el eje central del juego: los niños aprenden a identificar los números del 1 al 10, su orden, su posición relativa y a relacionarlos mediante actividades aritméticas sencillas (conteo, sumas y restas básicas). La gamificación transforma el aprendizaje en una experiencia lúdica y significativa, donde el contenido mismo —el círculo numérico— es el tablero y el motor del juego.</w:t>
      </w:r>
    </w:p>
    <w:p>
      <w:pPr/>
      <w:r>
        <w:rPr>
          <w:b w:val="1"/>
          <w:bCs w:val="1"/>
        </w:rPr>
        <w:t xml:space="preserve">Detalles Narrativos Adicionales</w:t>
      </w:r>
    </w:p>
    <w:p>
      <w:pPr/>
      <w:r>
        <w:rPr/>
        <w:t xml:space="preserve">Cada número tiene una personalidad y un color que los niños pueden memorizar para facilitar la identificación. Por ejemplo:</w:t>
      </w:r>
    </w:p>
    <w:p>
      <w:pPr>
        <w:numPr>
          <w:ilvl w:val="0"/>
          <w:numId w:val="2"/>
        </w:numPr>
      </w:pPr>
      <w:r>
        <w:rPr>
          <w:b w:val="1"/>
          <w:bCs w:val="1"/>
        </w:rPr>
        <w:t xml:space="preserve">1:</w:t>
      </w:r>
      <w:r>
        <w:rPr/>
        <w:t xml:space="preserve"> El Líder Rojo</w:t>
      </w:r>
    </w:p>
    <w:p>
      <w:pPr>
        <w:numPr>
          <w:ilvl w:val="0"/>
          <w:numId w:val="2"/>
        </w:numPr>
      </w:pPr>
      <w:r>
        <w:rPr>
          <w:b w:val="1"/>
          <w:bCs w:val="1"/>
        </w:rPr>
        <w:t xml:space="preserve">2:</w:t>
      </w:r>
      <w:r>
        <w:rPr/>
        <w:t xml:space="preserve"> La Dúo Azul</w:t>
      </w:r>
    </w:p>
    <w:p>
      <w:pPr>
        <w:numPr>
          <w:ilvl w:val="0"/>
          <w:numId w:val="2"/>
        </w:numPr>
      </w:pPr>
      <w:r>
        <w:rPr>
          <w:b w:val="1"/>
          <w:bCs w:val="1"/>
        </w:rPr>
        <w:t xml:space="preserve">3:</w:t>
      </w:r>
      <w:r>
        <w:rPr/>
        <w:t xml:space="preserve"> El Trío Verde</w:t>
      </w:r>
    </w:p>
    <w:p>
      <w:pPr>
        <w:numPr>
          <w:ilvl w:val="0"/>
          <w:numId w:val="2"/>
        </w:numPr>
      </w:pPr>
      <w:r>
        <w:rPr>
          <w:b w:val="1"/>
          <w:bCs w:val="1"/>
        </w:rPr>
        <w:t xml:space="preserve">4:</w:t>
      </w:r>
      <w:r>
        <w:rPr/>
        <w:t xml:space="preserve"> Cuatro Cuatro Amarillo</w:t>
      </w:r>
    </w:p>
    <w:p>
      <w:pPr>
        <w:numPr>
          <w:ilvl w:val="0"/>
          <w:numId w:val="2"/>
        </w:numPr>
      </w:pPr>
      <w:r>
        <w:rPr>
          <w:b w:val="1"/>
          <w:bCs w:val="1"/>
        </w:rPr>
        <w:t xml:space="preserve">5:</w:t>
      </w:r>
      <w:r>
        <w:rPr/>
        <w:t xml:space="preserve"> Cinco Saltarín Naranja</w:t>
      </w:r>
    </w:p>
    <w:p>
      <w:pPr>
        <w:numPr>
          <w:ilvl w:val="0"/>
          <w:numId w:val="2"/>
        </w:numPr>
      </w:pPr>
      <w:r>
        <w:rPr>
          <w:b w:val="1"/>
          <w:bCs w:val="1"/>
        </w:rPr>
        <w:t xml:space="preserve">6:</w:t>
      </w:r>
      <w:r>
        <w:rPr/>
        <w:t xml:space="preserve"> Seis Sonriente Morado</w:t>
      </w:r>
    </w:p>
    <w:p>
      <w:pPr>
        <w:numPr>
          <w:ilvl w:val="0"/>
          <w:numId w:val="2"/>
        </w:numPr>
      </w:pPr>
      <w:r>
        <w:rPr>
          <w:b w:val="1"/>
          <w:bCs w:val="1"/>
        </w:rPr>
        <w:t xml:space="preserve">7:</w:t>
      </w:r>
      <w:r>
        <w:rPr/>
        <w:t xml:space="preserve"> Siete Brillante Rosado</w:t>
      </w:r>
    </w:p>
    <w:p>
      <w:pPr>
        <w:numPr>
          <w:ilvl w:val="0"/>
          <w:numId w:val="2"/>
        </w:numPr>
      </w:pPr>
      <w:r>
        <w:rPr>
          <w:b w:val="1"/>
          <w:bCs w:val="1"/>
        </w:rPr>
        <w:t xml:space="preserve">8:</w:t>
      </w:r>
      <w:r>
        <w:rPr/>
        <w:t xml:space="preserve"> Ocho Ondulante Celeste</w:t>
      </w:r>
    </w:p>
    <w:p>
      <w:pPr>
        <w:numPr>
          <w:ilvl w:val="0"/>
          <w:numId w:val="2"/>
        </w:numPr>
      </w:pPr>
      <w:r>
        <w:rPr>
          <w:b w:val="1"/>
          <w:bCs w:val="1"/>
        </w:rPr>
        <w:t xml:space="preserve">9:</w:t>
      </w:r>
      <w:r>
        <w:rPr/>
        <w:t xml:space="preserve"> Nueve Navegante Marrón</w:t>
      </w:r>
    </w:p>
    <w:p>
      <w:pPr>
        <w:numPr>
          <w:ilvl w:val="0"/>
          <w:numId w:val="2"/>
        </w:numPr>
      </w:pPr>
      <w:r>
        <w:rPr>
          <w:b w:val="1"/>
          <w:bCs w:val="1"/>
        </w:rPr>
        <w:t xml:space="preserve">10:</w:t>
      </w:r>
      <w:r>
        <w:rPr/>
        <w:t xml:space="preserve"> Diez Destellante Dorado</w:t>
      </w:r>
    </w:p>
    <w:p>
      <w:pPr/>
      <w:r>
        <w:rPr/>
        <w:t xml:space="preserve">Esta personificación ayuda a los estudiantes a crear conexiones emocionales con los números, reforzando la curiosidad y la motivación para aprender.</w:t>
      </w:r>
    </w:p>
    <w:p>
      <w:pPr/>
      <w:r>
        <w:rPr/>
        <w:t xml:space="preserve">Para reforzar la colaboración, los equipos deben ayudarse mutuamente para avanzar en la aventura. La curiosidad se fomenta con preguntas abiertas y pistas misteriosas para descubrir el próximo número o el siguiente reto.</w:t>
      </w:r>
    </w:p>
    <w:p>
      <w:pPr/>
      <w:r>
        <w:rPr/>
        <w:t xml:space="preserve">Además, la historia incluye elementos inclusivos, mostrando que todos los exploradores, sin importar sus habilidades o características, tienen un papel valioso en la misión. Se promueve el respeto y la valoración de las diferencias.</w:t>
      </w:r>
    </w:p>
    <w:p/>
    <w:p>
      <w:pPr/>
      <w:r>
        <w:rPr>
          <w:color w:val="2b6cb0"/>
          <w:sz w:val="28"/>
          <w:szCs w:val="28"/>
          <w:b w:val="1"/>
          <w:bCs w:val="1"/>
        </w:rPr>
        <w:t xml:space="preserve">Mecánicas de Juego</w:t>
      </w:r>
    </w:p>
    <w:p>
      <w:pPr/>
      <w:r>
        <w:rPr>
          <w:b w:val="1"/>
          <w:bCs w:val="1"/>
        </w:rPr>
        <w:t xml:space="preserve">Mecánicas de Juego</w:t>
      </w:r>
    </w:p>
    <w:p>
      <w:pPr>
        <w:numPr>
          <w:ilvl w:val="0"/>
          <w:numId w:val="3"/>
        </w:numPr>
      </w:pPr>
      <w:r>
        <w:rPr>
          <w:b w:val="1"/>
          <w:bCs w:val="1"/>
        </w:rPr>
        <w:t xml:space="preserve">Sistema de Puntos "Brillos del Bosque":</w:t>
      </w:r>
      <w:r>
        <w:rPr/>
        <w:t xml:space="preserve">Cada vez que un equipo resuelve un reto relacionado con un número, gana "Brillos del Bosque". Estos puntos representan la magia recuperada. Se asignan 10 puntos por reto resuelto correctamente, con bonus de 5 puntos si la solución se da en equipo colaborativo y sin ayuda externa.</w:t>
      </w:r>
    </w:p>
    <w:p>
      <w:pPr>
        <w:numPr>
          <w:ilvl w:val="0"/>
          <w:numId w:val="3"/>
        </w:numPr>
      </w:pPr>
      <w:r>
        <w:rPr>
          <w:b w:val="1"/>
          <w:bCs w:val="1"/>
        </w:rPr>
        <w:t xml:space="preserve">Niveles y Progresión:</w:t>
      </w:r>
      <w:r>
        <w:rPr/>
        <w:t xml:space="preserve">El juego tiene 10 niveles, uno por cada número del 1 al 10. Los equipos deben completar el reto de un número para desbloquear el siguiente. Al finalizar el nivel 10, se recupera la magia total del bosque y los equipos ganan el título de "Exploradores Mágicos".</w:t>
      </w:r>
    </w:p>
    <w:p>
      <w:pPr>
        <w:numPr>
          <w:ilvl w:val="0"/>
          <w:numId w:val="3"/>
        </w:numPr>
      </w:pPr>
      <w:r>
        <w:rPr>
          <w:b w:val="1"/>
          <w:bCs w:val="1"/>
        </w:rPr>
        <w:t xml:space="preserve">Insignias de Exploradores:</w:t>
      </w:r>
      <w:r>
        <w:rPr/>
        <w:t xml:space="preserve">Para fomentar la motivación, existen insignias que los estudiantes pueden ganar, por ejemplo:                </w:t>
      </w:r>
    </w:p>
    <w:p>
      <w:pPr/>
      <w:r>
        <w:rPr/>
        <w:t xml:space="preserve">Mecánicas de Juego
            Sistema de Puntos "Brillos del Bosque":
            Cada vez que un equipo resuelve un reto relacionado con un número, gana "Brillos del Bosque". Estos puntos representan la magia recuperada. Se asignan 10 puntos por reto resuelto correctamente, con bonus de 5 puntos si la solución se da en equipo colaborativo y sin ayuda externa.
            Niveles y Progresión:
            El juego tiene 10 niveles, uno por cada número del 1 al 10. Los equipos deben completar el reto de un número para desbloquear el siguiente. Al finalizar el nivel 10, se recupera la magia total del bosque y los equipos ganan el título de "Exploradores Mágicos".
            Insignias de Exploradores:
            Para fomentar la motivación, existen insignias que los estudiantes pueden ganar, por ejemplo:
                    Insignia de Contador Preciso: por identificar correctamente la cantidad en 3 retos.
                    Insignia de Colaborador Estrella: por demostrar trabajo en equipo.
                    Insignia de Curioso Explorador: por hacer preguntas interesantes o descubrir pistas adicionales.
            Retos Interactivos:
            Cada número propone un mini-juego o actividad que requiere resolver problemas simples, como contar objetos, ordenar números, o realizar sumas y restas básicas con materiales concretos.
            Recompensas Tangibles:
            Además de puntos e insignias, los equipos reciben pegatinas con los personajes-números, que pueden pegar en un mural de progreso (el Círculo Mágico) en el aula. Esto aporta un sentido visual de avance y logro.
            Retroalimentación Inmediata:
            Después de cada reto, el docente (Guardián del Bosque) ofrece retroalimentación positiva y constructiva. Se usa lenguaje afirmativo y se celebra el esfuerzo, no solo el acierto, para promover la confianza.
            Turnos y Roles Rotativos:
            Para fomentar la colaboración, cada actividad requiere que los niños roten roles (Contador, Observador, Narrador) para que todos participen activamente y desarrollen diferentes habilidades.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Mapa del Círculo Mágico"    </w:t>
      </w:r>
    </w:p>
    <w:p>
      <w:pPr/>
      <w:r>
        <w:rPr>
          <w:b w:val="1"/>
          <w:bCs w:val="1"/>
        </w:rPr>
        <w:t xml:space="preserve">Descripción:</w:t>
      </w:r>
      <w:r>
        <w:rPr/>
        <w:t xml:space="preserve"> Los equipos reciben un gran círculo dibujado en papel o cartulina, dividido en 10 segmentos numerados del 1 al 10, con los colores y personajes correspondientes. Deben ubicar y nombrar los números en orden.</w:t>
      </w:r>
    </w:p>
    <w:p>
      <w:pPr/>
      <w:r>
        <w:rPr/>
        <w:t xml:space="preserve">    </w:t>
      </w:r>
    </w:p>
    <w:p>
      <w:pPr/>
      <w:r>
        <w:rPr>
          <w:b w:val="1"/>
          <w:bCs w:val="1"/>
        </w:rPr>
        <w:t xml:space="preserve">Instrucciones:</w:t>
      </w:r>
    </w:p>
    <w:p>
      <w:pPr/>
      <w:r>
        <w:rPr/>
        <w:t xml:space="preserve">    </w:t>
      </w:r>
    </w:p>
    <w:p>
      <w:pPr>
        <w:numPr>
          <w:ilvl w:val="0"/>
          <w:numId w:val="4"/>
        </w:numPr>
      </w:pPr>
      <w:r>
        <w:rPr/>
        <w:t xml:space="preserve">El docente presenta el mapa y explica la misión: aprender el círculo numérico para ayudar a los guardianes.</w:t>
      </w:r>
    </w:p>
    <w:p>
      <w:pPr>
        <w:numPr>
          <w:ilvl w:val="0"/>
          <w:numId w:val="4"/>
        </w:numPr>
      </w:pPr>
      <w:r>
        <w:rPr/>
        <w:t xml:space="preserve">Los niños trabajan en equipo para colocar tarjetas con los números y pegatinas de personajes en el segmento correcto.</w:t>
      </w:r>
    </w:p>
    <w:p>
      <w:pPr>
        <w:numPr>
          <w:ilvl w:val="0"/>
          <w:numId w:val="4"/>
        </w:numPr>
      </w:pPr>
      <w:r>
        <w:rPr/>
        <w:t xml:space="preserve">Cada equipo nombra el número y cuenta en voz alta la cantidad correspondiente (por ejemplo, colocar 3 pompones para el número 3).</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cartulina grande con círculo dividido, tarjetas con números, pompones o fichas pequeñas, pegatinas de personajes.</w:t>
      </w:r>
    </w:p>
    <w:p>
      <w:pPr/>
      <w:r>
        <w:rPr/>
        <w:t xml:space="preserve">    </w:t>
      </w:r>
    </w:p>
    <w:p>
      <w:pPr/>
      <w:r>
        <w:rPr>
          <w:b w:val="1"/>
          <w:bCs w:val="1"/>
        </w:rPr>
        <w:t xml:space="preserve">Integración con mecánicas:</w:t>
      </w:r>
      <w:r>
        <w:rPr/>
        <w:t xml:space="preserve"> Esta actividad da 10 Brillos del Bosque al completar correctamente el círculo y la primera insignia de Contador Preciso al equipo que realice mejor el conteo.</w:t>
      </w:r>
    </w:p>
    <w:p>
      <w:pPr/>
      <w:r>
        <w:rPr/>
        <w:t xml:space="preserve">    Actividad 2: "Suma y Salta en el Círculo"    </w:t>
      </w:r>
    </w:p>
    <w:p>
      <w:pPr/>
      <w:r>
        <w:rPr>
          <w:b w:val="1"/>
          <w:bCs w:val="1"/>
        </w:rPr>
        <w:t xml:space="preserve">Descripción:</w:t>
      </w:r>
      <w:r>
        <w:rPr/>
        <w:t xml:space="preserve"> Juego físico donde los niños saltan sobre círculos numerados en el suelo para resolver sumas simples dentro del rango 1-10.</w:t>
      </w:r>
    </w:p>
    <w:p>
      <w:pPr/>
      <w:r>
        <w:rPr/>
        <w:t xml:space="preserve">    </w:t>
      </w:r>
    </w:p>
    <w:p>
      <w:pPr/>
      <w:r>
        <w:rPr>
          <w:b w:val="1"/>
          <w:bCs w:val="1"/>
        </w:rPr>
        <w:t xml:space="preserve">Instrucciones:</w:t>
      </w:r>
    </w:p>
    <w:p>
      <w:pPr/>
      <w:r>
        <w:rPr/>
        <w:t xml:space="preserve">    </w:t>
      </w:r>
    </w:p>
    <w:p>
      <w:pPr>
        <w:numPr>
          <w:ilvl w:val="0"/>
          <w:numId w:val="5"/>
        </w:numPr>
      </w:pPr>
      <w:r>
        <w:rPr/>
        <w:t xml:space="preserve">Se colocan círculos con números del 1 al 10 en el suelo formando el círculo mágico.</w:t>
      </w:r>
    </w:p>
    <w:p>
      <w:pPr>
        <w:numPr>
          <w:ilvl w:val="0"/>
          <w:numId w:val="5"/>
        </w:numPr>
      </w:pPr>
      <w:r>
        <w:rPr/>
        <w:t xml:space="preserve">El docente da una suma sencilla, por ejemplo, 2 + 3.</w:t>
      </w:r>
    </w:p>
    <w:p>
      <w:pPr>
        <w:numPr>
          <w:ilvl w:val="0"/>
          <w:numId w:val="5"/>
        </w:numPr>
      </w:pPr>
      <w:r>
        <w:rPr/>
        <w:t xml:space="preserve">Los niños, en equipo, deben saltar a los círculos que representan los números que suman (primero el 2, luego el 3), y finalmente a la respuesta (5).</w:t>
      </w:r>
    </w:p>
    <w:p>
      <w:pPr>
        <w:numPr>
          <w:ilvl w:val="0"/>
          <w:numId w:val="5"/>
        </w:numPr>
      </w:pPr>
      <w:r>
        <w:rPr/>
        <w:t xml:space="preserve">Cada equipo toma su turno. Se fomenta que expliquen en voz alta lo que están haciendo para reforzar el aprendizaje verbal.</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Materiales:</w:t>
      </w:r>
      <w:r>
        <w:rPr/>
        <w:t xml:space="preserve"> círculos numerados grandes para el suelo (pueden ser de cartulina o goma eva).</w:t>
      </w:r>
    </w:p>
    <w:p>
      <w:pPr/>
      <w:r>
        <w:rPr/>
        <w:t xml:space="preserve">    </w:t>
      </w:r>
    </w:p>
    <w:p>
      <w:pPr/>
      <w:r>
        <w:rPr>
          <w:b w:val="1"/>
          <w:bCs w:val="1"/>
        </w:rPr>
        <w:t xml:space="preserve">Integración con mecánicas:</w:t>
      </w:r>
      <w:r>
        <w:rPr/>
        <w:t xml:space="preserve"> Por cada suma correcta y salto en equipo, ganan 10 Brillos del Bosque. El equipo más rápido gana un bonus de 5 puntos y la insignia de Colaborador Estrella.</w:t>
      </w:r>
    </w:p>
    <w:p>
      <w:pPr/>
      <w:r>
        <w:rPr/>
        <w:t xml:space="preserve">    Actividad 3: "El Tesoro de las Restas"    </w:t>
      </w:r>
    </w:p>
    <w:p>
      <w:pPr/>
      <w:r>
        <w:rPr>
          <w:b w:val="1"/>
          <w:bCs w:val="1"/>
        </w:rPr>
        <w:t xml:space="preserve">Descripción:</w:t>
      </w:r>
      <w:r>
        <w:rPr/>
        <w:t xml:space="preserve"> Mini-juego con materiales manipulativos para practicar restas dentro del círculo numérico.</w:t>
      </w:r>
    </w:p>
    <w:p>
      <w:pPr/>
      <w:r>
        <w:rPr/>
        <w:t xml:space="preserve">    </w:t>
      </w:r>
    </w:p>
    <w:p>
      <w:pPr/>
      <w:r>
        <w:rPr>
          <w:b w:val="1"/>
          <w:bCs w:val="1"/>
        </w:rPr>
        <w:t xml:space="preserve">Instrucciones:</w:t>
      </w:r>
    </w:p>
    <w:p>
      <w:pPr/>
      <w:r>
        <w:rPr/>
        <w:t xml:space="preserve">    </w:t>
      </w:r>
    </w:p>
    <w:p>
      <w:pPr>
        <w:numPr>
          <w:ilvl w:val="0"/>
          <w:numId w:val="6"/>
        </w:numPr>
      </w:pPr>
      <w:r>
        <w:rPr/>
        <w:t xml:space="preserve">El docente presenta un problema: "Si el guardián 7 tiene 7 manzanas y regala 3, ¿cuántas le quedan?"</w:t>
      </w:r>
    </w:p>
    <w:p>
      <w:pPr>
        <w:numPr>
          <w:ilvl w:val="0"/>
          <w:numId w:val="6"/>
        </w:numPr>
      </w:pPr>
      <w:r>
        <w:rPr/>
        <w:t xml:space="preserve">Los niños usan fichas o frutas de juguete para representar la cantidad inicial (7) y luego retiran las 3 que regalan.</w:t>
      </w:r>
    </w:p>
    <w:p>
      <w:pPr>
        <w:numPr>
          <w:ilvl w:val="0"/>
          <w:numId w:val="6"/>
        </w:numPr>
      </w:pPr>
      <w:r>
        <w:rPr/>
        <w:t xml:space="preserve">El equipo cuenta cuántas quedan y dice el número en voz alta.</w:t>
      </w:r>
    </w:p>
    <w:p>
      <w:pPr>
        <w:numPr>
          <w:ilvl w:val="0"/>
          <w:numId w:val="6"/>
        </w:numPr>
      </w:pPr>
      <w:r>
        <w:rPr/>
        <w:t xml:space="preserve">Se repite con diferentes números y cantidades, variando la dificultad.</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fichas, frutas o figuras pequeñas, tarjetas con problemas de resta simples.</w:t>
      </w:r>
    </w:p>
    <w:p>
      <w:pPr/>
      <w:r>
        <w:rPr/>
        <w:t xml:space="preserve">    </w:t>
      </w:r>
    </w:p>
    <w:p>
      <w:pPr/>
      <w:r>
        <w:rPr>
          <w:b w:val="1"/>
          <w:bCs w:val="1"/>
        </w:rPr>
        <w:t xml:space="preserve">Integración con mecánicas:</w:t>
      </w:r>
      <w:r>
        <w:rPr/>
        <w:t xml:space="preserve"> Cada problema resuelto aporta 10 Brillos del Bosque y la insignia de Contador Preciso si el equipo muestra exactitud en varias ocasiones. Se promueve la colaboración y el diálogo para llegar a la respuesta.</w:t>
      </w:r>
    </w:p>
    <w:p>
      <w:pPr/>
      <w:r>
        <w:rPr/>
        <w:t xml:space="preserve">    Actividad 4: "Historias del Círculo"    </w:t>
      </w:r>
    </w:p>
    <w:p>
      <w:pPr/>
      <w:r>
        <w:rPr>
          <w:b w:val="1"/>
          <w:bCs w:val="1"/>
        </w:rPr>
        <w:t xml:space="preserve">Descripción:</w:t>
      </w:r>
      <w:r>
        <w:rPr/>
        <w:t xml:space="preserve"> Los equipos crean y narran pequeñas historias utilizando los números y personajes del círculo.</w:t>
      </w:r>
    </w:p>
    <w:p>
      <w:pPr/>
      <w:r>
        <w:rPr/>
        <w:t xml:space="preserve">    </w:t>
      </w:r>
    </w:p>
    <w:p>
      <w:pPr/>
      <w:r>
        <w:rPr>
          <w:b w:val="1"/>
          <w:bCs w:val="1"/>
        </w:rPr>
        <w:t xml:space="preserve">Instrucciones:</w:t>
      </w:r>
    </w:p>
    <w:p>
      <w:pPr/>
      <w:r>
        <w:rPr/>
        <w:t xml:space="preserve">    </w:t>
      </w:r>
    </w:p>
    <w:p>
      <w:pPr>
        <w:numPr>
          <w:ilvl w:val="0"/>
          <w:numId w:val="7"/>
        </w:numPr>
      </w:pPr>
      <w:r>
        <w:rPr/>
        <w:t xml:space="preserve">Se asigna a cada equipo un conjunto de números-personajes (por ejemplo, 1, 4 y 7).</w:t>
      </w:r>
    </w:p>
    <w:p>
      <w:pPr>
        <w:numPr>
          <w:ilvl w:val="0"/>
          <w:numId w:val="7"/>
        </w:numPr>
      </w:pPr>
      <w:r>
        <w:rPr/>
        <w:t xml:space="preserve">Los niños inventan una historia que incluya a esos personajes y que implique contar, sumar o restar objetos o situaciones.</w:t>
      </w:r>
    </w:p>
    <w:p>
      <w:pPr>
        <w:numPr>
          <w:ilvl w:val="0"/>
          <w:numId w:val="7"/>
        </w:numPr>
      </w:pPr>
      <w:r>
        <w:rPr/>
        <w:t xml:space="preserve">Luego, narran su historia al grupo.</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tarjetas con personajes-números, hojas para dibujar, lápices de colores.</w:t>
      </w:r>
    </w:p>
    <w:p>
      <w:pPr/>
      <w:r>
        <w:rPr/>
        <w:t xml:space="preserve">    </w:t>
      </w:r>
    </w:p>
    <w:p>
      <w:pPr/>
      <w:r>
        <w:rPr>
          <w:b w:val="1"/>
          <w:bCs w:val="1"/>
        </w:rPr>
        <w:t xml:space="preserve">Integración con mecánicas:</w:t>
      </w:r>
      <w:r>
        <w:rPr/>
        <w:t xml:space="preserve"> Al narrar y crear, ganan la insignia de Curioso Explorador. Se premia la creatividad y el uso correcto de los números y operaciones.</w:t>
      </w:r>
    </w:p>
    <w:p>
      <w:pPr/>
      <w:r>
        <w:rPr/>
        <w:t xml:space="preserve">    Actividad 5: "El Gran Círculo de la Amistad"    </w:t>
      </w:r>
    </w:p>
    <w:p>
      <w:pPr/>
      <w:r>
        <w:rPr>
          <w:b w:val="1"/>
          <w:bCs w:val="1"/>
        </w:rPr>
        <w:t xml:space="preserve">Descripción:</w:t>
      </w:r>
      <w:r>
        <w:rPr/>
        <w:t xml:space="preserve"> Juego cooperativo donde todos los equipos trabajan juntos para completar un mural gigante.</w:t>
      </w:r>
    </w:p>
    <w:p>
      <w:pPr/>
      <w:r>
        <w:rPr/>
        <w:t xml:space="preserve">    </w:t>
      </w:r>
    </w:p>
    <w:p>
      <w:pPr/>
      <w:r>
        <w:rPr>
          <w:b w:val="1"/>
          <w:bCs w:val="1"/>
        </w:rPr>
        <w:t xml:space="preserve">Instrucciones:</w:t>
      </w:r>
    </w:p>
    <w:p>
      <w:pPr/>
      <w:r>
        <w:rPr/>
        <w:t xml:space="preserve">    </w:t>
      </w:r>
    </w:p>
    <w:p>
      <w:pPr>
        <w:numPr>
          <w:ilvl w:val="0"/>
          <w:numId w:val="8"/>
        </w:numPr>
      </w:pPr>
      <w:r>
        <w:rPr/>
        <w:t xml:space="preserve">Se dispone un mural en el aula con un gran círculo vacío dividido en 10 segmentos.</w:t>
      </w:r>
    </w:p>
    <w:p>
      <w:pPr>
        <w:numPr>
          <w:ilvl w:val="0"/>
          <w:numId w:val="8"/>
        </w:numPr>
      </w:pPr>
      <w:r>
        <w:rPr/>
        <w:t xml:space="preserve">Cada equipo recibe un segmento con una tarea (por ejemplo, colocar números, sumar objetos, colorear personajes).</w:t>
      </w:r>
    </w:p>
    <w:p>
      <w:pPr>
        <w:numPr>
          <w:ilvl w:val="0"/>
          <w:numId w:val="8"/>
        </w:numPr>
      </w:pPr>
      <w:r>
        <w:rPr/>
        <w:t xml:space="preserve">Después de completar su parte, los equipos unen sus segmentos para formar el círculo completo.</w:t>
      </w:r>
    </w:p>
    <w:p>
      <w:pPr>
        <w:numPr>
          <w:ilvl w:val="0"/>
          <w:numId w:val="8"/>
        </w:numPr>
      </w:pPr>
      <w:r>
        <w:rPr/>
        <w:t xml:space="preserve">Se reflexiona sobre cómo cada parte fue importante para completar el mural.</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mural grande, materiales de arte, tarjetas con instrucciones para cada segmento.</w:t>
      </w:r>
    </w:p>
    <w:p>
      <w:pPr/>
      <w:r>
        <w:rPr/>
        <w:t xml:space="preserve">    </w:t>
      </w:r>
    </w:p>
    <w:p>
      <w:pPr/>
      <w:r>
        <w:rPr>
          <w:b w:val="1"/>
          <w:bCs w:val="1"/>
        </w:rPr>
        <w:t xml:space="preserve">Integración con mecánicas:</w:t>
      </w:r>
      <w:r>
        <w:rPr/>
        <w:t xml:space="preserve"> Todos los equipos reciben 10 Brillos del Bosque y una insignia especial de Colaboración por haber completado juntos el Círculo Mágico.</w:t>
      </w:r>
    </w:p>
    <w:p>
      <w:pPr/>
      <w:r>
        <w:rPr/>
        <w:t xml:space="preserve">    </w:t>
      </w:r>
    </w:p>
    <w:p>
      <w:pPr/>
      <w:r>
        <w:rPr>
          <w:b w:val="1"/>
          <w:bCs w:val="1"/>
        </w:rPr>
        <w:t xml:space="preserve">Notas sobre Diversidad, Equidad e Inclusión (DEI) en las actividades</w:t>
      </w:r>
    </w:p>
    <w:p>
      <w:pPr/>
      <w:r>
        <w:rPr/>
        <w:t xml:space="preserve">    </w:t>
      </w:r>
    </w:p>
    <w:p>
      <w:pPr>
        <w:numPr>
          <w:ilvl w:val="0"/>
          <w:numId w:val="9"/>
        </w:numPr>
      </w:pPr>
      <w:r>
        <w:rPr/>
        <w:t xml:space="preserve">Las instrucciones se presentan en lenguaje sencillo y apoyadas con imágenes para atender distintos estilos de aprendizaje.</w:t>
      </w:r>
    </w:p>
    <w:p>
      <w:pPr>
        <w:numPr>
          <w:ilvl w:val="0"/>
          <w:numId w:val="9"/>
        </w:numPr>
      </w:pPr>
      <w:r>
        <w:rPr/>
        <w:t xml:space="preserve">El docente adapta materiales (por ejemplo, fichas con texturas diferentes, colores contrastantes) para estudiantes con necesidades especiales.</w:t>
      </w:r>
    </w:p>
    <w:p>
      <w:pPr>
        <w:numPr>
          <w:ilvl w:val="0"/>
          <w:numId w:val="9"/>
        </w:numPr>
      </w:pPr>
      <w:r>
        <w:rPr/>
        <w:t xml:space="preserve">Se fomenta la rotación de roles para que todos los niños participen según sus fortalezas.</w:t>
      </w:r>
    </w:p>
    <w:p>
      <w:pPr>
        <w:numPr>
          <w:ilvl w:val="0"/>
          <w:numId w:val="9"/>
        </w:numPr>
      </w:pPr>
      <w:r>
        <w:rPr/>
        <w:t xml:space="preserve">Se promueve el respeto y valoración de las ideas de todos, creando un ambiente seguro y acogedor.</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r>
        <w:rPr/>
        <w:t xml:space="preserve"> El equipo que complete los retos de los 10 números y acumule más Brillos del Bosque gana el título de "Exploradores Mágicos". Sin embargo, todos los equipos que finalicen la aventura reciben reconocimiento y recompensas para valorar el esfuerzo.</w:t>
      </w:r>
    </w:p>
    <w:p>
      <w:pPr>
        <w:numPr>
          <w:ilvl w:val="0"/>
          <w:numId w:val="10"/>
        </w:numPr>
      </w:pPr>
      <w:r>
        <w:rPr>
          <w:b w:val="1"/>
          <w:bCs w:val="1"/>
        </w:rPr>
        <w:t xml:space="preserve">Penalizaciones:</w:t>
      </w:r>
      <w:r>
        <w:rPr/>
        <w:t xml:space="preserve"> No se aplican penalizaciones negativas para no afectar la motivación. En cambio, si un equipo no logra resolver un reto, recibe ayuda y pistas para seguir avanzando.</w:t>
      </w:r>
    </w:p>
    <w:p>
      <w:pPr>
        <w:numPr>
          <w:ilvl w:val="0"/>
          <w:numId w:val="10"/>
        </w:numPr>
      </w:pPr>
      <w:r>
        <w:rPr>
          <w:b w:val="1"/>
          <w:bCs w:val="1"/>
        </w:rPr>
        <w:t xml:space="preserve">Turnos:</w:t>
      </w:r>
      <w:r>
        <w:rPr/>
        <w:t xml:space="preserve"> Las actividades en equipo implican turnos rotativos para que cada niño tenga oportunidad de ser Contador, Observador o Narrador.</w:t>
      </w:r>
    </w:p>
    <w:p>
      <w:pPr>
        <w:numPr>
          <w:ilvl w:val="0"/>
          <w:numId w:val="10"/>
        </w:numPr>
      </w:pPr>
      <w:r>
        <w:rPr>
          <w:b w:val="1"/>
          <w:bCs w:val="1"/>
        </w:rPr>
        <w:t xml:space="preserve">Roles:</w:t>
      </w:r>
      <w:r>
        <w:rPr/>
        <w:t xml:space="preserve"> Cada niño debe cumplir su rol en la actividad; el docente supervisa y facilita la rotación.</w:t>
      </w:r>
    </w:p>
    <w:p>
      <w:pPr>
        <w:numPr>
          <w:ilvl w:val="0"/>
          <w:numId w:val="10"/>
        </w:numPr>
      </w:pPr>
      <w:r>
        <w:rPr>
          <w:b w:val="1"/>
          <w:bCs w:val="1"/>
        </w:rPr>
        <w:t xml:space="preserve">Restricciones:</w:t>
      </w:r>
      <w:r>
        <w:rPr/>
        <w:t xml:space="preserve"> Se debe respetar el turno de palabra y las reglas de convivencia para mantener un ambiente seguro y positivo.</w:t>
      </w:r>
    </w:p>
    <w:p>
      <w:pPr>
        <w:numPr>
          <w:ilvl w:val="0"/>
          <w:numId w:val="10"/>
        </w:numPr>
      </w:pPr>
      <w:r>
        <w:rPr>
          <w:b w:val="1"/>
          <w:bCs w:val="1"/>
        </w:rPr>
        <w:t xml:space="preserve">Tabla de Puntos:</w:t>
      </w:r>
    </w:p>
    <w:p>
      <w:pPr/>
      <w:r>
        <w:rPr/>
        <w:t xml:space="preserve">Reglas Claras del Juego
        Condiciones de Victoria: El equipo que complete los retos de los 10 números y acumule más Brillos del Bosque gana el título de "Exploradores Mágicos". Sin embargo, todos los equipos que finalicen la aventura reciben reconocimiento y recompensas para valorar el esfuerzo.
        Penalizaciones: No se aplican penalizaciones negativas para no afectar la motivación. En cambio, si un equipo no logra resolver un reto, recibe ayuda y pistas para seguir avanzando.
        Turnos: Las actividades en equipo implican turnos rotativos para que cada niño tenga oportunidad de ser Contador, Observador o Narrador.
        Roles: Cada niño debe cumplir su rol en la actividad; el docente supervisa y facilita la rotación.
        Restricciones: Se debe respetar el turno de palabra y las reglas de convivencia para mantener un ambiente seguro y positivo.
        Tabla de Puntos:
                AcciónPuntos
                Resolver reto de número10 Brillos
                Solución en equipo sin ayuda+5 Brillos
                Bonus por rapidez (actividad física)+5 Brillos
                Rotar y cumplir rol con responsabilidadInsignia de Colaborador Estrella
                Crear historia con números y operacionesInsignia de Curioso Explorador
                Contar correctamente en 3 retosInsignia de Contador Preciso
        Sistema de Logros: Insignias físicas (pegatinas o tarjetas) que se entregan al cumplir metas de colaboración, curiosidad y precisión.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Criterios de Evaluación    </w:t>
      </w:r>
    </w:p>
    <w:p>
      <w:pPr>
        <w:numPr>
          <w:ilvl w:val="0"/>
          <w:numId w:val="11"/>
        </w:numPr>
      </w:pPr>
      <w:r>
        <w:rPr>
          <w:b w:val="1"/>
          <w:bCs w:val="1"/>
        </w:rPr>
        <w:t xml:space="preserve">Reconocimiento de números del 1 al 10:</w:t>
      </w:r>
      <w:r>
        <w:rPr/>
        <w:t xml:space="preserve"> Identificación correcta en el círculo y en actividades prácticas.</w:t>
      </w:r>
    </w:p>
    <w:p>
      <w:pPr>
        <w:numPr>
          <w:ilvl w:val="0"/>
          <w:numId w:val="11"/>
        </w:numPr>
      </w:pPr>
      <w:r>
        <w:rPr>
          <w:b w:val="1"/>
          <w:bCs w:val="1"/>
        </w:rPr>
        <w:t xml:space="preserve">Capacidad para contar objetos:</w:t>
      </w:r>
      <w:r>
        <w:rPr/>
        <w:t xml:space="preserve"> Conteo preciso en actividades manipulativas.</w:t>
      </w:r>
    </w:p>
    <w:p>
      <w:pPr>
        <w:numPr>
          <w:ilvl w:val="0"/>
          <w:numId w:val="11"/>
        </w:numPr>
      </w:pPr>
      <w:r>
        <w:rPr>
          <w:b w:val="1"/>
          <w:bCs w:val="1"/>
        </w:rPr>
        <w:t xml:space="preserve">Comprensión básica de sumas y restas:</w:t>
      </w:r>
      <w:r>
        <w:rPr/>
        <w:t xml:space="preserve"> Resolución adecuada de problemas aritméticos simples.</w:t>
      </w:r>
    </w:p>
    <w:p>
      <w:pPr>
        <w:numPr>
          <w:ilvl w:val="0"/>
          <w:numId w:val="11"/>
        </w:numPr>
      </w:pPr>
      <w:r>
        <w:rPr>
          <w:b w:val="1"/>
          <w:bCs w:val="1"/>
        </w:rPr>
        <w:t xml:space="preserve">Colaboración:</w:t>
      </w:r>
      <w:r>
        <w:rPr/>
        <w:t xml:space="preserve"> Participación activa en roles, respeto a compañeros y trabajo en equipo.</w:t>
      </w:r>
    </w:p>
    <w:p>
      <w:pPr>
        <w:numPr>
          <w:ilvl w:val="0"/>
          <w:numId w:val="11"/>
        </w:numPr>
      </w:pPr>
      <w:r>
        <w:rPr>
          <w:b w:val="1"/>
          <w:bCs w:val="1"/>
        </w:rPr>
        <w:t xml:space="preserve">Curiosidad y creatividad:</w:t>
      </w:r>
      <w:r>
        <w:rPr/>
        <w:t xml:space="preserve"> Formulación de preguntas, creación de historias y exploración del contenido.</w:t>
      </w:r>
    </w:p>
    <w:p>
      <w:pPr/>
      <w:r>
        <w:rPr/>
        <w:t xml:space="preserve">    Rúbrica Integrada    </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En desarrollo (1)</w:t>
            </w:r>
          </w:p>
        </w:tc>
      </w:tr>
      <w:tr>
        <w:trPr/>
        <w:tc>
          <w:tcPr>
            <w:noWrap/>
          </w:tcPr>
          <w:p>
            <w:pPr/>
            <w:r>
              <w:rPr/>
              <w:t xml:space="preserve">Identificación de números</w:t>
            </w:r>
          </w:p>
        </w:tc>
        <w:tc>
          <w:tcPr>
            <w:noWrap/>
          </w:tcPr>
          <w:p>
            <w:pPr/>
            <w:r>
              <w:rPr/>
              <w:t xml:space="preserve">Reconoce todos los números del 1 al 10 sin ayuda</w:t>
            </w:r>
          </w:p>
        </w:tc>
        <w:tc>
          <w:tcPr>
            <w:noWrap/>
          </w:tcPr>
          <w:p>
            <w:pPr/>
            <w:r>
              <w:rPr/>
              <w:t xml:space="preserve">Reconoce la mayoría con poca ayuda</w:t>
            </w:r>
          </w:p>
        </w:tc>
        <w:tc>
          <w:tcPr>
            <w:noWrap/>
          </w:tcPr>
          <w:p>
            <w:pPr/>
            <w:r>
              <w:rPr/>
              <w:t xml:space="preserve">Reconoce algunos números con mucha ayuda</w:t>
            </w:r>
          </w:p>
        </w:tc>
      </w:tr>
      <w:tr>
        <w:trPr/>
        <w:tc>
          <w:tcPr>
            <w:noWrap/>
          </w:tcPr>
          <w:p>
            <w:pPr/>
            <w:r>
              <w:rPr/>
              <w:t xml:space="preserve">Conteo de objetos</w:t>
            </w:r>
          </w:p>
        </w:tc>
        <w:tc>
          <w:tcPr>
            <w:noWrap/>
          </w:tcPr>
          <w:p>
            <w:pPr/>
            <w:r>
              <w:rPr/>
              <w:t xml:space="preserve">Cuenta objetos correctamente y con seguridad</w:t>
            </w:r>
          </w:p>
        </w:tc>
        <w:tc>
          <w:tcPr>
            <w:noWrap/>
          </w:tcPr>
          <w:p>
            <w:pPr/>
            <w:r>
              <w:rPr/>
              <w:t xml:space="preserve">Cuenta con algunos errores menores</w:t>
            </w:r>
          </w:p>
        </w:tc>
        <w:tc>
          <w:tcPr>
            <w:noWrap/>
          </w:tcPr>
          <w:p>
            <w:pPr/>
            <w:r>
              <w:rPr/>
              <w:t xml:space="preserve">Necesita apoyo constante para contar</w:t>
            </w:r>
          </w:p>
        </w:tc>
      </w:tr>
      <w:tr>
        <w:trPr/>
        <w:tc>
          <w:tcPr>
            <w:noWrap/>
          </w:tcPr>
          <w:p>
            <w:pPr/>
            <w:r>
              <w:rPr/>
              <w:t xml:space="preserve">Resolución de sumas y restas</w:t>
            </w:r>
          </w:p>
        </w:tc>
        <w:tc>
          <w:tcPr>
            <w:noWrap/>
          </w:tcPr>
          <w:p>
            <w:pPr/>
            <w:r>
              <w:rPr/>
              <w:t xml:space="preserve">Resuelve problemas simples con apoyo mínimo</w:t>
            </w:r>
          </w:p>
        </w:tc>
        <w:tc>
          <w:tcPr>
            <w:noWrap/>
          </w:tcPr>
          <w:p>
            <w:pPr/>
            <w:r>
              <w:rPr/>
              <w:t xml:space="preserve">Resuelve con ayuda y guía</w:t>
            </w:r>
          </w:p>
        </w:tc>
        <w:tc>
          <w:tcPr>
            <w:noWrap/>
          </w:tcPr>
          <w:p>
            <w:pPr/>
            <w:r>
              <w:rPr/>
              <w:t xml:space="preserve">Presenta dificultades importantes</w:t>
            </w:r>
          </w:p>
        </w:tc>
      </w:tr>
      <w:tr>
        <w:trPr/>
        <w:tc>
          <w:tcPr>
            <w:noWrap/>
          </w:tcPr>
          <w:p>
            <w:pPr/>
            <w:r>
              <w:rPr/>
              <w:t xml:space="preserve">Colaboración</w:t>
            </w:r>
          </w:p>
        </w:tc>
        <w:tc>
          <w:tcPr>
            <w:noWrap/>
          </w:tcPr>
          <w:p>
            <w:pPr/>
            <w:r>
              <w:rPr/>
              <w:t xml:space="preserve">Participa activamente y respeta turnos</w:t>
            </w:r>
          </w:p>
        </w:tc>
        <w:tc>
          <w:tcPr>
            <w:noWrap/>
          </w:tcPr>
          <w:p>
            <w:pPr/>
            <w:r>
              <w:rPr/>
              <w:t xml:space="preserve">Participa pero requiere recordatorios</w:t>
            </w:r>
          </w:p>
        </w:tc>
        <w:tc>
          <w:tcPr>
            <w:noWrap/>
          </w:tcPr>
          <w:p>
            <w:pPr/>
            <w:r>
              <w:rPr/>
              <w:t xml:space="preserve">Dificultad para trabajar en equipo</w:t>
            </w:r>
          </w:p>
        </w:tc>
      </w:tr>
      <w:tr>
        <w:trPr/>
        <w:tc>
          <w:tcPr>
            <w:noWrap/>
          </w:tcPr>
          <w:p>
            <w:pPr/>
            <w:r>
              <w:rPr/>
              <w:t xml:space="preserve">Curiosidad y creatividad</w:t>
            </w:r>
          </w:p>
        </w:tc>
        <w:tc>
          <w:tcPr>
            <w:noWrap/>
          </w:tcPr>
          <w:p>
            <w:pPr/>
            <w:r>
              <w:rPr/>
              <w:t xml:space="preserve">Formula preguntas y crea historias</w:t>
            </w:r>
          </w:p>
        </w:tc>
        <w:tc>
          <w:tcPr>
            <w:noWrap/>
          </w:tcPr>
          <w:p>
            <w:pPr/>
            <w:r>
              <w:rPr/>
              <w:t xml:space="preserve">Interesado pero con poca iniciativa</w:t>
            </w:r>
          </w:p>
        </w:tc>
        <w:tc>
          <w:tcPr>
            <w:noWrap/>
          </w:tcPr>
          <w:p>
            <w:pPr/>
            <w:r>
              <w:rPr/>
              <w:t xml:space="preserve">No muestra interés por explorar</w:t>
            </w:r>
          </w:p>
        </w:tc>
      </w:tr>
    </w:tbl>
    <w:p>
      <w:pPr/>
      <w:r>
        <w:rPr/>
        <w:t xml:space="preserve">    Evidencias de Aprendizaje    </w:t>
      </w:r>
    </w:p>
    <w:p>
      <w:pPr>
        <w:numPr>
          <w:ilvl w:val="0"/>
          <w:numId w:val="12"/>
        </w:numPr>
      </w:pPr>
      <w:r>
        <w:rPr/>
        <w:t xml:space="preserve">Registros de participación en actividades y roles.</w:t>
      </w:r>
    </w:p>
    <w:p>
      <w:pPr>
        <w:numPr>
          <w:ilvl w:val="0"/>
          <w:numId w:val="12"/>
        </w:numPr>
      </w:pPr>
      <w:r>
        <w:rPr/>
        <w:t xml:space="preserve">Productos elaborados: mapas, historias, mural.</w:t>
      </w:r>
    </w:p>
    <w:p>
      <w:pPr>
        <w:numPr>
          <w:ilvl w:val="0"/>
          <w:numId w:val="12"/>
        </w:numPr>
      </w:pPr>
      <w:r>
        <w:rPr/>
        <w:t xml:space="preserve">Observaciones del docente sobre colaboración y motivación.</w:t>
      </w:r>
    </w:p>
    <w:p>
      <w:pPr>
        <w:numPr>
          <w:ilvl w:val="0"/>
          <w:numId w:val="12"/>
        </w:numPr>
      </w:pPr>
      <w:r>
        <w:rPr/>
        <w:t xml:space="preserve">Resultados en juegos de suma y resta.</w:t>
      </w:r>
    </w:p>
    <w:p>
      <w:pPr/>
      <w:r>
        <w:rPr/>
        <w:t xml:space="preserve">    Reflexión Final y Cierre de la Narrativa    </w:t>
      </w:r>
    </w:p>
    <w:p>
      <w:pPr/>
      <w:r>
        <w:rPr/>
        <w:t xml:space="preserve">Al completar el viaje mágico, el docente realiza una sesión de reflexión donde los niños comparten lo aprendido, cómo se sintieron siendo exploradores y qué les gustó más. Se celebra la aventura con un reconocimiento simbólico y se refuerza que cada número y cada uno de ellos es importante para mantener la magia del aprendizaje siempre viva.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Se recomienda dedicar al menos 5 sesiones de 40 minutos para completar la experiencia, pudiendo extenderse según ritmo y necesidades del grupo.</w:t>
      </w:r>
    </w:p>
    <w:p>
      <w:pPr>
        <w:numPr>
          <w:ilvl w:val="0"/>
          <w:numId w:val="13"/>
        </w:numPr>
      </w:pPr>
      <w:r>
        <w:rPr>
          <w:b w:val="1"/>
          <w:bCs w:val="1"/>
        </w:rPr>
        <w:t xml:space="preserve">Espacio físico:</w:t>
      </w:r>
      <w:r>
        <w:rPr/>
        <w:t xml:space="preserve"> Aula con espacio para actividades en suelo (juego de saltos), mesas para actividades de manipulación y un mural visible para el progreso.</w:t>
      </w:r>
    </w:p>
    <w:p>
      <w:pPr>
        <w:numPr>
          <w:ilvl w:val="0"/>
          <w:numId w:val="13"/>
        </w:numPr>
      </w:pPr>
      <w:r>
        <w:rPr>
          <w:b w:val="1"/>
          <w:bCs w:val="1"/>
        </w:rPr>
        <w:t xml:space="preserve">Materiales y herramientas TIC:</w:t>
      </w:r>
    </w:p>
    <w:p>
      <w:pPr>
        <w:numPr>
          <w:ilvl w:val="1"/>
          <w:numId w:val="13"/>
        </w:numPr>
      </w:pPr>
      <w:r>
        <w:rPr/>
        <w:t xml:space="preserve">Materiales manipulativos accesibles como pompones, fichas, frutas de plástico.</w:t>
      </w:r>
    </w:p>
    <w:p>
      <w:pPr>
        <w:numPr>
          <w:ilvl w:val="1"/>
          <w:numId w:val="13"/>
        </w:numPr>
      </w:pPr>
      <w:r>
        <w:rPr/>
        <w:t xml:space="preserve">Cartulina, pegatinas, lápices de colores.</w:t>
      </w:r>
    </w:p>
    <w:p>
      <w:pPr>
        <w:numPr>
          <w:ilvl w:val="1"/>
          <w:numId w:val="13"/>
        </w:numPr>
      </w:pPr>
      <w:r>
        <w:rPr/>
        <w:t xml:space="preserve">Opcional: tablet o computadora para presentar imágenes o pistas digitales si se dispone.</w:t>
      </w:r>
    </w:p>
    <w:p>
      <w:pPr>
        <w:numPr>
          <w:ilvl w:val="0"/>
          <w:numId w:val="13"/>
        </w:numPr>
      </w:pPr>
      <w:r>
        <w:rPr>
          <w:b w:val="1"/>
          <w:bCs w:val="1"/>
        </w:rPr>
        <w:t xml:space="preserve">Tamaño del grupo:</w:t>
      </w:r>
      <w:r>
        <w:rPr/>
        <w:t xml:space="preserve"> Ideal entre 12 y 18 estudiantes para permitir equipos pequeños y atención personalizada.</w:t>
      </w:r>
    </w:p>
    <w:p>
      <w:pPr>
        <w:numPr>
          <w:ilvl w:val="0"/>
          <w:numId w:val="13"/>
        </w:numPr>
      </w:pPr>
      <w:r>
        <w:rPr>
          <w:b w:val="1"/>
          <w:bCs w:val="1"/>
        </w:rPr>
        <w:t xml:space="preserve">Preparación previa del docente:</w:t>
      </w:r>
    </w:p>
    <w:p>
      <w:pPr>
        <w:numPr>
          <w:ilvl w:val="1"/>
          <w:numId w:val="13"/>
        </w:numPr>
      </w:pPr>
      <w:r>
        <w:rPr/>
        <w:t xml:space="preserve">Preparar los materiales y el mural con anticipación.</w:t>
      </w:r>
    </w:p>
    <w:p>
      <w:pPr>
        <w:numPr>
          <w:ilvl w:val="1"/>
          <w:numId w:val="13"/>
        </w:numPr>
      </w:pPr>
      <w:r>
        <w:rPr/>
        <w:t xml:space="preserve">Conocer bien los roles y mecánicas para guiar la experiencia.</w:t>
      </w:r>
    </w:p>
    <w:p>
      <w:pPr>
        <w:numPr>
          <w:ilvl w:val="1"/>
          <w:numId w:val="13"/>
        </w:numPr>
      </w:pPr>
      <w:r>
        <w:rPr/>
        <w:t xml:space="preserve">Planificar la rotación de roles y tiempos para que todos participen.</w:t>
      </w:r>
    </w:p>
    <w:p>
      <w:pPr>
        <w:numPr>
          <w:ilvl w:val="1"/>
          <w:numId w:val="13"/>
        </w:numPr>
      </w:pPr>
      <w:r>
        <w:rPr/>
        <w:t xml:space="preserve">Diseñar preguntas abiertas para fomentar la curiosidad y reflexión.</w:t>
      </w:r>
    </w:p>
    <w:p>
      <w:pPr>
        <w:numPr>
          <w:ilvl w:val="0"/>
          <w:numId w:val="13"/>
        </w:numPr>
      </w:pPr>
      <w:r>
        <w:rPr>
          <w:b w:val="1"/>
          <w:bCs w:val="1"/>
        </w:rPr>
        <w:t xml:space="preserve">Posibles dificultades y soluciones:</w:t>
      </w:r>
    </w:p>
    <w:p>
      <w:pPr>
        <w:numPr>
          <w:ilvl w:val="1"/>
          <w:numId w:val="13"/>
        </w:numPr>
      </w:pPr>
      <w:r>
        <w:rPr>
          <w:i w:val="1"/>
          <w:iCs w:val="1"/>
        </w:rPr>
        <w:t xml:space="preserve">Distracciones o falta de atención:</w:t>
      </w:r>
      <w:r>
        <w:rPr/>
        <w:t xml:space="preserve"> Alternar actividades dinámicas con pausas cortas y mantener la narrativa activa para motivar.</w:t>
      </w:r>
    </w:p>
    <w:p>
      <w:pPr>
        <w:numPr>
          <w:ilvl w:val="1"/>
          <w:numId w:val="13"/>
        </w:numPr>
      </w:pPr>
      <w:r>
        <w:rPr>
          <w:i w:val="1"/>
          <w:iCs w:val="1"/>
        </w:rPr>
        <w:t xml:space="preserve">Dificultades para ciertos niños:</w:t>
      </w:r>
      <w:r>
        <w:rPr/>
        <w:t xml:space="preserve"> Adaptar materiales y ofrecer apoyo individualizado, promover la colaboración para que compañeros ayuden.</w:t>
      </w:r>
    </w:p>
    <w:p>
      <w:pPr>
        <w:numPr>
          <w:ilvl w:val="1"/>
          <w:numId w:val="13"/>
        </w:numPr>
      </w:pPr>
      <w:r>
        <w:rPr>
          <w:i w:val="1"/>
          <w:iCs w:val="1"/>
        </w:rPr>
        <w:t xml:space="preserve">Conflictos en equipo:</w:t>
      </w:r>
      <w:r>
        <w:rPr/>
        <w:t xml:space="preserve"> Establecer normas claras de convivencia, usar el rol del docente como mediador y reforzar el valor del respeto.</w:t>
      </w:r>
    </w:p>
    <w:p>
      <w:pPr>
        <w:numPr>
          <w:ilvl w:val="1"/>
          <w:numId w:val="13"/>
        </w:numPr>
      </w:pPr>
      <w:r>
        <w:rPr>
          <w:i w:val="1"/>
          <w:iCs w:val="1"/>
        </w:rPr>
        <w:t xml:space="preserve">Limitaciones de espacio:</w:t>
      </w:r>
      <w:r>
        <w:rPr/>
        <w:t xml:space="preserve"> Ajustar el tamaño del círculo para las actividades físicas o hacer versiones sentadas con materiales manipulativos.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C9D52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FF1A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171C2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2C8F8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F485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72037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4D657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DB4D9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98BF2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E559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EB32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2E06F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2968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2026-10-02T03:58:30-05:00</dcterms:created>
  <dcterms:modified xsi:type="dcterms:W3CDTF">2026-10-02T03:58:30-05:00</dcterms:modified>
</cp:coreProperties>
</file>

<file path=docProps/custom.xml><?xml version="1.0" encoding="utf-8"?>
<Properties xmlns="http://schemas.openxmlformats.org/officeDocument/2006/custom-properties" xmlns:vt="http://schemas.openxmlformats.org/officeDocument/2006/docPropsVTypes"/>
</file>