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Triangulares: La Aventura Geométrica</w:t>
      </w:r>
    </w:p>
    <w:p/>
    <w:p>
      <w:pPr/>
      <w:r>
        <w:rPr>
          <w:color w:val="666666"/>
          <w:sz w:val="20"/>
          <w:szCs w:val="20"/>
          <w:i w:val="1"/>
          <w:iCs w:val="1"/>
        </w:rPr>
        <w:t xml:space="preserve">Gamificación de Contenido | Matemáticas | Geometría | Tema: Triángulos y sus propiedades</w:t>
      </w:r>
    </w:p>
    <w:p/>
    <w:p>
      <w:pPr/>
      <w:r>
        <w:rPr>
          <w:color w:val="2b6cb0"/>
          <w:sz w:val="28"/>
          <w:szCs w:val="28"/>
          <w:b w:val="1"/>
          <w:bCs w:val="1"/>
        </w:rPr>
        <w:t xml:space="preserve">Contexto Narrativo</w:t>
      </w:r>
    </w:p>
    <w:p>
      <w:pPr/>
      <w:r>
        <w:rPr>
          <w:b w:val="1"/>
          <w:bCs w:val="1"/>
        </w:rPr>
        <w:t xml:space="preserve">Contexto Narrativo: La Aventura de los Exploradores Triangulares</w:t>
      </w:r>
    </w:p>
    <w:p>
      <w:pPr/>
      <w:r>
        <w:rPr/>
        <w:t xml:space="preserve">Imagina que la clase se convierte en un vasto mundo desconocido, llamado Geometría, un reino misterioso donde las formas y figuras cobran vida y cada rincón esconde secretos matemáticos esperando ser descubiertos. Los estudiantes son "Exploradores Triangulares", un selecto grupo de aventureros encargados de desvelar los enigmas del reino de los triángulos, que se ha visto amenazado por una fuerza oscura llamada "La Confusión". Esta fuerza está distorsionando las propiedades y relaciones entre los triángulos, generando caos y desorden en el mundo geométrico.</w:t>
      </w:r>
    </w:p>
    <w:p>
      <w:pPr/>
      <w:r>
        <w:rPr/>
        <w:t xml:space="preserve">La ambientación es un mapa interactivo proyectado en el aula, dividido en diferentes regiones, cada una representando un tipo o propiedad de triángulo: Triángulos Equiláteros, Isósceles, Escalenos, Triángulos Acutángulos, Rectángulos y Obtusángulos, así como una zona especial para el estudio de propiedades como ángulos, lados y clasificación.</w:t>
      </w:r>
    </w:p>
    <w:p>
      <w:pPr/>
      <w:r>
        <w:rPr/>
        <w:t xml:space="preserve">Los estudiantes asumen roles como:</w:t>
      </w:r>
    </w:p>
    <w:p>
      <w:pPr>
        <w:numPr>
          <w:ilvl w:val="0"/>
          <w:numId w:val="1"/>
        </w:numPr>
      </w:pPr>
      <w:r>
        <w:rPr>
          <w:b w:val="1"/>
          <w:bCs w:val="1"/>
        </w:rPr>
        <w:t xml:space="preserve">Cartógrafos Geométricos:</w:t>
      </w:r>
      <w:r>
        <w:rPr/>
        <w:t xml:space="preserve"> encargados de medir y construir triángulos precisos.</w:t>
      </w:r>
    </w:p>
    <w:p>
      <w:pPr>
        <w:numPr>
          <w:ilvl w:val="0"/>
          <w:numId w:val="1"/>
        </w:numPr>
      </w:pPr>
      <w:r>
        <w:rPr>
          <w:b w:val="1"/>
          <w:bCs w:val="1"/>
        </w:rPr>
        <w:t xml:space="preserve">Investigadores Lógicos:</w:t>
      </w:r>
      <w:r>
        <w:rPr/>
        <w:t xml:space="preserve"> analizan propiedades y relaciones entre los triángulos.</w:t>
      </w:r>
    </w:p>
    <w:p>
      <w:pPr>
        <w:numPr>
          <w:ilvl w:val="0"/>
          <w:numId w:val="1"/>
        </w:numPr>
      </w:pPr>
      <w:r>
        <w:rPr>
          <w:b w:val="1"/>
          <w:bCs w:val="1"/>
        </w:rPr>
        <w:t xml:space="preserve">Resolutores de Problemas:</w:t>
      </w:r>
      <w:r>
        <w:rPr/>
        <w:t xml:space="preserve"> enfrentan desafíos prácticos y cotidianos relacionados con los triángulos.</w:t>
      </w:r>
    </w:p>
    <w:p>
      <w:pPr>
        <w:numPr>
          <w:ilvl w:val="0"/>
          <w:numId w:val="1"/>
        </w:numPr>
      </w:pPr>
      <w:r>
        <w:rPr>
          <w:b w:val="1"/>
          <w:bCs w:val="1"/>
        </w:rPr>
        <w:t xml:space="preserve">Protectores del Saber:</w:t>
      </w:r>
      <w:r>
        <w:rPr/>
        <w:t xml:space="preserve"> encargados de documentar y compartir el conocimiento adquirido.</w:t>
      </w:r>
    </w:p>
    <w:p>
      <w:pPr/>
      <w:r>
        <w:rPr/>
        <w:t xml:space="preserve">La </w:t>
      </w:r>
      <w:r>
        <w:rPr>
          <w:i w:val="1"/>
          <w:iCs w:val="1"/>
        </w:rPr>
        <w:t xml:space="preserve">misión principal</w:t>
      </w:r>
      <w:r>
        <w:rPr/>
        <w:t xml:space="preserve"> es restaurar el equilibrio en el reino de Geometría, identificando correctamente los tipos de triángulos, construyéndolos, analizando sus propiedades y aplicándolos para resolver problemas reales y ficticios que ayuden a disolver la fuerza de "La Confusión". La narrativa conecta con el aprendizaje porque cada desafío que los estudiantes superan equivale a avanzar en el mapa, desbloquear secretos y ganar herramientas para su misión.</w:t>
      </w:r>
    </w:p>
    <w:p>
      <w:pPr/>
      <w:r>
        <w:rPr/>
        <w:t xml:space="preserve">A medida que avanzan, descubrirán que dominar los triángulos no solo es un ejercicio académico, sino una habilidad crucial para entender el mundo que les rodea, desde estructuras arquitectónicas hasta señales de tránsito o diseño gráfico. Esta experiencia gamificada transforma el contenido en una aventura, estimulando la curiosidad, la colaboración, el pensamiento crítico y la creatividad, mientras se fortalecen habilidades matemáticas y competencias del siglo XXI.</w:t>
      </w:r>
    </w:p>
    <w:p>
      <w:pPr/>
      <w:r>
        <w:rPr/>
        <w:t xml:space="preserve">Además, dentro de la narrativa se fomentan valores de diversidad, equidad e inclusión (DEI), ya que cada explorador aporta sus habilidades únicas y perspectivas al equipo, y todos tienen voz para contribuir a la solución de los enigmas del reino, respetando las ideas y estilos de aprendizaje diversos.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Explorador):</w:t>
      </w:r>
      <w:r>
        <w:rPr/>
        <w:t xml:space="preserve"> Cada actividad completada con éxito otorga puntos. Por ejemplo, construir un triángulo correcto vale 10 puntos, resolver un problema complejo 20 puntos. Los puntos permiten avanzar en niveles y desbloquear recursos adicionales.</w:t>
      </w:r>
    </w:p>
    <w:p>
      <w:pPr>
        <w:numPr>
          <w:ilvl w:val="0"/>
          <w:numId w:val="2"/>
        </w:numPr>
      </w:pPr>
      <w:r>
        <w:rPr>
          <w:b w:val="1"/>
          <w:bCs w:val="1"/>
        </w:rPr>
        <w:t xml:space="preserve">Niveles de Explorador:</w:t>
      </w:r>
      <w:r>
        <w:rPr/>
        <w:t xml:space="preserve"> Los estudiantes comienzan como "Aprendices Triangulares" y pueden subir a "Exploradores Novatos", "Maestros Constructores" y finalmente "Sabios Geométricos" al acumular puntos, demostrando dominio progresivo.</w:t>
      </w:r>
    </w:p>
    <w:p>
      <w:pPr>
        <w:numPr>
          <w:ilvl w:val="0"/>
          <w:numId w:val="2"/>
        </w:numPr>
      </w:pPr>
      <w:r>
        <w:rPr>
          <w:b w:val="1"/>
          <w:bCs w:val="1"/>
        </w:rPr>
        <w:t xml:space="preserve">Insignias y Trofeos:</w:t>
      </w:r>
      <w:r>
        <w:rPr/>
        <w:t xml:space="preserve"> Se otorgan insignias por logros específicos, como "Constructor Preciso" (por construir triángulos exactos), "Detective de Propiedades" (por identificar correctamente tipos y propiedades), y "Héroe de Problemas" (por resolver situaciones cotidianas). Estas se exhiben en un mural físico o digital.</w:t>
      </w:r>
    </w:p>
    <w:p>
      <w:pPr>
        <w:numPr>
          <w:ilvl w:val="0"/>
          <w:numId w:val="2"/>
        </w:numPr>
      </w:pPr>
      <w:r>
        <w:rPr>
          <w:b w:val="1"/>
          <w:bCs w:val="1"/>
        </w:rPr>
        <w:t xml:space="preserve">Retos y Misiones:</w:t>
      </w:r>
      <w:r>
        <w:rPr/>
        <w:t xml:space="preserve"> Cada región del mapa tiene retos específicos con objetivos claros, como construir triángulos con ciertas características o resolver problemas aplicados. Los retos fomentan colaboración y pensamiento crítico.</w:t>
      </w:r>
    </w:p>
    <w:p>
      <w:pPr>
        <w:numPr>
          <w:ilvl w:val="0"/>
          <w:numId w:val="2"/>
        </w:numPr>
      </w:pPr>
      <w:r>
        <w:rPr>
          <w:b w:val="1"/>
          <w:bCs w:val="1"/>
        </w:rPr>
        <w:t xml:space="preserve">Progresión en el Mapa:</w:t>
      </w:r>
      <w:r>
        <w:rPr/>
        <w:t xml:space="preserve"> El mapa se presenta como un tablero que se va iluminando a medida que los equipos avanzan, mostrando visualmente su progreso y motivando a seguir explorando.</w:t>
      </w:r>
    </w:p>
    <w:p>
      <w:pPr>
        <w:numPr>
          <w:ilvl w:val="0"/>
          <w:numId w:val="2"/>
        </w:numPr>
      </w:pPr>
      <w:r>
        <w:rPr>
          <w:b w:val="1"/>
          <w:bCs w:val="1"/>
        </w:rPr>
        <w:t xml:space="preserve">Retroalimentación Inmediata:</w:t>
      </w:r>
      <w:r>
        <w:rPr/>
        <w:t xml:space="preserve"> Al entregar actividades, reciben retroalimentación inmediata a través de juegos digitales, tarjetas de autoevaluación o revisión grupal, que les permite corregir errores y aprender en el momento.</w:t>
      </w:r>
    </w:p>
    <w:p>
      <w:pPr>
        <w:numPr>
          <w:ilvl w:val="0"/>
          <w:numId w:val="2"/>
        </w:numPr>
      </w:pPr>
      <w:r>
        <w:rPr>
          <w:b w:val="1"/>
          <w:bCs w:val="1"/>
        </w:rPr>
        <w:t xml:space="preserve">Colaboración y Roles:</w:t>
      </w:r>
      <w:r>
        <w:rPr/>
        <w:t xml:space="preserve"> Se fomenta el trabajo en equipo con roles rotativos para que cada estudiante experimente diferentes responsabilidades, promoviendo la inclusión y participación equitativa.</w:t>
      </w:r>
    </w:p>
    <w:p>
      <w:pPr>
        <w:numPr>
          <w:ilvl w:val="0"/>
          <w:numId w:val="2"/>
        </w:numPr>
      </w:pPr>
      <w:r>
        <w:rPr>
          <w:b w:val="1"/>
          <w:bCs w:val="1"/>
        </w:rPr>
        <w:t xml:space="preserve">Elementos Narrativos:</w:t>
      </w:r>
      <w:r>
        <w:rPr/>
        <w:t xml:space="preserve"> Se usan personajes y mensajes enigmáticos que guían, motivan y dan pistas, manteniendo el interés y el sentido de aventura.</w:t>
      </w:r>
    </w:p>
    <w:p>
      <w:pPr/>
      <w:r>
        <w:rPr/>
        <w:t xml:space="preserve">Estas mecánicas están diseñadas para integrar el aprendizaje con la experiencia lúdica, permitiendo que los estudiantes se enfrenten a desafíos reales dentro de una dinámica estimulante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Construcción de Triángulos - "El Taller del Cartógrafo"</w:t>
      </w:r>
    </w:p>
    <w:p>
      <w:pPr/>
      <w:r>
        <w:rPr>
          <w:b w:val="1"/>
          <w:bCs w:val="1"/>
        </w:rPr>
        <w:t xml:space="preserve">Descripción:</w:t>
      </w:r>
      <w:r>
        <w:rPr/>
        <w:t xml:space="preserve"> Los estudiantes construyen triángulos físicos con reglas, transportadores y cintas adhesivas, identificando tipos según sus lados y ángulos.</w:t>
      </w:r>
    </w:p>
    <w:p>
      <w:pPr/>
      <w:r>
        <w:rPr>
          <w:b w:val="1"/>
          <w:bCs w:val="1"/>
        </w:rPr>
        <w:t xml:space="preserve">Instrucciones:</w:t>
      </w:r>
    </w:p>
    <w:p>
      <w:pPr>
        <w:numPr>
          <w:ilvl w:val="0"/>
          <w:numId w:val="3"/>
        </w:numPr>
      </w:pPr>
      <w:r>
        <w:rPr/>
        <w:t xml:space="preserve">Formar equipos de 4 estudiantes.</w:t>
      </w:r>
    </w:p>
    <w:p>
      <w:pPr>
        <w:numPr>
          <w:ilvl w:val="0"/>
          <w:numId w:val="3"/>
        </w:numPr>
      </w:pPr>
      <w:r>
        <w:rPr/>
        <w:t xml:space="preserve">Se reparte a cada equipo un set con regla, transportador, papel cuadriculado, tijeras, y cinta adhesiva.</w:t>
      </w:r>
    </w:p>
    <w:p>
      <w:pPr>
        <w:numPr>
          <w:ilvl w:val="0"/>
          <w:numId w:val="3"/>
        </w:numPr>
      </w:pPr>
      <w:r>
        <w:rPr/>
        <w:t xml:space="preserve">El docente entrega una lista de medidas (lados y ángulos) para construir triángulos específicos (por ejemplo, un triángulo isósceles con lados 7 cm, 7 cm y un ángulo de 40°).</w:t>
      </w:r>
    </w:p>
    <w:p>
      <w:pPr>
        <w:numPr>
          <w:ilvl w:val="0"/>
          <w:numId w:val="3"/>
        </w:numPr>
      </w:pPr>
      <w:r>
        <w:rPr/>
        <w:t xml:space="preserve">Los equipos deben usar las herramientas para construir el triángulo exacto, marcar sus lados y ángulos, y clasificarlo correctamente.</w:t>
      </w:r>
    </w:p>
    <w:p>
      <w:pPr>
        <w:numPr>
          <w:ilvl w:val="0"/>
          <w:numId w:val="3"/>
        </w:numPr>
      </w:pPr>
      <w:r>
        <w:rPr/>
        <w:t xml:space="preserve">Una vez terminado, presentan su construcción al docente o a otro equipo para validación.</w:t>
      </w:r>
    </w:p>
    <w:p>
      <w:pPr>
        <w:numPr>
          <w:ilvl w:val="0"/>
          <w:numId w:val="3"/>
        </w:numPr>
      </w:pPr>
      <w:r>
        <w:rPr/>
        <w:t xml:space="preserve">Reciben retroalimentación inmediata sobre precisión y clasificación.</w:t>
      </w:r>
    </w:p>
    <w:p>
      <w:pPr>
        <w:numPr>
          <w:ilvl w:val="0"/>
          <w:numId w:val="3"/>
        </w:numPr>
      </w:pPr>
      <w:r>
        <w:rPr/>
        <w:t xml:space="preserve">Ganan puntos de Explorador y la insignia "Constructor Preciso" si la construcción es correcta.</w:t>
      </w:r>
    </w:p>
    <w:p>
      <w:pPr/>
      <w:r>
        <w:rPr>
          <w:b w:val="1"/>
          <w:bCs w:val="1"/>
        </w:rPr>
        <w:t xml:space="preserve">Tiempo estimado:</w:t>
      </w:r>
      <w:r>
        <w:rPr/>
        <w:t xml:space="preserve"> 45 minutos.</w:t>
      </w:r>
    </w:p>
    <w:p>
      <w:pPr/>
      <w:r>
        <w:rPr>
          <w:b w:val="1"/>
          <w:bCs w:val="1"/>
        </w:rPr>
        <w:t xml:space="preserve">Materiales:</w:t>
      </w:r>
      <w:r>
        <w:rPr/>
        <w:t xml:space="preserve"> Regla, transportador, papel cuadriculado, tijeras, cinta adhesiva, lápices, hojas de instrucciones.</w:t>
      </w:r>
    </w:p>
    <w:p>
      <w:pPr/>
      <w:r>
        <w:rPr>
          <w:b w:val="1"/>
          <w:bCs w:val="1"/>
        </w:rPr>
        <w:t xml:space="preserve">Integración con mecánicas:</w:t>
      </w:r>
      <w:r>
        <w:rPr/>
        <w:t xml:space="preserve"> Este taller permite acumular puntos, avanzar en niveles y obtener insignias. Además, fomenta colaboración y roles de Cartógrafos Geométricos.</w:t>
      </w:r>
    </w:p>
    <w:p>
      <w:pPr/>
      <w:r>
        <w:rPr>
          <w:b w:val="1"/>
          <w:bCs w:val="1"/>
        </w:rPr>
        <w:t xml:space="preserve">2. Misión: Detectives de Propiedades - "El Código Secreto de los Triángulos"</w:t>
      </w:r>
    </w:p>
    <w:p>
      <w:pPr/>
      <w:r>
        <w:rPr>
          <w:b w:val="1"/>
          <w:bCs w:val="1"/>
        </w:rPr>
        <w:t xml:space="preserve">Descripción:</w:t>
      </w:r>
      <w:r>
        <w:rPr/>
        <w:t xml:space="preserve"> Los estudiantes resuelven acertijos y ejercicios para identificar propiedades, relaciones y clasificaciones de triángulos.</w:t>
      </w:r>
    </w:p>
    <w:p>
      <w:pPr/>
      <w:r>
        <w:rPr>
          <w:b w:val="1"/>
          <w:bCs w:val="1"/>
        </w:rPr>
        <w:t xml:space="preserve">Instrucciones:</w:t>
      </w:r>
    </w:p>
    <w:p>
      <w:pPr>
        <w:numPr>
          <w:ilvl w:val="0"/>
          <w:numId w:val="4"/>
        </w:numPr>
      </w:pPr>
      <w:r>
        <w:rPr/>
        <w:t xml:space="preserve">Se entregan tarjetas con preguntas y problemas, por ejemplo:</w:t>
      </w:r>
    </w:p>
    <w:p>
      <w:pPr>
        <w:numPr>
          <w:ilvl w:val="1"/>
          <w:numId w:val="4"/>
        </w:numPr>
      </w:pPr>
      <w:r>
        <w:rPr/>
        <w:t xml:space="preserve">¿Cuál es la suma de los ángulos interiores de un triángulo?</w:t>
      </w:r>
    </w:p>
    <w:p>
      <w:pPr>
        <w:numPr>
          <w:ilvl w:val="1"/>
          <w:numId w:val="4"/>
        </w:numPr>
      </w:pPr>
      <w:r>
        <w:rPr/>
        <w:t xml:space="preserve">¿Cómo identificar un triángulo rectángulo a partir de sus lados?</w:t>
      </w:r>
    </w:p>
    <w:p>
      <w:pPr>
        <w:numPr>
          <w:ilvl w:val="1"/>
          <w:numId w:val="4"/>
        </w:numPr>
      </w:pPr>
      <w:r>
        <w:rPr/>
        <w:t xml:space="preserve">Identifica si un triángulo con lados 5 cm, 5 cm y 8 cm es isósceles o escaleno.</w:t>
      </w:r>
    </w:p>
    <w:p>
      <w:pPr>
        <w:numPr>
          <w:ilvl w:val="0"/>
          <w:numId w:val="4"/>
        </w:numPr>
      </w:pPr>
      <w:r>
        <w:rPr/>
        <w:t xml:space="preserve">Los equipos analizan, discuten y responden las preguntas dentro de un tiempo límite.</w:t>
      </w:r>
    </w:p>
    <w:p>
      <w:pPr>
        <w:numPr>
          <w:ilvl w:val="0"/>
          <w:numId w:val="4"/>
        </w:numPr>
      </w:pPr>
      <w:r>
        <w:rPr/>
        <w:t xml:space="preserve">Cada respuesta correcta suma puntos y desbloquea pistas para la siguiente misión.</w:t>
      </w:r>
    </w:p>
    <w:p>
      <w:pPr>
        <w:numPr>
          <w:ilvl w:val="0"/>
          <w:numId w:val="4"/>
        </w:numPr>
      </w:pPr>
      <w:r>
        <w:rPr/>
        <w:t xml:space="preserve">Se introduce una dinámica de "preguntas bomba" donde una respuesta incorrecta puede restar puntos, incentivando la reflexión.</w:t>
      </w:r>
    </w:p>
    <w:p>
      <w:pPr>
        <w:numPr>
          <w:ilvl w:val="0"/>
          <w:numId w:val="4"/>
        </w:numPr>
      </w:pPr>
      <w:r>
        <w:rPr/>
        <w:t xml:space="preserve">Al final se realiza una puesta en común para compartir estrategias y aprendizajes.</w:t>
      </w:r>
    </w:p>
    <w:p>
      <w:pPr/>
      <w:r>
        <w:rPr>
          <w:b w:val="1"/>
          <w:bCs w:val="1"/>
        </w:rPr>
        <w:t xml:space="preserve">Tiempo estimado:</w:t>
      </w:r>
      <w:r>
        <w:rPr/>
        <w:t xml:space="preserve"> 40 minutos.</w:t>
      </w:r>
    </w:p>
    <w:p>
      <w:pPr/>
      <w:r>
        <w:rPr>
          <w:b w:val="1"/>
          <w:bCs w:val="1"/>
        </w:rPr>
        <w:t xml:space="preserve">Materiales:</w:t>
      </w:r>
      <w:r>
        <w:rPr/>
        <w:t xml:space="preserve"> Tarjetas impresas o digitales con preguntas, tablero para anotar respuestas, cronómetro.</w:t>
      </w:r>
    </w:p>
    <w:p>
      <w:pPr/>
      <w:r>
        <w:rPr>
          <w:b w:val="1"/>
          <w:bCs w:val="1"/>
        </w:rPr>
        <w:t xml:space="preserve">Integración con mecánicas:</w:t>
      </w:r>
      <w:r>
        <w:rPr/>
        <w:t xml:space="preserve"> Sistema de puntos, retroalimentación inmediata, trabajo colaborativo y construcción de pensamiento crítico.</w:t>
      </w:r>
    </w:p>
    <w:p>
      <w:pPr/>
      <w:r>
        <w:rPr>
          <w:b w:val="1"/>
          <w:bCs w:val="1"/>
        </w:rPr>
        <w:t xml:space="preserve">3. Misión: Resolviendo Problemas Reales - "La Construcción del Puente Triangular"</w:t>
      </w:r>
    </w:p>
    <w:p>
      <w:pPr/>
      <w:r>
        <w:rPr>
          <w:b w:val="1"/>
          <w:bCs w:val="1"/>
        </w:rPr>
        <w:t xml:space="preserve">Descripción:</w:t>
      </w:r>
      <w:r>
        <w:rPr/>
        <w:t xml:space="preserve"> Los estudiantes aplican sus conocimientos para resolver problemas prácticos relacionados con triángulos presentes en la vida diaria, como estructuras, diseño, y navegación.</w:t>
      </w:r>
    </w:p>
    <w:p>
      <w:pPr/>
      <w:r>
        <w:rPr>
          <w:b w:val="1"/>
          <w:bCs w:val="1"/>
        </w:rPr>
        <w:t xml:space="preserve">Instrucciones:</w:t>
      </w:r>
    </w:p>
    <w:p>
      <w:pPr>
        <w:numPr>
          <w:ilvl w:val="0"/>
          <w:numId w:val="5"/>
        </w:numPr>
      </w:pPr>
      <w:r>
        <w:rPr/>
        <w:t xml:space="preserve">El docente presenta una situación problema: Construir un modelo de un puente triangular que debe soportar determinado peso y cumplir con ciertas medidas.</w:t>
      </w:r>
    </w:p>
    <w:p>
      <w:pPr>
        <w:numPr>
          <w:ilvl w:val="0"/>
          <w:numId w:val="5"/>
        </w:numPr>
      </w:pPr>
      <w:r>
        <w:rPr/>
        <w:t xml:space="preserve">Los estudiantes deben diseñar el puente en papel, indicando qué tipo de triángulo usarán y por qué, justificando su elección con propiedades geométricas.</w:t>
      </w:r>
    </w:p>
    <w:p>
      <w:pPr>
        <w:numPr>
          <w:ilvl w:val="0"/>
          <w:numId w:val="5"/>
        </w:numPr>
      </w:pPr>
      <w:r>
        <w:rPr/>
        <w:t xml:space="preserve">Se permite usar materiales reciclables (palitos de helado, pegamento, cuerda) para crear un prototipo.</w:t>
      </w:r>
    </w:p>
    <w:p>
      <w:pPr>
        <w:numPr>
          <w:ilvl w:val="0"/>
          <w:numId w:val="5"/>
        </w:numPr>
      </w:pPr>
      <w:r>
        <w:rPr/>
        <w:t xml:space="preserve">Se evalúa la estabilidad, uso correcto de triángulos y aplicación de propiedades.</w:t>
      </w:r>
    </w:p>
    <w:p>
      <w:pPr>
        <w:numPr>
          <w:ilvl w:val="0"/>
          <w:numId w:val="5"/>
        </w:numPr>
      </w:pPr>
      <w:r>
        <w:rPr/>
        <w:t xml:space="preserve">Cada equipo presenta su prototipo y explica su diseño.</w:t>
      </w:r>
    </w:p>
    <w:p>
      <w:pPr>
        <w:numPr>
          <w:ilvl w:val="0"/>
          <w:numId w:val="5"/>
        </w:numPr>
      </w:pPr>
      <w:r>
        <w:rPr/>
        <w:t xml:space="preserve">Ganan puntos por creatividad, uso correcto de conceptos y trabajo en equipo.</w:t>
      </w:r>
    </w:p>
    <w:p>
      <w:pPr>
        <w:numPr>
          <w:ilvl w:val="0"/>
          <w:numId w:val="5"/>
        </w:numPr>
      </w:pPr>
      <w:r>
        <w:rPr/>
        <w:t xml:space="preserve">Reciben la insignia "Héroe de Problemas".</w:t>
      </w:r>
    </w:p>
    <w:p>
      <w:pPr/>
      <w:r>
        <w:rPr>
          <w:b w:val="1"/>
          <w:bCs w:val="1"/>
        </w:rPr>
        <w:t xml:space="preserve">Tiempo estimado:</w:t>
      </w:r>
      <w:r>
        <w:rPr/>
        <w:t xml:space="preserve"> 90 minutos (puede dividirse en dos sesiones).</w:t>
      </w:r>
    </w:p>
    <w:p>
      <w:pPr/>
      <w:r>
        <w:rPr>
          <w:b w:val="1"/>
          <w:bCs w:val="1"/>
        </w:rPr>
        <w:t xml:space="preserve">Materiales:</w:t>
      </w:r>
      <w:r>
        <w:rPr/>
        <w:t xml:space="preserve"> Palitos de helado, pegamento, cuerda, papel, reglas, transportadores, hojas para diseño.</w:t>
      </w:r>
    </w:p>
    <w:p>
      <w:pPr/>
      <w:r>
        <w:rPr>
          <w:b w:val="1"/>
          <w:bCs w:val="1"/>
        </w:rPr>
        <w:t xml:space="preserve">Integración con mecánicas:</w:t>
      </w:r>
      <w:r>
        <w:rPr/>
        <w:t xml:space="preserve"> Permite subir niveles, ganar insignias, fomentar innovación, creatividad y resolución de problemas.</w:t>
      </w:r>
    </w:p>
    <w:p>
      <w:pPr/>
      <w:r>
        <w:rPr>
          <w:b w:val="1"/>
          <w:bCs w:val="1"/>
        </w:rPr>
        <w:t xml:space="preserve">4. Misión: El Quiz Interactivo - "Desafiando a La Confusión"</w:t>
      </w:r>
    </w:p>
    <w:p>
      <w:pPr/>
      <w:r>
        <w:rPr>
          <w:b w:val="1"/>
          <w:bCs w:val="1"/>
        </w:rPr>
        <w:t xml:space="preserve">Descripción:</w:t>
      </w:r>
      <w:r>
        <w:rPr/>
        <w:t xml:space="preserve"> Un quiz digital donde los estudiantes responden preguntas rápidas sobre triángulos, sus propiedades y aplicaciones.</w:t>
      </w:r>
    </w:p>
    <w:p>
      <w:pPr/>
      <w:r>
        <w:rPr>
          <w:b w:val="1"/>
          <w:bCs w:val="1"/>
        </w:rPr>
        <w:t xml:space="preserve">Instrucciones:</w:t>
      </w:r>
    </w:p>
    <w:p>
      <w:pPr>
        <w:numPr>
          <w:ilvl w:val="0"/>
          <w:numId w:val="6"/>
        </w:numPr>
      </w:pPr>
      <w:r>
        <w:rPr/>
        <w:t xml:space="preserve">Usando tablets, computadoras o incluso smartphones, los estudiantes ingresan a una plataforma educativa (Kahoot, Quizizz o similar) preparada con preguntas de opción múltiple, verdadero/falso y emparejamiento.</w:t>
      </w:r>
    </w:p>
    <w:p>
      <w:pPr>
        <w:numPr>
          <w:ilvl w:val="0"/>
          <w:numId w:val="6"/>
        </w:numPr>
      </w:pPr>
      <w:r>
        <w:rPr/>
        <w:t xml:space="preserve">El docente proyecta la competencia y los estudiantes responden individualmente o en equipos.</w:t>
      </w:r>
    </w:p>
    <w:p>
      <w:pPr>
        <w:numPr>
          <w:ilvl w:val="0"/>
          <w:numId w:val="6"/>
        </w:numPr>
      </w:pPr>
      <w:r>
        <w:rPr/>
        <w:t xml:space="preserve">Se otorgan puntos automáticos y retroalimentación inmediata.</w:t>
      </w:r>
    </w:p>
    <w:p>
      <w:pPr>
        <w:numPr>
          <w:ilvl w:val="0"/>
          <w:numId w:val="6"/>
        </w:numPr>
      </w:pPr>
      <w:r>
        <w:rPr/>
        <w:t xml:space="preserve">Los mejores puntajes reciben recompensas simbólicas y avances en el mapa.</w:t>
      </w:r>
    </w:p>
    <w:p>
      <w:pPr/>
      <w:r>
        <w:rPr>
          <w:b w:val="1"/>
          <w:bCs w:val="1"/>
        </w:rPr>
        <w:t xml:space="preserve">Tiempo estimado:</w:t>
      </w:r>
      <w:r>
        <w:rPr/>
        <w:t xml:space="preserve"> 30 minutos.</w:t>
      </w:r>
    </w:p>
    <w:p>
      <w:pPr/>
      <w:r>
        <w:rPr>
          <w:b w:val="1"/>
          <w:bCs w:val="1"/>
        </w:rPr>
        <w:t xml:space="preserve">Materiales:</w:t>
      </w:r>
      <w:r>
        <w:rPr/>
        <w:t xml:space="preserve"> Dispositivos con acceso a internet, proyector o pantalla, plataforma de quiz.</w:t>
      </w:r>
    </w:p>
    <w:p>
      <w:pPr/>
      <w:r>
        <w:rPr>
          <w:b w:val="1"/>
          <w:bCs w:val="1"/>
        </w:rPr>
        <w:t xml:space="preserve">Integración con mecánicas:</w:t>
      </w:r>
      <w:r>
        <w:rPr/>
        <w:t xml:space="preserve"> Sistema de puntos, progresión rápida, retroalimentación inmediata, motivación competitiva sana.</w:t>
      </w:r>
    </w:p>
    <w:p>
      <w:pPr/>
      <w:r>
        <w:rPr>
          <w:b w:val="1"/>
          <w:bCs w:val="1"/>
        </w:rPr>
        <w:t xml:space="preserve">5. Misión Final: El Gran Reto del Reino - "Rescatando el Corazón de Geometría"</w:t>
      </w:r>
    </w:p>
    <w:p>
      <w:pPr/>
      <w:r>
        <w:rPr>
          <w:b w:val="1"/>
          <w:bCs w:val="1"/>
        </w:rPr>
        <w:t xml:space="preserve">Descripción:</w:t>
      </w:r>
      <w:r>
        <w:rPr/>
        <w:t xml:space="preserve"> Una actividad integradora donde los estudiantes deben diseñar y presentar un proyecto que incluya construcción, clasificación y aplicación de triángulos para resolver un problema real o ficticio.</w:t>
      </w:r>
    </w:p>
    <w:p>
      <w:pPr/>
      <w:r>
        <w:rPr>
          <w:b w:val="1"/>
          <w:bCs w:val="1"/>
        </w:rPr>
        <w:t xml:space="preserve">Instrucciones:</w:t>
      </w:r>
    </w:p>
    <w:p>
      <w:pPr>
        <w:numPr>
          <w:ilvl w:val="0"/>
          <w:numId w:val="7"/>
        </w:numPr>
      </w:pPr>
      <w:r>
        <w:rPr/>
        <w:t xml:space="preserve">Los equipos eligen un problema a resolver (por ejemplo, diseñar un parque con elementos triangulares, crear un sistema de señalización, o modelar una estructura arquitectónica simple).</w:t>
      </w:r>
    </w:p>
    <w:p>
      <w:pPr>
        <w:numPr>
          <w:ilvl w:val="0"/>
          <w:numId w:val="7"/>
        </w:numPr>
      </w:pPr>
      <w:r>
        <w:rPr/>
        <w:t xml:space="preserve">Deban construir modelos, presentar diagramas y explicar sus decisiones basadas en las propiedades de los triángulos.</w:t>
      </w:r>
    </w:p>
    <w:p>
      <w:pPr>
        <w:numPr>
          <w:ilvl w:val="0"/>
          <w:numId w:val="7"/>
        </w:numPr>
      </w:pPr>
      <w:r>
        <w:rPr/>
        <w:t xml:space="preserve">Preparan una presentación oral y visual (carteles, diapositivas) para compartir su solución con el resto del grupo.</w:t>
      </w:r>
    </w:p>
    <w:p>
      <w:pPr>
        <w:numPr>
          <w:ilvl w:val="0"/>
          <w:numId w:val="7"/>
        </w:numPr>
      </w:pPr>
      <w:r>
        <w:rPr/>
        <w:t xml:space="preserve">El docente y compañeros evalúan utilizando rúbricas claras que valoran la precisión matemática, creatividad, colaboración y claridad.</w:t>
      </w:r>
    </w:p>
    <w:p>
      <w:pPr>
        <w:numPr>
          <w:ilvl w:val="0"/>
          <w:numId w:val="7"/>
        </w:numPr>
      </w:pPr>
      <w:r>
        <w:rPr/>
        <w:t xml:space="preserve">Se otorgan puntos masivos, insignias especiales y reconocimiento como "Sabios Geométricos".</w:t>
      </w:r>
    </w:p>
    <w:p>
      <w:pPr/>
      <w:r>
        <w:rPr>
          <w:b w:val="1"/>
          <w:bCs w:val="1"/>
        </w:rPr>
        <w:t xml:space="preserve">Tiempo estimado:</w:t>
      </w:r>
      <w:r>
        <w:rPr/>
        <w:t xml:space="preserve"> 2 sesiones de 60 minutos.</w:t>
      </w:r>
    </w:p>
    <w:p>
      <w:pPr/>
      <w:r>
        <w:rPr>
          <w:b w:val="1"/>
          <w:bCs w:val="1"/>
        </w:rPr>
        <w:t xml:space="preserve">Materiales:</w:t>
      </w:r>
      <w:r>
        <w:rPr/>
        <w:t xml:space="preserve"> Materiales de construcción (cartón, palitos, pegamento), computadoras para presentaciones, hojas, reglas, transportadores.</w:t>
      </w:r>
    </w:p>
    <w:p>
      <w:pPr/>
      <w:r>
        <w:rPr>
          <w:b w:val="1"/>
          <w:bCs w:val="1"/>
        </w:rPr>
        <w:t xml:space="preserve">Integración con mecánicas:</w:t>
      </w:r>
      <w:r>
        <w:rPr/>
        <w:t xml:space="preserve"> Culminación de todo el sistema de puntos, niveles, insignias, roles, colaboración y creatividad.</w:t>
      </w:r>
    </w:p>
    <w:p>
      <w:pPr/>
      <w:r>
        <w:rPr>
          <w:b w:val="1"/>
          <w:bCs w:val="1"/>
        </w:rPr>
        <w:t xml:space="preserve">Consideraciones para Diversidad, Equidad e Inclusión (DEI) en las Actividades</w:t>
      </w:r>
    </w:p>
    <w:p>
      <w:pPr>
        <w:numPr>
          <w:ilvl w:val="0"/>
          <w:numId w:val="8"/>
        </w:numPr>
      </w:pPr>
      <w:r>
        <w:rPr/>
        <w:t xml:space="preserve">Roles rotativos para que todos puedan participar según sus fortalezas y preferencias.</w:t>
      </w:r>
    </w:p>
    <w:p>
      <w:pPr>
        <w:numPr>
          <w:ilvl w:val="0"/>
          <w:numId w:val="8"/>
        </w:numPr>
      </w:pPr>
      <w:r>
        <w:rPr/>
        <w:t xml:space="preserve">Materiales adaptados para estudiantes con dificultades motrices (por ejemplo, plantillas para construir triángulos, apoyo visual ampliado).</w:t>
      </w:r>
    </w:p>
    <w:p>
      <w:pPr>
        <w:numPr>
          <w:ilvl w:val="0"/>
          <w:numId w:val="8"/>
        </w:numPr>
      </w:pPr>
      <w:r>
        <w:rPr/>
        <w:t xml:space="preserve">Preguntas y problemas con contexto cultural diverso y ejemplos de distintos orígenes.</w:t>
      </w:r>
    </w:p>
    <w:p>
      <w:pPr>
        <w:numPr>
          <w:ilvl w:val="0"/>
          <w:numId w:val="8"/>
        </w:numPr>
      </w:pPr>
      <w:r>
        <w:rPr/>
        <w:t xml:space="preserve">Permitir distintos formatos de respuesta (oral, escrita, visual) respetando estilos de aprendizaje.</w:t>
      </w:r>
    </w:p>
    <w:p>
      <w:pPr>
        <w:numPr>
          <w:ilvl w:val="0"/>
          <w:numId w:val="8"/>
        </w:numPr>
      </w:pPr>
      <w:r>
        <w:rPr/>
        <w:t xml:space="preserve">Fomentar un ambiente respetuoso donde cada idea es valorada y escuchada.</w:t>
      </w:r>
    </w:p>
    <w:p>
      <w:pPr/>
      <w:r>
        <w:rPr/>
        <w:t xml:space="preserve">Estas actividades, detalladas y estructuradas, permiten una experiencia completa, práctica y motivadora para aprender triángulos y sus propiedades a través del juego.</w:t>
      </w:r>
    </w:p>
    <w:p/>
    <w:p>
      <w:pPr/>
      <w:r>
        <w:rPr>
          <w:color w:val="2b6cb0"/>
          <w:sz w:val="28"/>
          <w:szCs w:val="28"/>
          <w:b w:val="1"/>
          <w:bCs w:val="1"/>
        </w:rPr>
        <w:t xml:space="preserve">Reglas y Condiciones</w:t>
      </w:r>
    </w:p>
    <w:p>
      <w:pPr/>
      <w:r>
        <w:rPr>
          <w:b w:val="1"/>
          <w:bCs w:val="1"/>
        </w:rPr>
        <w:t xml:space="preserve">Reglas del Juego: Exploradores Triangulares</w:t>
      </w:r>
    </w:p>
    <w:p>
      <w:pPr>
        <w:numPr>
          <w:ilvl w:val="0"/>
          <w:numId w:val="9"/>
        </w:numPr>
      </w:pPr>
      <w:r>
        <w:rPr>
          <w:b w:val="1"/>
          <w:bCs w:val="1"/>
        </w:rPr>
        <w:t xml:space="preserve">Condiciones de Victoria:</w:t>
      </w:r>
      <w:r>
        <w:rPr/>
        <w:t xml:space="preserve"> El equipo o estudiante que al final de la experiencia acumule más puntos y haya obtenido al menos tres insignias principales (Constructor Preciso, Detective de Propiedades, Héroe de Problemas) será reconocido como líder del reino geométrico.</w:t>
      </w:r>
    </w:p>
    <w:p>
      <w:pPr>
        <w:numPr>
          <w:ilvl w:val="0"/>
          <w:numId w:val="9"/>
        </w:numPr>
      </w:pPr>
      <w:r>
        <w:rPr>
          <w:b w:val="1"/>
          <w:bCs w:val="1"/>
        </w:rPr>
        <w:t xml:space="preserve">Turnos:</w:t>
      </w:r>
      <w:r>
        <w:rPr/>
        <w:t xml:space="preserve"> Algunas actividades se realizan en equipos con roles rotativos para asegurar participación equitativa. En el quiz, todos participan simultáneamente.</w:t>
      </w:r>
    </w:p>
    <w:p>
      <w:pPr>
        <w:numPr>
          <w:ilvl w:val="0"/>
          <w:numId w:val="9"/>
        </w:numPr>
      </w:pPr>
      <w:r>
        <w:rPr>
          <w:b w:val="1"/>
          <w:bCs w:val="1"/>
        </w:rPr>
        <w:t xml:space="preserve">Penalizaciones:</w:t>
      </w:r>
    </w:p>
    <w:p>
      <w:pPr>
        <w:numPr>
          <w:ilvl w:val="1"/>
          <w:numId w:val="9"/>
        </w:numPr>
      </w:pPr>
      <w:r>
        <w:rPr/>
        <w:t xml:space="preserve">Errores reiterados en la construcción o clasificación pueden restar puntos, incentivando la revisión y reflexión.</w:t>
      </w:r>
    </w:p>
    <w:p>
      <w:pPr>
        <w:numPr>
          <w:ilvl w:val="1"/>
          <w:numId w:val="9"/>
        </w:numPr>
      </w:pPr>
      <w:r>
        <w:rPr/>
        <w:t xml:space="preserve">Respuestas apresuradas sin justificación en actividades de análisis pueden provocar pérdida de puntos en la dinámica de preguntas bomba.</w:t>
      </w:r>
    </w:p>
    <w:p>
      <w:pPr>
        <w:numPr>
          <w:ilvl w:val="0"/>
          <w:numId w:val="9"/>
        </w:numPr>
      </w:pPr>
      <w:r>
        <w:rPr>
          <w:b w:val="1"/>
          <w:bCs w:val="1"/>
        </w:rPr>
        <w:t xml:space="preserve">Roles:</w:t>
      </w:r>
      <w:r>
        <w:rPr/>
        <w:t xml:space="preserve"> Los roles (Cartógrafo, Investigador, Resolutor, Protector) rotan en cada misión para garantizar variedad y desarrollo integral.</w:t>
      </w:r>
    </w:p>
    <w:p>
      <w:pPr>
        <w:numPr>
          <w:ilvl w:val="0"/>
          <w:numId w:val="9"/>
        </w:numPr>
      </w:pPr>
      <w:r>
        <w:rPr>
          <w:b w:val="1"/>
          <w:bCs w:val="1"/>
        </w:rPr>
        <w:t xml:space="preserve">Restricciones:</w:t>
      </w:r>
      <w:r>
        <w:rPr/>
        <w:t xml:space="preserve"> Se debe respetar el tiempo asignado para cada actividad. El uso de dispositivos debe ser responsable y orientado al juego.</w:t>
      </w:r>
    </w:p>
    <w:p>
      <w:pPr>
        <w:numPr>
          <w:ilvl w:val="0"/>
          <w:numId w:val="9"/>
        </w:numPr>
      </w:pPr>
      <w:r>
        <w:rPr>
          <w:b w:val="1"/>
          <w:bCs w:val="1"/>
        </w:rPr>
        <w:t xml:space="preserve">Tabla de Puntos:</w:t>
      </w:r>
    </w:p>
    <w:p>
      <w:pPr/>
      <w:r>
        <w:rPr/>
        <w:t xml:space="preserve">Reglas del Juego: Exploradores Triangulares
  Condiciones de Victoria: El equipo o estudiante que al final de la experiencia acumule más puntos y haya obtenido al menos tres insignias principales (Constructor Preciso, Detective de Propiedades, Héroe de Problemas) será reconocido como líder del reino geométrico.
  Turnos: Algunas actividades se realizan en equipos con roles rotativos para asegurar participación equitativa. En el quiz, todos participan simultáneamente.
  Penalizaciones:
      Errores reiterados en la construcción o clasificación pueden restar puntos, incentivando la revisión y reflexión.
      Respuestas apresuradas sin justificación en actividades de análisis pueden provocar pérdida de puntos en la dinámica de preguntas bomba.
  Roles: Los roles (Cartógrafo, Investigador, Resolutor, Protector) rotan en cada misión para garantizar variedad y desarrollo integral.
  Restricciones: Se debe respetar el tiempo asignado para cada actividad. El uso de dispositivos debe ser responsable y orientado al juego.
  Tabla de Puntos:
      ActividadPuntos por éxitoPenalización
      Construcción de Triángulos10-5 por error grave
      Detectives de Propiedades15-10 por respuesta incorrecta en preguntas bomba
      Resolución de Problemas20-5 por falta de justificación
      Quiz InteractivoVariable según respuestas0
      Misión Final30-10 por entrega incompleta
  Sistema de Logros: Para avanzar de nivel y obtener insignias, es necesario acumular puntos y completar misiones específicas.
Estas reglas aseguran orden, motivación y equidad durante la experiencia gamificada, facilitando la gestión docente y la participación activa.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de forma continua, formativa y sumativa, utilizando evidencias concretas y fomentando la reflexión.</w:t>
      </w:r>
    </w:p>
    <w:p>
      <w:pPr/>
      <w:r>
        <w:rPr>
          <w:b w:val="1"/>
          <w:bCs w:val="1"/>
        </w:rPr>
        <w:t xml:space="preserve">Criterios de Evaluación</w:t>
      </w:r>
    </w:p>
    <w:p>
      <w:pPr>
        <w:numPr>
          <w:ilvl w:val="0"/>
          <w:numId w:val="10"/>
        </w:numPr>
      </w:pPr>
      <w:r>
        <w:rPr>
          <w:b w:val="1"/>
          <w:bCs w:val="1"/>
        </w:rPr>
        <w:t xml:space="preserve">Comprensión Conceptual:</w:t>
      </w:r>
      <w:r>
        <w:rPr/>
        <w:t xml:space="preserve"> Identificación correcta de tipos y propiedades de triángulos.</w:t>
      </w:r>
    </w:p>
    <w:p>
      <w:pPr>
        <w:numPr>
          <w:ilvl w:val="0"/>
          <w:numId w:val="10"/>
        </w:numPr>
      </w:pPr>
      <w:r>
        <w:rPr>
          <w:b w:val="1"/>
          <w:bCs w:val="1"/>
        </w:rPr>
        <w:t xml:space="preserve">Habilidad Procedimental:</w:t>
      </w:r>
      <w:r>
        <w:rPr/>
        <w:t xml:space="preserve"> Construcción precisa de triángulos y aplicación de propiedades para resolver problemas.</w:t>
      </w:r>
    </w:p>
    <w:p>
      <w:pPr>
        <w:numPr>
          <w:ilvl w:val="0"/>
          <w:numId w:val="10"/>
        </w:numPr>
      </w:pPr>
      <w:r>
        <w:rPr>
          <w:b w:val="1"/>
          <w:bCs w:val="1"/>
        </w:rPr>
        <w:t xml:space="preserve">Comunicación Matemática:</w:t>
      </w:r>
      <w:r>
        <w:rPr/>
        <w:t xml:space="preserve"> Capacidad para explicar razonamientos y justificar respuestas.</w:t>
      </w:r>
    </w:p>
    <w:p>
      <w:pPr>
        <w:numPr>
          <w:ilvl w:val="0"/>
          <w:numId w:val="10"/>
        </w:numPr>
      </w:pPr>
      <w:r>
        <w:rPr>
          <w:b w:val="1"/>
          <w:bCs w:val="1"/>
        </w:rPr>
        <w:t xml:space="preserve">Trabajo en Equipo y Responsabilidad:</w:t>
      </w:r>
      <w:r>
        <w:rPr/>
        <w:t xml:space="preserve"> Participación activa y respeto en roles y actividades colaborativas.</w:t>
      </w:r>
    </w:p>
    <w:p>
      <w:pPr>
        <w:numPr>
          <w:ilvl w:val="0"/>
          <w:numId w:val="10"/>
        </w:numPr>
      </w:pPr>
      <w:r>
        <w:rPr>
          <w:b w:val="1"/>
          <w:bCs w:val="1"/>
        </w:rPr>
        <w:t xml:space="preserve">Creatividad e Innovación:</w:t>
      </w:r>
      <w:r>
        <w:rPr/>
        <w:t xml:space="preserve"> Aplicación original de conocimientos en proyectos y soluciones.</w:t>
      </w:r>
    </w:p>
    <w:p>
      <w:pPr/>
      <w:r>
        <w:rPr>
          <w:b w:val="1"/>
          <w:bCs w:val="1"/>
        </w:rPr>
        <w:t xml:space="preserve">Rúbricas Integradas</w:t>
      </w:r>
    </w:p>
    <w:p>
      <w:pPr/>
      <w:r>
        <w:rPr/>
        <w:t xml:space="preserve">Se utilizan rúbricas claras adaptadas a cada actividad, por ejemplo:</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Construcción de Triángulos</w:t>
            </w:r>
          </w:p>
        </w:tc>
        <w:tc>
          <w:tcPr>
            <w:noWrap/>
          </w:tcPr>
          <w:p>
            <w:pPr/>
            <w:r>
              <w:rPr/>
              <w:t xml:space="preserve">Medidas exactas, clasificación correcta, presentación ordenada.</w:t>
            </w:r>
          </w:p>
        </w:tc>
        <w:tc>
          <w:tcPr>
            <w:noWrap/>
          </w:tcPr>
          <w:p>
            <w:pPr/>
            <w:r>
              <w:rPr/>
              <w:t xml:space="preserve">Medidas casi exactas, clasificación correcta.</w:t>
            </w:r>
          </w:p>
        </w:tc>
        <w:tc>
          <w:tcPr>
            <w:noWrap/>
          </w:tcPr>
          <w:p>
            <w:pPr/>
            <w:r>
              <w:rPr/>
              <w:t xml:space="preserve">Errores menores en medidas o clasificación.</w:t>
            </w:r>
          </w:p>
        </w:tc>
        <w:tc>
          <w:tcPr>
            <w:noWrap/>
          </w:tcPr>
          <w:p>
            <w:pPr/>
            <w:r>
              <w:rPr/>
              <w:t xml:space="preserve">Construcción imprecisa, clasificación errónea.</w:t>
            </w:r>
          </w:p>
        </w:tc>
      </w:tr>
      <w:tr>
        <w:trPr/>
        <w:tc>
          <w:tcPr>
            <w:noWrap/>
          </w:tcPr>
          <w:p>
            <w:pPr/>
            <w:r>
              <w:rPr/>
              <w:t xml:space="preserve">Resolución de Problemas</w:t>
            </w:r>
          </w:p>
        </w:tc>
        <w:tc>
          <w:tcPr>
            <w:noWrap/>
          </w:tcPr>
          <w:p>
            <w:pPr/>
            <w:r>
              <w:rPr/>
              <w:t xml:space="preserve">Solución correcta, justificación clara y detallada.</w:t>
            </w:r>
          </w:p>
        </w:tc>
        <w:tc>
          <w:tcPr>
            <w:noWrap/>
          </w:tcPr>
          <w:p>
            <w:pPr/>
            <w:r>
              <w:rPr/>
              <w:t xml:space="preserve">Solución correcta con justificación básica.</w:t>
            </w:r>
          </w:p>
        </w:tc>
        <w:tc>
          <w:tcPr>
            <w:noWrap/>
          </w:tcPr>
          <w:p>
            <w:pPr/>
            <w:r>
              <w:rPr/>
              <w:t xml:space="preserve">Solución incompleta o justificación débil.</w:t>
            </w:r>
          </w:p>
        </w:tc>
        <w:tc>
          <w:tcPr>
            <w:noWrap/>
          </w:tcPr>
          <w:p>
            <w:pPr/>
            <w:r>
              <w:rPr/>
              <w:t xml:space="preserve">Solución incorrecta o sin justificación.</w:t>
            </w:r>
          </w:p>
        </w:tc>
      </w:tr>
      <w:tr>
        <w:trPr/>
        <w:tc>
          <w:tcPr>
            <w:noWrap/>
          </w:tcPr>
          <w:p>
            <w:pPr/>
            <w:r>
              <w:rPr/>
              <w:t xml:space="preserve">Comunicación Oral y Escrita</w:t>
            </w:r>
          </w:p>
        </w:tc>
        <w:tc>
          <w:tcPr>
            <w:noWrap/>
          </w:tcPr>
          <w:p>
            <w:pPr/>
            <w:r>
              <w:rPr/>
              <w:t xml:space="preserve">Explicación clara, uso correcto de vocabulario geométrico.</w:t>
            </w:r>
          </w:p>
        </w:tc>
        <w:tc>
          <w:tcPr>
            <w:noWrap/>
          </w:tcPr>
          <w:p>
            <w:pPr/>
            <w:r>
              <w:rPr/>
              <w:t xml:space="preserve">Explicación adecuada con vocabulario correcto.</w:t>
            </w:r>
          </w:p>
        </w:tc>
        <w:tc>
          <w:tcPr>
            <w:noWrap/>
          </w:tcPr>
          <w:p>
            <w:pPr/>
            <w:r>
              <w:rPr/>
              <w:t xml:space="preserve">Explicación confusa o vocabulario limitado.</w:t>
            </w:r>
          </w:p>
        </w:tc>
        <w:tc>
          <w:tcPr>
            <w:noWrap/>
          </w:tcPr>
          <w:p>
            <w:pPr/>
            <w:r>
              <w:rPr/>
              <w:t xml:space="preserve">Difícil de entender, vocabulario incorrecto.</w:t>
            </w:r>
          </w:p>
        </w:tc>
      </w:tr>
      <w:tr>
        <w:trPr/>
        <w:tc>
          <w:tcPr>
            <w:noWrap/>
          </w:tcPr>
          <w:p>
            <w:pPr/>
            <w:r>
              <w:rPr/>
              <w:t xml:space="preserve">Colaboración</w:t>
            </w:r>
          </w:p>
        </w:tc>
        <w:tc>
          <w:tcPr>
            <w:noWrap/>
          </w:tcPr>
          <w:p>
            <w:pPr/>
            <w:r>
              <w:rPr/>
              <w:t xml:space="preserve">Participa activamente, fomenta respeto y apoyo.</w:t>
            </w:r>
          </w:p>
        </w:tc>
        <w:tc>
          <w:tcPr>
            <w:noWrap/>
          </w:tcPr>
          <w:p>
            <w:pPr/>
            <w:r>
              <w:rPr/>
              <w:t xml:space="preserve">Participa, respeta a compañeros.</w:t>
            </w:r>
          </w:p>
        </w:tc>
        <w:tc>
          <w:tcPr>
            <w:noWrap/>
          </w:tcPr>
          <w:p>
            <w:pPr/>
            <w:r>
              <w:rPr/>
              <w:t xml:space="preserve">Participa poco, algunas dificultades en respeto.</w:t>
            </w:r>
          </w:p>
        </w:tc>
        <w:tc>
          <w:tcPr>
            <w:noWrap/>
          </w:tcPr>
          <w:p>
            <w:pPr/>
            <w:r>
              <w:rPr/>
              <w:t xml:space="preserve">No participa o genera conflictos.</w:t>
            </w:r>
          </w:p>
        </w:tc>
      </w:tr>
    </w:tbl>
    <w:p>
      <w:pPr/>
      <w:r>
        <w:rPr>
          <w:b w:val="1"/>
          <w:bCs w:val="1"/>
        </w:rPr>
        <w:t xml:space="preserve">Evidencias de Aprendizaje</w:t>
      </w:r>
    </w:p>
    <w:p>
      <w:pPr>
        <w:numPr>
          <w:ilvl w:val="0"/>
          <w:numId w:val="11"/>
        </w:numPr>
      </w:pPr>
      <w:r>
        <w:rPr/>
        <w:t xml:space="preserve">Modelos físicos construidos.</w:t>
      </w:r>
    </w:p>
    <w:p>
      <w:pPr>
        <w:numPr>
          <w:ilvl w:val="0"/>
          <w:numId w:val="11"/>
        </w:numPr>
      </w:pPr>
      <w:r>
        <w:rPr/>
        <w:t xml:space="preserve">Respuestas y soluciones en tarjetas y quizzes.</w:t>
      </w:r>
    </w:p>
    <w:p>
      <w:pPr>
        <w:numPr>
          <w:ilvl w:val="0"/>
          <w:numId w:val="11"/>
        </w:numPr>
      </w:pPr>
      <w:r>
        <w:rPr/>
        <w:t xml:space="preserve">Proyectos presentados en la misión final.</w:t>
      </w:r>
    </w:p>
    <w:p>
      <w:pPr>
        <w:numPr>
          <w:ilvl w:val="0"/>
          <w:numId w:val="11"/>
        </w:numPr>
      </w:pPr>
      <w:r>
        <w:rPr/>
        <w:t xml:space="preserve">Autoevaluaciones y coevaluaciones entre pares.</w:t>
      </w:r>
    </w:p>
    <w:p>
      <w:pPr/>
      <w:r>
        <w:rPr>
          <w:b w:val="1"/>
          <w:bCs w:val="1"/>
        </w:rPr>
        <w:t xml:space="preserve">Reflexión Final y Cierre de la Narrativa</w:t>
      </w:r>
    </w:p>
    <w:p>
      <w:pPr/>
      <w:r>
        <w:rPr/>
        <w:t xml:space="preserve">Al concluir la experiencia, se realiza una sesión de reflexión donde los estudiantes comentan qué aprendieron, cómo aplicaron las propiedades de los triángulos, y qué les pareció la aventura de ser Exploradores Triangulares. Se conecta la narrativa con sus aprendizajes reales, reforzando que han vencido a "La Confusión" y restaurado el orden en el reino geométrico, destacando el valor del trabajo en equipo, la curiosidad y la perseverancia.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minutos distribuidas en dos semanas para cubrir todas las actividades y reflexiones.</w:t>
      </w:r>
    </w:p>
    <w:p>
      <w:pPr>
        <w:numPr>
          <w:ilvl w:val="0"/>
          <w:numId w:val="12"/>
        </w:numPr>
      </w:pPr>
      <w:r>
        <w:rPr>
          <w:b w:val="1"/>
          <w:bCs w:val="1"/>
        </w:rPr>
        <w:t xml:space="preserve">Espacio Físico:</w:t>
      </w:r>
      <w:r>
        <w:rPr/>
        <w:t xml:space="preserve"> Aula con mesas para trabajo en equipo, espacio abierto para construcción de modelos grandes, zona para proyección digital y exposición de trabajos.</w:t>
      </w:r>
    </w:p>
    <w:p>
      <w:pPr>
        <w:numPr>
          <w:ilvl w:val="0"/>
          <w:numId w:val="12"/>
        </w:numPr>
      </w:pPr>
      <w:r>
        <w:rPr>
          <w:b w:val="1"/>
          <w:bCs w:val="1"/>
        </w:rPr>
        <w:t xml:space="preserve">Materiales:</w:t>
      </w:r>
      <w:r>
        <w:rPr/>
        <w:t xml:space="preserve"> Reglas, transportadores, papel cuadriculado, tijeras, cinta adhesiva, lápices, hojas de actividades, dispositivos electrónicos (tabletas o computadoras), materiales reciclables para construcción (palitos, cartón, pegamento, cuerda).</w:t>
      </w:r>
    </w:p>
    <w:p>
      <w:pPr>
        <w:numPr>
          <w:ilvl w:val="0"/>
          <w:numId w:val="12"/>
        </w:numPr>
      </w:pPr>
      <w:r>
        <w:rPr>
          <w:b w:val="1"/>
          <w:bCs w:val="1"/>
        </w:rPr>
        <w:t xml:space="preserve">Herramientas TIC:</w:t>
      </w:r>
      <w:r>
        <w:rPr/>
        <w:t xml:space="preserve"> Plataforma para quiz interactivo (Kahoot, Quizizz, Socrative), proyector o pantalla, acceso a internet estable.</w:t>
      </w:r>
    </w:p>
    <w:p>
      <w:pPr>
        <w:numPr>
          <w:ilvl w:val="0"/>
          <w:numId w:val="12"/>
        </w:numPr>
      </w:pPr>
      <w:r>
        <w:rPr>
          <w:b w:val="1"/>
          <w:bCs w:val="1"/>
        </w:rPr>
        <w:t xml:space="preserve">Tamaño del Grupo:</w:t>
      </w:r>
      <w:r>
        <w:rPr/>
        <w:t xml:space="preserve"> Ideal entre 20 y 30 estudiantes para permitir equipos de 4-5 integrantes y manejo efectivo.</w:t>
      </w:r>
    </w:p>
    <w:p>
      <w:pPr>
        <w:numPr>
          <w:ilvl w:val="0"/>
          <w:numId w:val="12"/>
        </w:numPr>
      </w:pPr>
      <w:r>
        <w:rPr>
          <w:b w:val="1"/>
          <w:bCs w:val="1"/>
        </w:rPr>
        <w:t xml:space="preserve">Preparación Previa del Docente:</w:t>
      </w:r>
      <w:r>
        <w:rPr/>
        <w:t xml:space="preserve"> Familiarizarse con las mecánicas y actividades, preparar materiales y recursos digitales, definir roles y responsabilidades, diseñar rúbricas y criterios claros, preparar el mapa interactivo y mural de insignias.</w:t>
      </w:r>
    </w:p>
    <w:p>
      <w:pPr>
        <w:numPr>
          <w:ilvl w:val="0"/>
          <w:numId w:val="12"/>
        </w:numPr>
      </w:pPr>
      <w:r>
        <w:rPr>
          <w:b w:val="1"/>
          <w:bCs w:val="1"/>
        </w:rPr>
        <w:t xml:space="preserve">Posibles Dificultades y Soluciones:</w:t>
      </w:r>
    </w:p>
    <w:p>
      <w:pPr>
        <w:numPr>
          <w:ilvl w:val="1"/>
          <w:numId w:val="12"/>
        </w:numPr>
      </w:pPr>
      <w:r>
        <w:rPr>
          <w:i w:val="1"/>
          <w:iCs w:val="1"/>
        </w:rPr>
        <w:t xml:space="preserve">Diversidad en habilidades y estilos:</w:t>
      </w:r>
      <w:r>
        <w:rPr/>
        <w:t xml:space="preserve"> Ofrecer apoyos visuales, permitir diferentes formas de participación, y roles adaptados.</w:t>
      </w:r>
    </w:p>
    <w:p>
      <w:pPr>
        <w:numPr>
          <w:ilvl w:val="1"/>
          <w:numId w:val="12"/>
        </w:numPr>
      </w:pPr>
      <w:r>
        <w:rPr>
          <w:i w:val="1"/>
          <w:iCs w:val="1"/>
        </w:rPr>
        <w:t xml:space="preserve">Limitaciones tecnológicas:</w:t>
      </w:r>
      <w:r>
        <w:rPr/>
        <w:t xml:space="preserve"> Usar actividades en papel o versiones offline para quizzes, alternar grupos para uso de dispositivos.</w:t>
      </w:r>
    </w:p>
    <w:p>
      <w:pPr>
        <w:numPr>
          <w:ilvl w:val="1"/>
          <w:numId w:val="12"/>
        </w:numPr>
      </w:pPr>
      <w:r>
        <w:rPr>
          <w:i w:val="1"/>
          <w:iCs w:val="1"/>
        </w:rPr>
        <w:t xml:space="preserve">Gestión del tiempo:</w:t>
      </w:r>
      <w:r>
        <w:rPr/>
        <w:t xml:space="preserve"> Planificar pausas y dividir actividades largas en partes manejables.</w:t>
      </w:r>
    </w:p>
    <w:p>
      <w:pPr>
        <w:numPr>
          <w:ilvl w:val="1"/>
          <w:numId w:val="12"/>
        </w:numPr>
      </w:pPr>
      <w:r>
        <w:rPr>
          <w:i w:val="1"/>
          <w:iCs w:val="1"/>
        </w:rPr>
        <w:t xml:space="preserve">Motivación desigual:</w:t>
      </w:r>
      <w:r>
        <w:rPr/>
        <w:t xml:space="preserve"> Fomentar trabajo colaborativo, roles rotativos y reconocer todos los esfuerzos mediante puntos y recompensas.</w:t>
      </w:r>
    </w:p>
    <w:p>
      <w:pPr>
        <w:numPr>
          <w:ilvl w:val="1"/>
          <w:numId w:val="12"/>
        </w:numPr>
      </w:pPr>
      <w:r>
        <w:rPr>
          <w:i w:val="1"/>
          <w:iCs w:val="1"/>
        </w:rPr>
        <w:t xml:space="preserve">Accesibilidad:</w:t>
      </w:r>
      <w:r>
        <w:rPr/>
        <w:t xml:space="preserve"> Preparar materiales táctiles y adaptados para estudiantes con discapacidades, asegurar un ambiente inclusivo.</w:t>
      </w:r>
    </w:p>
    <w:p>
      <w:pPr/>
      <w:r>
        <w:rPr/>
        <w:t xml:space="preserve">Siguiendo estas recomendaciones, la experiencia gamificada será fluida, inclusiva y exitosa, facilitando que los estudiantes aprendan de forma significativa y divertida las propiedades y aplicaciones de los triángulos.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110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049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C57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CC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06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C9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E8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05A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A23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0F7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FA9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12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2026-10-01T23:43:47-05:00</dcterms:created>
  <dcterms:modified xsi:type="dcterms:W3CDTF">2026-10-01T23:43:47-05:00</dcterms:modified>
</cp:coreProperties>
</file>

<file path=docProps/custom.xml><?xml version="1.0" encoding="utf-8"?>
<Properties xmlns="http://schemas.openxmlformats.org/officeDocument/2006/custom-properties" xmlns:vt="http://schemas.openxmlformats.org/officeDocument/2006/docPropsVTypes"/>
</file>