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TriánguloQuest: La Aventura Geométrica de los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Propiedades de los triángulos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TriánguloQuest</w:t>
      </w:r>
      <w:r>
        <w:rPr/>
        <w:t xml:space="preserve">, una aventura épica en el reino de Geometría, un mundo donde las formas y figuras gobiernan con lógica y precisión. En este universo, los triángulos son los guardianes del equilibrio y la armonía. Sin embargo, una misteriosa fuerza ha alterado las propiedades de estos guardianes, poniendo en peligro la estabilidad del reino. Tú y tu equipo han sido convocados por el Consejo de los Sabios Geométricos para restaurar el orden y descubrir los secretos que mantienen el equilibrio en el mundo de los triángulos.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convierten en </w:t>
      </w:r>
      <w:r>
        <w:rPr>
          <w:i w:val="1"/>
          <w:iCs w:val="1"/>
        </w:rPr>
        <w:t xml:space="preserve">Exploradores Geométricos</w:t>
      </w:r>
      <w:r>
        <w:rPr/>
        <w:t xml:space="preserve">, miembros de la Orden Triangular, cada uno con habilidades especiales relacionadas con la geometría y la resolución de problemas: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Medidor:</w:t>
      </w:r>
      <w:r>
        <w:rPr/>
        <w:t xml:space="preserve"> Experto en medir ángulos y lados, encargado de verificar propiedades y realizar cálculos precisos.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Constructor:</w:t>
      </w:r>
      <w:r>
        <w:rPr/>
        <w:t xml:space="preserve"> Hábil en crear y dibujar triángulos con herramientas geométricas, responsable de la representación gráfica.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Enfocado en descubrir la clasificación y propiedades especiales de los triángulos para resolver enigmas.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Lidera la comunicación del equipo, presenta resultados y coordina la colaboración entre miembros.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completar una serie de desafíos y misiones para restaurar las propiedades esenciales de los triángulos y desbloquear los secretos del Reino Geométrico. Cada desafío representa una prueba para comprender y aplicar las propiedades fundamentales de los triángulos: clasificación por lados y ángulos, suma de ángulos internos, desigualdad triangular, y propiedades especiales (triángulos equiláteros, isósceles y escaleno).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directamente con el contenido curricular de geometría, enfocándose en las propiedades de los triángulos. Cada prueba y desafío está diseñada para que los estudiantes exploren, experimenten y apliquen estos conceptos de manera práctica y colaborativa. A través de la aventura, los estudiantes desarrollan habilidades del siglo XXI como creatividad, innovación, resolución de problemas, colaboración y curiosidad, integrando el contenido matemático con la experiencia lúdica.</w:t>
      </w:r>
    </w:p>
    <w:p>
      <w:pPr/>
      <w:r>
        <w:rPr/>
        <w:t xml:space="preserve">Esta historia inmersiva motiva a los estudiantes a involucrarse activamente, haciendo que el aprendizaje de las propiedades de los triángulos sea significativo y memorable, creando un ambiente de exploración y descubrimiento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completada correctamente, con bonificaciones por rapidez, creatividad y trabajo en equipo eficaz. Los puntos se otorgan de la siguiente manera:</w:t>
      </w:r>
    </w:p>
    <w:p>
      <w:pPr>
        <w:numPr>
          <w:ilvl w:val="0"/>
          <w:numId w:val="2"/>
        </w:numPr>
      </w:pPr>
      <w:r>
        <w:rPr/>
        <w:t xml:space="preserve">Respuesta correcta a un problema: 10 puntos</w:t>
      </w:r>
    </w:p>
    <w:p>
      <w:pPr>
        <w:numPr>
          <w:ilvl w:val="0"/>
          <w:numId w:val="2"/>
        </w:numPr>
      </w:pPr>
      <w:r>
        <w:rPr/>
        <w:t xml:space="preserve">Explicación clara y justificada: 5 puntos adicionales</w:t>
      </w:r>
    </w:p>
    <w:p>
      <w:pPr>
        <w:numPr>
          <w:ilvl w:val="0"/>
          <w:numId w:val="2"/>
        </w:numPr>
      </w:pPr>
      <w:r>
        <w:rPr/>
        <w:t xml:space="preserve">Trabajo colaborativo y roles cumplidos: 5 puntos por miembro</w:t>
      </w:r>
    </w:p>
    <w:p>
      <w:pPr>
        <w:numPr>
          <w:ilvl w:val="0"/>
          <w:numId w:val="2"/>
        </w:numPr>
      </w:pPr>
      <w:r>
        <w:rPr/>
        <w:t xml:space="preserve">Resolución de desafíos extra o bonus: 15 puntos</w:t>
      </w:r>
    </w:p>
    <w:p>
      <w:pPr>
        <w:numPr>
          <w:ilvl w:val="0"/>
          <w:numId w:val="2"/>
        </w:numPr>
      </w:pPr>
      <w:r>
        <w:rPr/>
        <w:t xml:space="preserve">Presentación creativa de resultados: 10 puntos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</w:t>
      </w:r>
      <w:r>
        <w:rPr>
          <w:b w:val="1"/>
          <w:bCs w:val="1"/>
        </w:rPr>
        <w:t xml:space="preserve">5 niveles</w:t>
      </w:r>
      <w:r>
        <w:rPr/>
        <w:t xml:space="preserve">, cada uno representando una etapa de la aventura y un conjunto de propiedades de los triángulos a dominar: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Exploradores de los Triángulos (clasificación básica)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Guardianes de los Ángulos (suma de ángulos internos)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Maestros de la Desigualdad (desigualdad triangular)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Arquitectos de Triángulos Especiales (equilátero, isósceles, escaleno)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Sabios Geométricos (integración y aplicación de propiedades en problemas complejos)</w:t>
      </w:r>
    </w:p>
    <w:p>
      <w:pPr/>
      <w:r>
        <w:rPr/>
        <w:t xml:space="preserve">Para avanzar al siguiente nivel, el equipo debe acumular un mínimo de puntos y demostrar comprensión mediante actividades y retos.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que representan logros específicos, incentivando el esfuerzo y la motivación: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“Medidor Preciso”:</w:t>
      </w:r>
      <w:r>
        <w:rPr/>
        <w:t xml:space="preserve"> por excelencia en medición y uso de instrumentos.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“Constructor Creativo”:</w:t>
      </w:r>
      <w:r>
        <w:rPr/>
        <w:t xml:space="preserve"> por habilidades en construcción y dibujo geométrico.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“Investigador Curioso”:</w:t>
      </w:r>
      <w:r>
        <w:rPr/>
        <w:t xml:space="preserve"> por descubrir propiedades y clasificaciones con profundidad.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“Comunicador Efectivo”:</w:t>
      </w:r>
      <w:r>
        <w:rPr/>
        <w:t xml:space="preserve"> por presentaciones claras y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“Triángulo Maestro”:</w:t>
      </w:r>
      <w:r>
        <w:rPr/>
        <w:t xml:space="preserve"> por superar todos los niveles y retos.</w:t>
      </w:r>
    </w:p>
    <w:p>
      <w:pPr/>
      <w:r>
        <w:rPr/>
        <w:t xml:space="preserve">Retos y Recompensas</w:t>
      </w:r>
    </w:p>
    <w:p>
      <w:pPr/>
      <w:r>
        <w:rPr/>
        <w:t xml:space="preserve">Cada nivel incluye retos que deben ser superados en equipo. Al completar cada reto, el equipo recibe recompensas en puntos y herramientas especiales para los siguientes desafíos, como “Pista Extra” para problemas difíciles o “Tiempo Extra” en actividades cronometradas.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proporciona retroalimentación inmediata, guiando a los estudiantes para corregir errores y profundizar en conceptos. Además, se utilizan recursos digitales (aplicaciones o plataformas) para respuestas instantáneas y visualización de puntajes.</w:t>
      </w:r>
    </w:p>
    <w:p>
      <w:pPr/>
      <w:r>
        <w:rPr/>
        <w:t xml:space="preserve">Tabla de Clasificación</w:t>
      </w:r>
    </w:p>
    <w:p>
      <w:pPr/>
      <w:r>
        <w:rPr/>
        <w:t xml:space="preserve">Se mantiene una tabla visible en el aula (física o digital) donde se muestran los puntos y niveles de cada equipo, fomentando la competencia sana y el reconocimiento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 los Triángulos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y clasificar triángulos según sus lados y ángulos.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a cada equipo tarjetas con dibujos de triángulos variados.</w:t>
      </w:r>
    </w:p>
    <w:p>
      <w:pPr>
        <w:numPr>
          <w:ilvl w:val="0"/>
          <w:numId w:val="5"/>
        </w:numPr>
      </w:pPr>
      <w:r>
        <w:rPr/>
        <w:t xml:space="preserve">Los estudiantes, usando reglas y transportadores, miden lados y ángulos.</w:t>
      </w:r>
    </w:p>
    <w:p>
      <w:pPr>
        <w:numPr>
          <w:ilvl w:val="0"/>
          <w:numId w:val="5"/>
        </w:numPr>
      </w:pPr>
      <w:r>
        <w:rPr/>
        <w:t xml:space="preserve">Clasifican cada triángulo en equilátero, isósceles o escaleno, y rectángulo, acutángulo u obtusángulo.</w:t>
      </w:r>
    </w:p>
    <w:p>
      <w:pPr>
        <w:numPr>
          <w:ilvl w:val="0"/>
          <w:numId w:val="5"/>
        </w:numPr>
      </w:pPr>
      <w:r>
        <w:rPr/>
        <w:t xml:space="preserve">Por cada clasificación correcta, ganan puntos.</w:t>
      </w:r>
    </w:p>
    <w:p>
      <w:pPr>
        <w:numPr>
          <w:ilvl w:val="0"/>
          <w:numId w:val="5"/>
        </w:numPr>
      </w:pPr>
      <w:r>
        <w:rPr/>
        <w:t xml:space="preserve">Al final, cada equipo presenta un triángulo y explica su clasificación al resto del grupo.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Reglas, transportadores, tarjetas con triángulos,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precisión y presentación. La explicación clara suma puntos extra. El rol del Medidor es clave.</w:t>
      </w:r>
    </w:p>
    <w:p>
      <w:pPr/>
      <w:r>
        <w:rPr/>
        <w:t xml:space="preserve">Actividad 2: Guardianes de los Ángulos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Comprobar y justificar que la suma de los ángulos internos de un triángulo es 180°.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construye triángulos con palillos y plastilina o con papel y regla.</w:t>
      </w:r>
    </w:p>
    <w:p>
      <w:pPr>
        <w:numPr>
          <w:ilvl w:val="0"/>
          <w:numId w:val="6"/>
        </w:numPr>
      </w:pPr>
      <w:r>
        <w:rPr/>
        <w:t xml:space="preserve">Miden los tres ángulos y suman sus medidas.</w:t>
      </w:r>
    </w:p>
    <w:p>
      <w:pPr>
        <w:numPr>
          <w:ilvl w:val="0"/>
          <w:numId w:val="6"/>
        </w:numPr>
      </w:pPr>
      <w:r>
        <w:rPr/>
        <w:t xml:space="preserve">Registran los resultados y hacen una presentación breve que explique la propiedad.</w:t>
      </w:r>
    </w:p>
    <w:p>
      <w:pPr>
        <w:numPr>
          <w:ilvl w:val="0"/>
          <w:numId w:val="6"/>
        </w:numPr>
      </w:pPr>
      <w:r>
        <w:rPr/>
        <w:t xml:space="preserve">Se les propone un reto: encontrar un triángulo cuyos ángulos sumen diferente a 180° y discutir por qué no es posible.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Palillos, plastilina, reglas, transportadores, papel cuadriculado.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precisión, claridad en la explicación y creatividad en la presentación. El Constructor y el Investigador colaboran estrechamente.</w:t>
      </w:r>
    </w:p>
    <w:p>
      <w:pPr/>
      <w:r>
        <w:rPr/>
        <w:t xml:space="preserve">Actividad 3: Maestros de la Desigualdad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la desigualdad triangular en la construcción y análisis de triángulos.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conjuntos de tres segmentos de diferentes longitudes.</w:t>
      </w:r>
    </w:p>
    <w:p>
      <w:pPr>
        <w:numPr>
          <w:ilvl w:val="0"/>
          <w:numId w:val="7"/>
        </w:numPr>
      </w:pPr>
      <w:r>
        <w:rPr/>
        <w:t xml:space="preserve">Los equipos deben decidir si con esos segmentos es posible construir un triángulo.</w:t>
      </w:r>
    </w:p>
    <w:p>
      <w:pPr>
        <w:numPr>
          <w:ilvl w:val="0"/>
          <w:numId w:val="7"/>
        </w:numPr>
      </w:pPr>
      <w:r>
        <w:rPr/>
        <w:t xml:space="preserve">Justifican sus respuestas utilizando la desigualdad triangular (la suma de dos lados debe ser mayor que el tercero).</w:t>
      </w:r>
    </w:p>
    <w:p>
      <w:pPr>
        <w:numPr>
          <w:ilvl w:val="0"/>
          <w:numId w:val="7"/>
        </w:numPr>
      </w:pPr>
      <w:r>
        <w:rPr/>
        <w:t xml:space="preserve">Realizan experimentos con palillos para confirmar sus conclusiones.</w:t>
      </w:r>
    </w:p>
    <w:p>
      <w:pPr>
        <w:numPr>
          <w:ilvl w:val="0"/>
          <w:numId w:val="7"/>
        </w:numPr>
      </w:pPr>
      <w:r>
        <w:rPr/>
        <w:t xml:space="preserve">Se propone un mini-desafío: crear un problema real donde esta propiedad sea útil para resolver una situación.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Palillos o segmentos de papel, reglas, papel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 y explicación, bonificaciones por creatividad en problemas creados. El Investigador lidera la formulación del problema, el Medidor verifica medidas.</w:t>
      </w:r>
    </w:p>
    <w:p>
      <w:pPr/>
      <w:r>
        <w:rPr/>
        <w:t xml:space="preserve">Actividad 4: Arquitectos de Triángulos Especiales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Construir y explorar triángulos equiláteros, isósceles y escalenos, analizando sus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instrucciones para construir triángulos específicos en papel o cartulina.</w:t>
      </w:r>
    </w:p>
    <w:p>
      <w:pPr>
        <w:numPr>
          <w:ilvl w:val="0"/>
          <w:numId w:val="8"/>
        </w:numPr>
      </w:pPr>
      <w:r>
        <w:rPr/>
        <w:t xml:space="preserve">Miden lados y ángulos, anotan patrones y propiedades especiales.</w:t>
      </w:r>
    </w:p>
    <w:p>
      <w:pPr>
        <w:numPr>
          <w:ilvl w:val="0"/>
          <w:numId w:val="8"/>
        </w:numPr>
      </w:pPr>
      <w:r>
        <w:rPr/>
        <w:t xml:space="preserve">Crean una tabla comparativa que resuma las características de cada tipo de triángulo.</w:t>
      </w:r>
    </w:p>
    <w:p>
      <w:pPr>
        <w:numPr>
          <w:ilvl w:val="0"/>
          <w:numId w:val="8"/>
        </w:numPr>
      </w:pPr>
      <w:r>
        <w:rPr/>
        <w:t xml:space="preserve">Presentan sus hallazgos con un enfoque creativo usando dibujos, maquetas o representaciones digitales.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reglas, transportadores, cartulina, marcadores, computadora/tablet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construcción correcta, análisis, presentación creativa. Insignias “Constructor Creativo” y “Investigador Curioso” se entregan en este nivel.</w:t>
      </w:r>
    </w:p>
    <w:p>
      <w:pPr/>
      <w:r>
        <w:rPr/>
        <w:t xml:space="preserve">Actividad 5: Sabios Geométricos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problemas complejos que integran todas las propiedades estudiadas.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problemas aplicados, por ejemplo: determinar el tipo de triángulo formado por puntos dados en un plano, o resolver enigmas donde se debe deducir medidas usando propiedades.</w:t>
      </w:r>
    </w:p>
    <w:p>
      <w:pPr>
        <w:numPr>
          <w:ilvl w:val="0"/>
          <w:numId w:val="9"/>
        </w:numPr>
      </w:pPr>
      <w:r>
        <w:rPr/>
        <w:t xml:space="preserve">Los equipos trabajan colaborativamente para resolver cada problema, justificando sus respuestas con cálculos y argumentos geométricos.</w:t>
      </w:r>
    </w:p>
    <w:p>
      <w:pPr>
        <w:numPr>
          <w:ilvl w:val="0"/>
          <w:numId w:val="9"/>
        </w:numPr>
      </w:pPr>
      <w:r>
        <w:rPr/>
        <w:t xml:space="preserve">Se incluye un desafío final: diseñar un "Triángulo Mágico", un triángulo que cumpla ciertas condiciones específicas (por ejemplo, un triángulo con dos ángulos iguales y un lado determinado), y explicar su construcción y propiedades.</w:t>
      </w:r>
    </w:p>
    <w:p>
      <w:pPr>
        <w:numPr>
          <w:ilvl w:val="0"/>
          <w:numId w:val="9"/>
        </w:numPr>
      </w:pPr>
      <w:r>
        <w:rPr/>
        <w:t xml:space="preserve">Cada equipo realiza una presentación final que incluye todo lo aprendido y su aplicación en la misión del reino.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reglas, transportadores, hojas para anotaciones, computadora/tablet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 correcta, justificación, trabajo en equipo y creatividad. Insignia “Triángulo Maestro” otorgada a los equipos que superen exitosamente todos los niveles y retos.</w:t>
      </w:r>
    </w:p>
    <w:p>
      <w:pPr/>
      <w:r>
        <w:rPr/>
        <w:t xml:space="preserve">Resumen de la Integración de las Actividades</w:t>
      </w:r>
    </w:p>
    <w:p>
      <w:pPr/>
      <w:r>
        <w:rPr/>
        <w:t xml:space="preserve">Las actividades están diseñadas para avanzar progresivamente en dificultad y profundidad, manteniendo el interés mediante retos y recompensas constantes. La distribución de roles fortalece la colaboración y el desarrollo de competencias. Cada paso incluye retroalimentación inmediata del docente y evaluación gamificada que alimenta la tabla de clasificación y entrega de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El equipo que acumule más puntos al finalizar el Nivel 5 y complete satisfactoriamente la misión final será declarado </w:t>
      </w:r>
      <w:r>
        <w:rPr>
          <w:b w:val="1"/>
          <w:bCs w:val="1"/>
        </w:rPr>
        <w:t xml:space="preserve">“Sabio Geométrico del Reino”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Para avanzar entre niveles, cada equipo debe alcanzar un mínimo de puntos (establecido por el docente, por ejemplo 60% del máximo posible por nivel).</w:t>
      </w:r>
    </w:p>
    <w:p>
      <w:pPr>
        <w:numPr>
          <w:ilvl w:val="0"/>
          <w:numId w:val="10"/>
        </w:numPr>
      </w:pPr>
      <w:r>
        <w:rPr/>
        <w:t xml:space="preserve">Los equipos que no alcancen este mínimo reciben apoyo adicional y pueden repetir actividades para mejorar.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Respuestas incorrectas no restan puntos pero impiden avanzar hasta que se corrijan.</w:t>
      </w:r>
    </w:p>
    <w:p>
      <w:pPr>
        <w:numPr>
          <w:ilvl w:val="0"/>
          <w:numId w:val="11"/>
        </w:numPr>
      </w:pPr>
      <w:r>
        <w:rPr/>
        <w:t xml:space="preserve">No respetar los roles o colaborar puede resultar en pérdida de puntos por equipo (hasta 5 puntos), para incentivar la participación equitativa.</w:t>
      </w:r>
    </w:p>
    <w:p>
      <w:pPr>
        <w:numPr>
          <w:ilvl w:val="0"/>
          <w:numId w:val="11"/>
        </w:numPr>
      </w:pPr>
      <w:r>
        <w:rPr/>
        <w:t xml:space="preserve">Retrasos injustificados pueden reducir el tiempo disponible para la siguiente actividad.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se realizan en equipos de 4 estudiantes, cada uno con un rol definido.</w:t>
      </w:r>
    </w:p>
    <w:p>
      <w:pPr>
        <w:numPr>
          <w:ilvl w:val="0"/>
          <w:numId w:val="12"/>
        </w:numPr>
      </w:pPr>
      <w:r>
        <w:rPr/>
        <w:t xml:space="preserve">Los roles pueden rotar en cada actividad para que todos experimenten distintas habilidades.</w:t>
      </w:r>
    </w:p>
    <w:p>
      <w:pPr>
        <w:numPr>
          <w:ilvl w:val="0"/>
          <w:numId w:val="12"/>
        </w:numPr>
      </w:pPr>
      <w:r>
        <w:rPr/>
        <w:t xml:space="preserve">Se promueve la participación activa y la comunicación fluida dentro del equipo.</w:t>
      </w:r>
    </w:p>
    <w:p>
      <w:pPr/>
      <w:r>
        <w:rPr/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Se deben usar únicamente los materiales asignados para cada actividad.</w:t>
      </w:r>
    </w:p>
    <w:p>
      <w:pPr>
        <w:numPr>
          <w:ilvl w:val="0"/>
          <w:numId w:val="13"/>
        </w:numPr>
      </w:pPr>
      <w:r>
        <w:rPr/>
        <w:t xml:space="preserve">No se permiten dispositivos electrónicos personales excepto en actividades que lo requieran y bajo supervisión.</w:t>
      </w:r>
    </w:p>
    <w:p>
      <w:pPr>
        <w:numPr>
          <w:ilvl w:val="0"/>
          <w:numId w:val="13"/>
        </w:numPr>
      </w:pPr>
      <w:r>
        <w:rPr/>
        <w:t xml:space="preserve">Los equipos deben respetar el tiempo asignado para cada actividad. El docente será el árbitro del cumplimiento.</w:t>
      </w:r>
    </w:p>
    <w:p>
      <w:pPr/>
      <w:r>
        <w:rPr/>
        <w:t xml:space="preserve">Tabla de Puntos y Sistema de Logros</w:t>
      </w:r>
    </w:p>
    <w:p>
      <w:pPr>
        <w:numPr>
          <w:ilvl w:val="0"/>
          <w:numId w:val="14"/>
        </w:numPr>
      </w:pPr>
      <w:r>
        <w:rPr/>
        <w:t xml:space="preserve">Los puntos se registran en una tabla visible en el aula, actualizada al finalizar cada actividad.</w:t>
      </w:r>
    </w:p>
    <w:p>
      <w:pPr>
        <w:numPr>
          <w:ilvl w:val="0"/>
          <w:numId w:val="14"/>
        </w:numPr>
      </w:pPr>
      <w:r>
        <w:rPr/>
        <w:t xml:space="preserve">Las insignias se entregan físicamente (stickers o medallas) o digitalmente (certificados, imágenes digitales).</w:t>
      </w:r>
    </w:p>
    <w:p>
      <w:pPr>
        <w:numPr>
          <w:ilvl w:val="0"/>
          <w:numId w:val="14"/>
        </w:numPr>
      </w:pPr>
      <w:r>
        <w:rPr/>
        <w:t xml:space="preserve">Los logros individuales y grupales se reconocen públicamente para incentivar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Correcta identificación, clasificación y uso de propiedades de triángulos.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Razonamiento y Justificación:</w:t>
      </w:r>
      <w:r>
        <w:rPr/>
        <w:t xml:space="preserve"> Capacidad para explicar y argumentar respuestas geométricas.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roles cumplidos y presentaciones claras.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soluciones, presentaciones y problemas creados.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Curiosidad y Participación Activa:</w:t>
      </w:r>
      <w:r>
        <w:rPr/>
        <w:t xml:space="preserve"> Interés por profundizar, realizar preguntas y explorar más allá del contenido básico.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para cada actividad que considera los criterios mencionados con niveles de desempeño (Excelente, Bueno, Satisfactorio, Insuficiente), facilitando la retroalimentación inmediata: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Excelente:</w:t>
      </w:r>
      <w:r>
        <w:rPr/>
        <w:t xml:space="preserve"> Respuestas correctas, justificaciones claras, participación activa y creatividad destacada.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Bueno:</w:t>
      </w:r>
      <w:r>
        <w:rPr/>
        <w:t xml:space="preserve"> Respuestas correctas con justificaciones adecuadas, colaboración efectiva.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Satisfactorio:</w:t>
      </w:r>
      <w:r>
        <w:rPr/>
        <w:t xml:space="preserve"> Respuestas mayormente correctas, justificación básica, participación aceptable.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Insuficiente:</w:t>
      </w:r>
      <w:r>
        <w:rPr/>
        <w:t xml:space="preserve"> Errores frecuentes, justificación pobre, poca colaboración.</w:t>
      </w:r>
    </w:p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Registros de mediciones y cálculos realizados en actividades.</w:t>
      </w:r>
    </w:p>
    <w:p>
      <w:pPr>
        <w:numPr>
          <w:ilvl w:val="0"/>
          <w:numId w:val="17"/>
        </w:numPr>
      </w:pPr>
      <w:r>
        <w:rPr/>
        <w:t xml:space="preserve">Presentaciones orales y visuales que resumen hallazgos.</w:t>
      </w:r>
    </w:p>
    <w:p>
      <w:pPr>
        <w:numPr>
          <w:ilvl w:val="0"/>
          <w:numId w:val="17"/>
        </w:numPr>
      </w:pPr>
      <w:r>
        <w:rPr/>
        <w:t xml:space="preserve">Problemas creados por los estudiantes y soluciones propuestas.</w:t>
      </w:r>
    </w:p>
    <w:p>
      <w:pPr>
        <w:numPr>
          <w:ilvl w:val="0"/>
          <w:numId w:val="17"/>
        </w:numPr>
      </w:pPr>
      <w:r>
        <w:rPr/>
        <w:t xml:space="preserve">Participación en discusiones y resolución colaborativa de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equipos realizan una reflexión guiada sobre lo aprendido, cómo aplicaron las propiedades de los triángulos para salvar el Reino Geométrico y qué habilidades del siglo XXI desarrollaron durante la experiencia. Se cierra la narrativa con un acto simbólico en el aula, donde se otorgan las insignias finales y se reconoce el esfuerzo colectivo,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implementar la experiencia en un bloque semanal de 3 a 4 horas distribuidas en 2-3 sesiones para no saturar a los estudiantes y permitir reflexión y retroalimentación adecuada.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mesas para trabajo en equipo.</w:t>
      </w:r>
    </w:p>
    <w:p>
      <w:pPr>
        <w:numPr>
          <w:ilvl w:val="0"/>
          <w:numId w:val="18"/>
        </w:numPr>
      </w:pPr>
      <w:r>
        <w:rPr/>
        <w:t xml:space="preserve">Espacio para presentación y exposición de resultados.</w:t>
      </w:r>
    </w:p>
    <w:p>
      <w:pPr>
        <w:numPr>
          <w:ilvl w:val="0"/>
          <w:numId w:val="18"/>
        </w:numPr>
      </w:pPr>
      <w:r>
        <w:rPr/>
        <w:t xml:space="preserve">Zona para exhibir tabla de clasificación 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físicos: reglas, transportadores, palillos, plastilina, papel cuadriculado, cartulina, marcadores.</w:t>
      </w:r>
    </w:p>
    <w:p>
      <w:pPr>
        <w:numPr>
          <w:ilvl w:val="0"/>
          <w:numId w:val="19"/>
        </w:numPr>
      </w:pPr>
      <w:r>
        <w:rPr/>
        <w:t xml:space="preserve">Dispositivos digitales: computadora o tablet para presentaciones, plataforma digital para registrar y mostrar puntajes (opcional).</w:t>
      </w:r>
    </w:p>
    <w:p>
      <w:pPr>
        <w:numPr>
          <w:ilvl w:val="0"/>
          <w:numId w:val="19"/>
        </w:numPr>
      </w:pPr>
      <w:r>
        <w:rPr/>
        <w:t xml:space="preserve">Software recomendado: herramientas simples como Google Slides para presentaciones y formularios para respuestas rápidas.</w:t>
      </w:r>
    </w:p>
    <w:p>
      <w:pPr/>
      <w:r>
        <w:rPr/>
        <w:t xml:space="preserve">Tamaño del Grupo</w:t>
      </w:r>
    </w:p>
    <w:p>
      <w:pPr/>
      <w:r>
        <w:rPr/>
        <w:t xml:space="preserve">Ideal para grupos de entre 12 y 24 estudiantes, organizados en equipos de 4 integrantes para facilitar la colaboración y gestión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las propiedades de los triángulos y el diseño de actividades.</w:t>
      </w:r>
    </w:p>
    <w:p>
      <w:pPr>
        <w:numPr>
          <w:ilvl w:val="0"/>
          <w:numId w:val="20"/>
        </w:numPr>
      </w:pPr>
      <w:r>
        <w:rPr/>
        <w:t xml:space="preserve">Preparar materiales y tarjetas con anticipación.</w:t>
      </w:r>
    </w:p>
    <w:p>
      <w:pPr>
        <w:numPr>
          <w:ilvl w:val="0"/>
          <w:numId w:val="20"/>
        </w:numPr>
      </w:pPr>
      <w:r>
        <w:rPr/>
        <w:t xml:space="preserve">Configurar la tabla de clasificación y sistema de puntajes.</w:t>
      </w:r>
    </w:p>
    <w:p>
      <w:pPr>
        <w:numPr>
          <w:ilvl w:val="0"/>
          <w:numId w:val="20"/>
        </w:numPr>
      </w:pPr>
      <w:r>
        <w:rPr/>
        <w:t xml:space="preserve">Planificar la distribución de roles y dinámicas de equipo.</w:t>
      </w:r>
    </w:p>
    <w:p>
      <w:pPr>
        <w:numPr>
          <w:ilvl w:val="0"/>
          <w:numId w:val="20"/>
        </w:numPr>
      </w:pPr>
      <w:r>
        <w:rPr/>
        <w:t xml:space="preserve">Ensayar la presentación de la narrativa para motivar a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participación o colaboración:</w:t>
      </w:r>
      <w:r>
        <w:rPr/>
        <w:t xml:space="preserve"> Reforzar los roles y rotarlos para que todos estén involucrados. Incentivar con puntos y reconocimientos.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 en mediciones o conceptos:</w:t>
      </w:r>
      <w:r>
        <w:rPr/>
        <w:t xml:space="preserve"> Proporcionar apoyo personalizado y retroalimentación inmediata. Usar materiales visuales y ejemplos prácticos.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Contar con alternativas físicas y plan B sin tecnología.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Gestión del tiempo:</w:t>
      </w:r>
      <w:r>
        <w:rPr/>
        <w:t xml:space="preserve"> Mantener el control estricto de tiempos, usar cronómetros y dividir actividades en segmentos claros.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7E3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C00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D04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718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8AD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8C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BBA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9D2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8D3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030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B86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795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AD3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FE8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29A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279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B38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BE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81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26E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68D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2026-10-02T05:04:54-05:00</dcterms:created>
  <dcterms:modified xsi:type="dcterms:W3CDTF">2026-10-02T05:04:54-05:00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