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ÁtomoQuest: La Aventura Colaborativa hacia el Núcleo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Química | Tema: El átomo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travesía por el microcosmos atómico</w:t>
      </w:r>
    </w:p>
    <w:p>
      <w:pPr/>
      <w:r>
        <w:rPr/>
        <w:t xml:space="preserve">En un futuro cercano, la humanidad ha desarrollado la tecnología para miniaturizar personas y objetos, permitiendo explorar el microcosmos a nivel atómico. Tú y tu equipo han sido seleccionados como los "Exploradores Atómicos", un grupo élite de científicos juveniles con la misión de comprender el átomo, su estructura y componentes, para ayudar a resolver un misterio crucial: un fenómeno extraño está afectando la estabilidad de la materia en la Tierra, y solo entendiendo a fondo el átomo se podrá encontrar una solución.</w:t>
      </w:r>
    </w:p>
    <w:p>
      <w:pPr/>
      <w:r>
        <w:rPr/>
        <w:t xml:space="preserve">El aula se transforma en la base científica "Núcleo", desde donde se reciben misiones. Cada estudiante es asignado a un rol clave dentro del equipo,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 Analista:</w:t>
      </w:r>
      <w:r>
        <w:rPr/>
        <w:t xml:space="preserve"> Encargado de identificar elementos y sus propiedades.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Físico Experimental:</w:t>
      </w:r>
      <w:r>
        <w:rPr/>
        <w:t xml:space="preserve"> Responsable de diseñar y ejecutar experimentos atómicos.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Encargado de documentar y presentar los hallazgos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Estrategias:</w:t>
      </w:r>
      <w:r>
        <w:rPr/>
        <w:t xml:space="preserve"> Organiza las tareas y asegura la colaboración entre miembros.</w:t>
      </w:r>
    </w:p>
    <w:p>
      <w:pPr/>
      <w:r>
        <w:rPr/>
        <w:t xml:space="preserve">Los equipos reciben informes, recursos y herramientas para avanzar en su investigación. La misión principal es descubrir cómo están formados los átomos, identificando sus partes (protones, neutrones y electrones), entender sus interacciones, y aplicar este conocimiento para estabilizar la materia afectada.</w:t>
      </w:r>
    </w:p>
    <w:p>
      <w:pPr/>
      <w:r>
        <w:rPr/>
        <w:t xml:space="preserve">Este viaje implica resolver retos científicos, colaborar con otros equipos para intercambiar datos, y competir sanamente para demostrar quién logra avances más significativos. La narrativa conecta directamente con el aprendizaje de química porque cada misión es una metáfora o simulación de conceptos atómicos reales: estructura, carga, masa, comportamiento, enlaces y propiedades.</w:t>
      </w:r>
    </w:p>
    <w:p>
      <w:pPr/>
      <w:r>
        <w:rPr/>
        <w:t xml:space="preserve">La aventura dura varias sesiones, donde a través de desafíos y actividades gamificadas, los estudiantes desarrollan competencias científicas, tecnológicas y sociales, mientras experimentan el valor de la cooperación, la comunicación efectiva y la responsabilidad en un contexto científico.</w:t>
      </w:r>
    </w:p>
    <w:p>
      <w:pPr/>
      <w:r>
        <w:rPr/>
        <w:t xml:space="preserve">Finalmente, el grupo que logre "estabilizar la materia" con la mejor propuesta y demostración científica recibirá el título honorífico de "Guardianes del Núcleo", un reconocimiento que fomenta la motivación y el orgullo por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ÁtomoQuest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exitoso otorga puntos de experiencia (PX) que se suman al total del equipo. Los puntos se asignan según la precisión científica, creatividad en soluciones y trabajo en equipo. Ejemplo: identificar correctamente partículas atómicas = 10 PX, diseñar experimento innovador = 15 PX.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/ Rangos:</w:t>
      </w:r>
      <w:r>
        <w:rPr/>
        <w:t xml:space="preserve"> A medida que los equipos acumulan PX, suben de rango científico: Aprendiz Atómico, Técnico del Núcleo, Investigador Avanzado y Maestro del Átomo. Cada nivel desbloquea “bonos” para actividades futuras, como pistas adicionales o tiempo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“Detective de Partículas”, “Maestro del Equipo”, “Comunicador Estrella”, “Innovador Experimental”. Estas reconocen habilidades sociales y científicas.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Las actividades están diseñadas para que cada equipo resuelva problemas científicos juntos, pero también haya fases de competencia sana donde se comparan resultados y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estudiante tiene un rol con responsabilidades claras dentro del equipo, fomentando la colaboración y la comunicación efectiva. Los roles rotan para asegurar la experiencia integral.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grupales:</w:t>
      </w:r>
      <w:r>
        <w:rPr/>
        <w:t xml:space="preserve"> Cada equipo tiene objetivos a corto y largo plazo; cumplir metas grupales genera recompensas para todos. Además, hay metas comunes entre todos los equipos para fomentar la colaboración intergrupal.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mantiene un tablero de progreso donde se visualizan los puntos, niveles y metas alcanzadas, generando motivación y sentido de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reto, el docente o un sistema de autoevaluación proporciona retroalimentación puntual y constructiva, para que los estudiantes ajusten estrategias y mejoren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"Construyendo el átomo perfecto"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un modelo físico y conceptual del átomo, identificando correctamente protones, neutrones y electrones, y explicar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materiales para construir modelos (bolas de colores, palillos, etiquetas).</w:t>
      </w:r>
    </w:p>
    <w:p>
      <w:pPr>
        <w:numPr>
          <w:ilvl w:val="0"/>
          <w:numId w:val="3"/>
        </w:numPr>
      </w:pPr>
      <w:r>
        <w:rPr/>
        <w:t xml:space="preserve">Cada color representa una partícula (rojo = protón, azul = neutrón, amarillo = electrón).</w:t>
      </w:r>
    </w:p>
    <w:p>
      <w:pPr>
        <w:numPr>
          <w:ilvl w:val="0"/>
          <w:numId w:val="3"/>
        </w:numPr>
      </w:pPr>
      <w:r>
        <w:rPr/>
        <w:t xml:space="preserve">Los estudiantes deben armar un átomo de un elemento asignado (por ejemplo, Carbono) con el número correcto de partículas.</w:t>
      </w:r>
    </w:p>
    <w:p>
      <w:pPr>
        <w:numPr>
          <w:ilvl w:val="0"/>
          <w:numId w:val="3"/>
        </w:numPr>
      </w:pPr>
      <w:r>
        <w:rPr/>
        <w:t xml:space="preserve">Luego, cada equipo presenta su modelo explicando la función y carga de cada partícula.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Bolas de poliestireno o plastilina de varios colores, palillos o alambres, etiquetas adhesivas,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precisión, cada equipo gana PX; creatividad en presentación da PX extra. Se otorgan insignias a los mejores comunicadores y modeladores.</w:t>
      </w:r>
    </w:p>
    <w:p>
      <w:pPr/>
      <w:r>
        <w:rPr>
          <w:b w:val="1"/>
          <w:bCs w:val="1"/>
        </w:rPr>
        <w:t xml:space="preserve">Actividad 2: "Reto de carga eléctrica"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un problema donde deben equilibrar cargas eléctricas para estabilizar un átomo ficticio afectado por una anomalía.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 caso: un átomo tiene un exceso de electrones o protones que lo hacen inestable.</w:t>
      </w:r>
    </w:p>
    <w:p>
      <w:pPr>
        <w:numPr>
          <w:ilvl w:val="0"/>
          <w:numId w:val="4"/>
        </w:numPr>
      </w:pPr>
      <w:r>
        <w:rPr/>
        <w:t xml:space="preserve">Los estudiantes deben usar tarjetas de carga (positiva, negativa, neutra) para equilibrar el átomo.</w:t>
      </w:r>
    </w:p>
    <w:p>
      <w:pPr>
        <w:numPr>
          <w:ilvl w:val="0"/>
          <w:numId w:val="4"/>
        </w:numPr>
      </w:pPr>
      <w:r>
        <w:rPr/>
        <w:t xml:space="preserve">Discuten en equipo las opciones y justifican científicamente su solución.</w:t>
      </w:r>
    </w:p>
    <w:p>
      <w:pPr>
        <w:numPr>
          <w:ilvl w:val="0"/>
          <w:numId w:val="4"/>
        </w:numPr>
      </w:pPr>
      <w:r>
        <w:rPr/>
        <w:t xml:space="preserve">Se comparte en plenaria y se discuten las soluciones de todos los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signos +, -, 0; tablero para representar el átomo;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solución correcta, insignias para equipos con mejor justificación científica. Retroalimentación inmediata del docente.</w:t>
      </w:r>
    </w:p>
    <w:p>
      <w:pPr/>
      <w:r>
        <w:rPr>
          <w:b w:val="1"/>
          <w:bCs w:val="1"/>
        </w:rPr>
        <w:t xml:space="preserve">Actividad 3: "Experimentos en el Núcleo"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simular un experimento para demostrar la interacción entre partículas atómicas.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“kit experimental” con materiales simples (imanes, pelotas, resortes).</w:t>
      </w:r>
    </w:p>
    <w:p>
      <w:pPr>
        <w:numPr>
          <w:ilvl w:val="0"/>
          <w:numId w:val="5"/>
        </w:numPr>
      </w:pPr>
      <w:r>
        <w:rPr/>
        <w:t xml:space="preserve">Debajo de la narrativa, deben crear un experimento para simular fuerzas de atracción y repulsión entre protones y electrones.</w:t>
      </w:r>
    </w:p>
    <w:p>
      <w:pPr>
        <w:numPr>
          <w:ilvl w:val="0"/>
          <w:numId w:val="5"/>
        </w:numPr>
      </w:pPr>
      <w:r>
        <w:rPr/>
        <w:t xml:space="preserve">Documentan procedimiento, hipótesis y resultados en un informe grupal.</w:t>
      </w:r>
    </w:p>
    <w:p>
      <w:pPr>
        <w:numPr>
          <w:ilvl w:val="0"/>
          <w:numId w:val="5"/>
        </w:numPr>
      </w:pPr>
      <w:r>
        <w:rPr/>
        <w:t xml:space="preserve">Presentan su experimento y resultados a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 pequeños, pelotas de ping-pong, resortes, papel y lápiz, cámara o celular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por creatividad e innovación, insignias de “Innovador Experimental”. Niveles desbloquean ayudas para diseñar experimentos más complejos.</w:t>
      </w:r>
    </w:p>
    <w:p>
      <w:pPr/>
      <w:r>
        <w:rPr>
          <w:b w:val="1"/>
          <w:bCs w:val="1"/>
        </w:rPr>
        <w:t xml:space="preserve">Actividad 4: "La Asamblea Atómica: Debate y toma de decisiones"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defender una postura científica sobre un tema relacionado con el átomo (por ejemplo, la importancia de los electrones en reacciones químicas).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temas científicos y roles (defensores, opositores, moderadores).</w:t>
      </w:r>
    </w:p>
    <w:p>
      <w:pPr>
        <w:numPr>
          <w:ilvl w:val="0"/>
          <w:numId w:val="6"/>
        </w:numPr>
      </w:pPr>
      <w:r>
        <w:rPr/>
        <w:t xml:space="preserve">Los estudiantes preparan argumentos basados en lo aprendido.</w:t>
      </w:r>
    </w:p>
    <w:p>
      <w:pPr>
        <w:numPr>
          <w:ilvl w:val="0"/>
          <w:numId w:val="6"/>
        </w:numPr>
      </w:pPr>
      <w:r>
        <w:rPr/>
        <w:t xml:space="preserve">Se realiza un debate estructurado, donde los equipos escuchan, presentan y refutan.</w:t>
      </w:r>
    </w:p>
    <w:p>
      <w:pPr>
        <w:numPr>
          <w:ilvl w:val="0"/>
          <w:numId w:val="6"/>
        </w:numPr>
      </w:pPr>
      <w:r>
        <w:rPr/>
        <w:t xml:space="preserve">Se evalúa la calidad científica y la comunicación efectiva.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hojas para apuntes,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para comunicación y pensamiento crítico. Insignias para mejores oradores y colaboradores. Retroalimentación inmediata para mejorar habilidades sociales.</w:t>
      </w:r>
    </w:p>
    <w:p>
      <w:pPr/>
      <w:r>
        <w:rPr>
          <w:b w:val="1"/>
          <w:bCs w:val="1"/>
        </w:rPr>
        <w:t xml:space="preserve">Actividad 5: "Misión final: Estabilizando la materia"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equipos aplican todos los conocimientos y habilidades para proponer una solución científica al problema narrativo inicial: cómo estabilizar la materia afectada por la anomalía atómica.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brinda un escenario ficticio con datos científicos.</w:t>
      </w:r>
    </w:p>
    <w:p>
      <w:pPr>
        <w:numPr>
          <w:ilvl w:val="0"/>
          <w:numId w:val="7"/>
        </w:numPr>
      </w:pPr>
      <w:r>
        <w:rPr/>
        <w:t xml:space="preserve">Los equipos deben investigar, analizar y diseñar una propuesta que explique cómo su comprensión del átomo puede solucionar el problema.</w:t>
      </w:r>
    </w:p>
    <w:p>
      <w:pPr>
        <w:numPr>
          <w:ilvl w:val="0"/>
          <w:numId w:val="7"/>
        </w:numPr>
      </w:pPr>
      <w:r>
        <w:rPr/>
        <w:t xml:space="preserve">Preparan una presentación multimedia (cartel, video, maqueta) para mostrar su solución.</w:t>
      </w:r>
    </w:p>
    <w:p>
      <w:pPr>
        <w:numPr>
          <w:ilvl w:val="0"/>
          <w:numId w:val="7"/>
        </w:numPr>
      </w:pPr>
      <w:r>
        <w:rPr/>
        <w:t xml:space="preserve">Se realiza una feria científica con evaluación grupal e intergrupal.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materiales para maqueta, dispositivos para grabar o presentar, software básico de presentación (PowerPoint, Canva,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creatividad, rigor científico y presentación. Insignias de “Guardianes del Núcleo”. Rango final depende de desempeño acumulado.</w:t>
      </w:r>
    </w:p>
    <w:p>
      <w:pPr/>
      <w:r>
        <w:rPr>
          <w:b w:val="1"/>
          <w:bCs w:val="1"/>
        </w:rPr>
        <w:t xml:space="preserve">Consideraciones DEI en las actividades:</w:t>
      </w:r>
    </w:p>
    <w:p>
      <w:pPr>
        <w:numPr>
          <w:ilvl w:val="0"/>
          <w:numId w:val="8"/>
        </w:numPr>
      </w:pPr>
      <w:r>
        <w:rPr/>
        <w:t xml:space="preserve">Los roles son flexibles y rotativos para incluir a todos con igualdad de oportunidades.</w:t>
      </w:r>
    </w:p>
    <w:p>
      <w:pPr>
        <w:numPr>
          <w:ilvl w:val="0"/>
          <w:numId w:val="8"/>
        </w:numPr>
      </w:pPr>
      <w:r>
        <w:rPr/>
        <w:t xml:space="preserve">Materiales accesibles y adaptados para estudiantes con diversidad funcional (texturas, colores contrastantes).</w:t>
      </w:r>
    </w:p>
    <w:p>
      <w:pPr>
        <w:numPr>
          <w:ilvl w:val="0"/>
          <w:numId w:val="8"/>
        </w:numPr>
      </w:pPr>
      <w:r>
        <w:rPr/>
        <w:t xml:space="preserve">Actividades diseñadas para respetar diferentes estilos de aprendizaje (visual, kinestésico, auditivo).</w:t>
      </w:r>
    </w:p>
    <w:p>
      <w:pPr>
        <w:numPr>
          <w:ilvl w:val="0"/>
          <w:numId w:val="8"/>
        </w:numPr>
      </w:pPr>
      <w:r>
        <w:rPr/>
        <w:t xml:space="preserve">Fomento de un ambiente respetuoso y colaborativo, donde todas las voces son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ÁtomoQuest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misión final tenga el mayor puntaje acumulado y entregue una propuesta científica sólida y creativa será declarado “Guardianes del Núcleo”.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PX por incumplimiento de roles, falta de respeto, o plagio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tiempos establecidos; el docente controla el cronómetro para respetar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al menos tres roles diferentes durante la experiencia para desarrollar competencias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no autorizados (para evitar distracciones), salvo en actividades específicas que lo requieran.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9"/>
        </w:numPr>
      </w:pPr>
      <w:r>
        <w:rPr/>
        <w:t xml:space="preserve">Identificación correcta partículas: 10 PX</w:t>
      </w:r>
    </w:p>
    <w:p>
      <w:pPr>
        <w:numPr>
          <w:ilvl w:val="1"/>
          <w:numId w:val="9"/>
        </w:numPr>
      </w:pPr>
      <w:r>
        <w:rPr/>
        <w:t xml:space="preserve">Presentación clara y creativa: 5 PX</w:t>
      </w:r>
    </w:p>
    <w:p>
      <w:pPr>
        <w:numPr>
          <w:ilvl w:val="1"/>
          <w:numId w:val="9"/>
        </w:numPr>
      </w:pPr>
      <w:r>
        <w:rPr/>
        <w:t xml:space="preserve">Solución correcta en retos: 15 PX</w:t>
      </w:r>
    </w:p>
    <w:p>
      <w:pPr>
        <w:numPr>
          <w:ilvl w:val="1"/>
          <w:numId w:val="9"/>
        </w:numPr>
      </w:pPr>
      <w:r>
        <w:rPr/>
        <w:t xml:space="preserve">Trabajo colaborativo destacado: 10 PX</w:t>
      </w:r>
    </w:p>
    <w:p>
      <w:pPr>
        <w:numPr>
          <w:ilvl w:val="1"/>
          <w:numId w:val="9"/>
        </w:numPr>
      </w:pPr>
      <w:r>
        <w:rPr/>
        <w:t xml:space="preserve">Participación en debate: 5 PX</w:t>
      </w:r>
    </w:p>
    <w:p>
      <w:pPr>
        <w:numPr>
          <w:ilvl w:val="1"/>
          <w:numId w:val="9"/>
        </w:numPr>
      </w:pPr>
      <w:r>
        <w:rPr/>
        <w:t xml:space="preserve">Innovación en experimento: 15 PX</w:t>
      </w:r>
    </w:p>
    <w:p>
      <w:pPr>
        <w:numPr>
          <w:ilvl w:val="1"/>
          <w:numId w:val="9"/>
        </w:numPr>
      </w:pPr>
      <w:r>
        <w:rPr/>
        <w:t xml:space="preserve">Entrega puntual de actividades: 5 PX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puntos se otorgan rangos e insignias visibles en un mural físico 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ÁtomoQuest</w:t>
      </w:r>
    </w:p>
    <w:p>
      <w:pPr/>
      <w:r>
        <w:rPr/>
        <w:t xml:space="preserve">La evaluación se realiza de forma continua y formativa, dentro del contexto gamificado, e incluye: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Dominio conceptual: comprensión de la estructura atómica y funciones de sus partículas.</w:t>
      </w:r>
    </w:p>
    <w:p>
      <w:pPr>
        <w:numPr>
          <w:ilvl w:val="1"/>
          <w:numId w:val="10"/>
        </w:numPr>
      </w:pPr>
      <w:r>
        <w:rPr/>
        <w:t xml:space="preserve">Aplicación práctica: capacidad para diseñar experimentos y resolver problemas.</w:t>
      </w:r>
    </w:p>
    <w:p>
      <w:pPr>
        <w:numPr>
          <w:ilvl w:val="1"/>
          <w:numId w:val="10"/>
        </w:numPr>
      </w:pPr>
      <w:r>
        <w:rPr/>
        <w:t xml:space="preserve">Colaboración y comunicación: eficacia en roles, participación activa y respeto.</w:t>
      </w:r>
    </w:p>
    <w:p>
      <w:pPr>
        <w:numPr>
          <w:ilvl w:val="1"/>
          <w:numId w:val="10"/>
        </w:numPr>
      </w:pPr>
      <w:r>
        <w:rPr/>
        <w:t xml:space="preserve">Creatividad e innovación: propuestas originales y bien fundamentadas.</w:t>
      </w:r>
    </w:p>
    <w:p>
      <w:pPr>
        <w:numPr>
          <w:ilvl w:val="1"/>
          <w:numId w:val="10"/>
        </w:numPr>
      </w:pPr>
      <w:r>
        <w:rPr/>
        <w:t xml:space="preserve">Responsabilidad y autonomía: puntualidad, compromiso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que evalúa aspectos científicos, sociales y creativos con niveles (Excelente, Bueno, Satisfactorio, Necesita mejorar).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Modelos físicos, reportes, presentaciones, videos y debates actúan como productos evaluables.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completa una autoevaluación y reflexión escrita donde describe su aprendizaje, dificultades y fortalezas.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última sesión incluye una ceremonia simbólica donde se reconoce el esfuerzo de todos y se entregan insignias y rangos, reforzando el sentido de logro y comunidad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a 90 minutos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grupos, mesa para materiales, un tablero grande para el tablero de progreso y exposición.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bolitas de poliestireno, palillos, imanes, tarjetas, cartulinas, colores.</w:t>
      </w:r>
    </w:p>
    <w:p>
      <w:pPr>
        <w:numPr>
          <w:ilvl w:val="1"/>
          <w:numId w:val="11"/>
        </w:numPr>
      </w:pPr>
      <w:r>
        <w:rPr/>
        <w:t xml:space="preserve">Herramientas TIC: computadora con proyector, acceso a internet, software básico para presentaciones, cámara o celular para grabar.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20-30 estudiantes, divididos en equipos de 4-5 integrantes.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kits de materiales con anticipación.</w:t>
      </w:r>
    </w:p>
    <w:p>
      <w:pPr>
        <w:numPr>
          <w:ilvl w:val="1"/>
          <w:numId w:val="11"/>
        </w:numPr>
      </w:pPr>
      <w:r>
        <w:rPr/>
        <w:t xml:space="preserve">Diseñar o adaptar rúbricas y tableros de puntajes.</w:t>
      </w:r>
    </w:p>
    <w:p>
      <w:pPr>
        <w:numPr>
          <w:ilvl w:val="1"/>
          <w:numId w:val="11"/>
        </w:numPr>
      </w:pPr>
      <w:r>
        <w:rPr/>
        <w:t xml:space="preserve">Conocer los roles y dinámicas para facilitar el trabajo en equipo.</w:t>
      </w:r>
    </w:p>
    <w:p>
      <w:pPr>
        <w:numPr>
          <w:ilvl w:val="1"/>
          <w:numId w:val="11"/>
        </w:numPr>
      </w:pPr>
      <w:r>
        <w:rPr/>
        <w:t xml:space="preserve">Preparar narración y contexto para introducir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para que todos participen; usar la retroalimentación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conceptual:</w:t>
      </w:r>
      <w:r>
        <w:rPr/>
        <w:t xml:space="preserve"> Reforzar contenidos con mini-explicaciones y materiales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 visible y avisos claros para avanzar.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y necesidades:</w:t>
      </w:r>
      <w:r>
        <w:rPr/>
        <w:t xml:space="preserve"> Adaptar materiales y actividades,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Enfatizar la narrativa y recompensas, conectar con intereses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B89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9AC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126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BAE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BAD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3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06A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D80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ADF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28D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F25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2026-10-02T06:21:37-05:00</dcterms:created>
  <dcterms:modified xsi:type="dcterms:W3CDTF">2026-10-02T06:21:37-05:00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