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y Pantallas: La Odisea Digital de la Educación Emocional</w:t>
      </w:r>
    </w:p>
    <w:p/>
    <w:p>
      <w:pPr/>
      <w:r>
        <w:rPr>
          <w:color w:val="666666"/>
          <w:sz w:val="20"/>
          <w:szCs w:val="20"/>
          <w:i w:val="1"/>
          <w:iCs w:val="1"/>
        </w:rPr>
        <w:t xml:space="preserve">Gamificación Narrativa | Ciencias de la Educación | Educación general | Tema: Voces y Pantallas: Comunicando Ideas sobre educación emocional con Herramientas Digitales e Inteligencia  Artificial</w:t>
      </w:r>
    </w:p>
    <w:p/>
    <w:p>
      <w:pPr/>
      <w:r>
        <w:rPr>
          <w:color w:val="2b6cb0"/>
          <w:sz w:val="28"/>
          <w:szCs w:val="28"/>
          <w:b w:val="1"/>
          <w:bCs w:val="1"/>
        </w:rPr>
        <w:t xml:space="preserve">Contexto Narrativo</w:t>
      </w:r>
    </w:p>
    <w:p>
      <w:pPr/>
      <w:r>
        <w:rPr>
          <w:b w:val="1"/>
          <w:bCs w:val="1"/>
        </w:rPr>
        <w:t xml:space="preserve">Contexto Narrativo: La Odisea Digital en el Universo de las Emociones</w:t>
      </w:r>
    </w:p>
    <w:p>
      <w:pPr/>
      <w:r>
        <w:rPr/>
        <w:t xml:space="preserve">    En un futuro cercano, la humanidad ha transitado hacia una sociedad hiperconectada donde las emociones, aunque universales, se han convertido en un código complejo de interpretar y comunicar. Las pantallas dominan la interacción social, y la inteligencia artificial (IA) se ha integrado en casi todos los aspectos de la vida diaria, desde la educación hasta la comunicación interpersonal. Sin embargo, esta revolución digital ha generado un reto crucial: ¿cómo comunicamos eficazmente nuestras emociones y las ideas vinculadas a ellas en un entorno digital saturado de información y emociones superficialmente expresadas?  </w:t>
      </w:r>
    </w:p>
    <w:p>
      <w:pPr/>
      <w:r>
        <w:rPr/>
        <w:t xml:space="preserve">    En esta realidad, un grupo selecto de estudiantes universitarios de Ciencias de la Educación, llamados "Los Comunicadores Emocionales", han sido convocados para una misión crítica. La misión: diseñar, experimentar y difundir nuevas formas de comunicar ideas sobre educación emocional, utilizando herramientas digitales avanzadas y la inteligencia artificial, para transformar la interacción educativa y social hacia una comunicación empática, auténtica e inclusiva.  </w:t>
      </w:r>
    </w:p>
    <w:p>
      <w:pPr/>
      <w:r>
        <w:rPr/>
        <w:t xml:space="preserve">    La aventura se desarrolla en un entorno virtual llamado "El Nexus Emocional", un espacio digital multidimensional que representa los diferentes canales y pantallas a través de los cuales se comunica y experimenta la emoción en la sociedad contemporánea. Este espacio simula escenarios reales y ficticios que ponen a prueba la creatividad, el pensamiento crítico, la colaboración y la comunicación de los estudiantes.  </w:t>
      </w:r>
    </w:p>
    <w:p>
      <w:pPr/>
      <w:r>
        <w:rPr>
          <w:b w:val="1"/>
          <w:bCs w:val="1"/>
        </w:rPr>
        <w:t xml:space="preserve">Roles dentro de la Narrativa</w:t>
      </w:r>
    </w:p>
    <w:p>
      <w:pPr/>
      <w:r>
        <w:rPr/>
        <w:t xml:space="preserve">    Cada estudiante asume un rol específico que refleja una dimensión esencial en la comunicación emocional digital:  </w:t>
      </w:r>
    </w:p>
    <w:p>
      <w:pPr>
        <w:numPr>
          <w:ilvl w:val="0"/>
          <w:numId w:val="1"/>
        </w:numPr>
      </w:pPr>
      <w:r>
        <w:rPr>
          <w:b w:val="1"/>
          <w:bCs w:val="1"/>
        </w:rPr>
        <w:t xml:space="preserve">Exploradores de Emociones:</w:t>
      </w:r>
      <w:r>
        <w:rPr/>
        <w:t xml:space="preserve"> Se enfocan en identificar y analizar las emociones presentes en diferentes medios digitales, comprendiendo su impacto y significado.</w:t>
      </w:r>
    </w:p>
    <w:p>
      <w:pPr>
        <w:numPr>
          <w:ilvl w:val="0"/>
          <w:numId w:val="1"/>
        </w:numPr>
      </w:pPr>
      <w:r>
        <w:rPr>
          <w:b w:val="1"/>
          <w:bCs w:val="1"/>
        </w:rPr>
        <w:t xml:space="preserve">Diseñadores de Interacción:</w:t>
      </w:r>
      <w:r>
        <w:rPr/>
        <w:t xml:space="preserve"> Crean prototipos digitales que facilitan la expresión y comprensión emocional mediante herramientas digitales e IA.</w:t>
      </w:r>
    </w:p>
    <w:p>
      <w:pPr>
        <w:numPr>
          <w:ilvl w:val="0"/>
          <w:numId w:val="1"/>
        </w:numPr>
      </w:pPr>
      <w:r>
        <w:rPr>
          <w:b w:val="1"/>
          <w:bCs w:val="1"/>
        </w:rPr>
        <w:t xml:space="preserve">Analistas Éticos:</w:t>
      </w:r>
      <w:r>
        <w:rPr/>
        <w:t xml:space="preserve"> Evalúan las implicaciones éticas, la diversidad, equidad e inclusión (DEI) en las aplicaciones de las tecnologías y mensajes creados.</w:t>
      </w:r>
    </w:p>
    <w:p>
      <w:pPr>
        <w:numPr>
          <w:ilvl w:val="0"/>
          <w:numId w:val="1"/>
        </w:numPr>
      </w:pPr>
      <w:r>
        <w:rPr>
          <w:b w:val="1"/>
          <w:bCs w:val="1"/>
        </w:rPr>
        <w:t xml:space="preserve">Comunicadores Narrativos:</w:t>
      </w:r>
      <w:r>
        <w:rPr/>
        <w:t xml:space="preserve"> Desarrollan historias y contenidos que transmiten ideas emocionales, utilizando formatos digitales y narrativas envolventes.</w:t>
      </w:r>
    </w:p>
    <w:p>
      <w:pPr>
        <w:numPr>
          <w:ilvl w:val="0"/>
          <w:numId w:val="1"/>
        </w:numPr>
      </w:pPr>
      <w:r>
        <w:rPr>
          <w:b w:val="1"/>
          <w:bCs w:val="1"/>
        </w:rPr>
        <w:t xml:space="preserve">Mentores de IA:</w:t>
      </w:r>
      <w:r>
        <w:rPr/>
        <w:t xml:space="preserve"> Programan y entrenan modelos de inteligencia artificial para que reconozcan y respondan adecuadamente a señales emocionales.</w:t>
      </w:r>
    </w:p>
    <w:p>
      <w:pPr/>
      <w:r>
        <w:rPr/>
        <w:t xml:space="preserve">    Los estudiantes pueden rotar o combinar roles para favorecer una experiencia integral.  </w:t>
      </w:r>
    </w:p>
    <w:p>
      <w:pPr/>
      <w:r>
        <w:rPr>
          <w:b w:val="1"/>
          <w:bCs w:val="1"/>
        </w:rPr>
        <w:t xml:space="preserve">Misión Principal</w:t>
      </w:r>
    </w:p>
    <w:p>
      <w:pPr/>
      <w:r>
        <w:rPr/>
        <w:t xml:space="preserve">    La misión central de los estudiantes es elaborar una campaña digital interdisciplinaria que comunique ideas sobre educación emocional, integrando herramientas digitales e inteligencia artificial. Esta campaña debe ser innovadora, inclusiva y accesible, promoviendo competencias sociales y emocionales en un público diverso. Para lograrlo, deberán superar una serie de desafíos y misiones que involucran investigación, diseño, experimentación y análisis crítico.  </w:t>
      </w:r>
    </w:p>
    <w:p>
      <w:pPr/>
      <w:r>
        <w:rPr>
          <w:b w:val="1"/>
          <w:bCs w:val="1"/>
        </w:rPr>
        <w:t xml:space="preserve">Conexión con el Tema de Aprendizaje</w:t>
      </w:r>
    </w:p>
    <w:p>
      <w:pPr/>
      <w:r>
        <w:rPr/>
        <w:t xml:space="preserve">    Esta narrativa conecta profundamente con el tema de educación emocional y las herramientas digitales con IA al situar a los estudiantes en una práctica simulada pero realista donde deben aplicar conocimientos teóricos y habilidades prácticas para resolver problemas actuales del campo educativo. Además, fomenta las competencias del siglo XXI al incentivar la creatividad para diseñar soluciones, el pensamiento crítico para evaluar sus impactos, la colaboración entre roles diversos, la comunicación efectiva y el liderazgo responsable.  </w:t>
      </w:r>
    </w:p>
    <w:p>
      <w:pPr/>
      <w:r>
        <w:rPr/>
        <w:t xml:space="preserve">    Finalmente, la inclusión de criterios DEI es fundamental para garantizar que las soluciones propuestas no solo sean tecnológicamente viables, sino también culturalmente sensibles y accesibles, promoviendo un aprendizaje verdaderamente transformador y equitativo.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 "Puntos Emocionales"  </w:t>
      </w:r>
    </w:p>
    <w:p>
      <w:pPr/>
      <w:r>
        <w:rPr/>
        <w:t xml:space="preserve">    Los estudiantes ganan "Puntos Emocionales" al completar actividades, colaborar efectivamente, aportar ideas innovadoras y demostrar competencias clave. Los puntos se otorgan según criterios claros, incentivando la participación activa y la calidad.  </w:t>
      </w:r>
    </w:p>
    <w:p>
      <w:pPr/>
      <w:r>
        <w:rPr/>
        <w:t xml:space="preserve">  </w:t>
      </w:r>
    </w:p>
    <w:p>
      <w:pPr>
        <w:numPr>
          <w:ilvl w:val="0"/>
          <w:numId w:val="2"/>
        </w:numPr>
      </w:pPr>
      <w:r>
        <w:rPr/>
        <w:t xml:space="preserve">10 puntos por participación activa en actividades individuales.</w:t>
      </w:r>
    </w:p>
    <w:p>
      <w:pPr>
        <w:numPr>
          <w:ilvl w:val="0"/>
          <w:numId w:val="2"/>
        </w:numPr>
      </w:pPr>
      <w:r>
        <w:rPr/>
        <w:t xml:space="preserve">20 puntos por contribuciones destacadas en trabajo en equipo.</w:t>
      </w:r>
    </w:p>
    <w:p>
      <w:pPr>
        <w:numPr>
          <w:ilvl w:val="0"/>
          <w:numId w:val="2"/>
        </w:numPr>
      </w:pPr>
      <w:r>
        <w:rPr/>
        <w:t xml:space="preserve">30 puntos por superar retos creativos o técnicos.</w:t>
      </w:r>
    </w:p>
    <w:p>
      <w:pPr>
        <w:numPr>
          <w:ilvl w:val="0"/>
          <w:numId w:val="2"/>
        </w:numPr>
      </w:pPr>
      <w:r>
        <w:rPr/>
        <w:t xml:space="preserve">5 puntos por autoevaluación y reflexión sincera.</w:t>
      </w:r>
    </w:p>
    <w:p>
      <w:pPr/>
      <w:r>
        <w:rPr/>
        <w:t xml:space="preserve">  Niveles de Progreso - "Rangos Emocionales"  </w:t>
      </w:r>
    </w:p>
    <w:p>
      <w:pPr/>
      <w:r>
        <w:rPr/>
        <w:t xml:space="preserve">    Los estudiantes avanzan en rangos según la acumulación de puntos, desbloqueando nuevas responsabilidades y retos:  </w:t>
      </w:r>
    </w:p>
    <w:p>
      <w:pPr/>
      <w:r>
        <w:rPr/>
        <w:t xml:space="preserve">  </w:t>
      </w:r>
    </w:p>
    <w:p>
      <w:pPr>
        <w:numPr>
          <w:ilvl w:val="0"/>
          <w:numId w:val="3"/>
        </w:numPr>
      </w:pPr>
      <w:r>
        <w:rPr>
          <w:b w:val="1"/>
          <w:bCs w:val="1"/>
        </w:rPr>
        <w:t xml:space="preserve">Iniciado Emocional</w:t>
      </w:r>
      <w:r>
        <w:rPr/>
        <w:t xml:space="preserve">: 0-50 puntos</w:t>
      </w:r>
    </w:p>
    <w:p>
      <w:pPr>
        <w:numPr>
          <w:ilvl w:val="0"/>
          <w:numId w:val="3"/>
        </w:numPr>
      </w:pPr>
      <w:r>
        <w:rPr>
          <w:b w:val="1"/>
          <w:bCs w:val="1"/>
        </w:rPr>
        <w:t xml:space="preserve">Explorador Empático</w:t>
      </w:r>
      <w:r>
        <w:rPr/>
        <w:t xml:space="preserve">: 51-100 puntos</w:t>
      </w:r>
    </w:p>
    <w:p>
      <w:pPr>
        <w:numPr>
          <w:ilvl w:val="0"/>
          <w:numId w:val="3"/>
        </w:numPr>
      </w:pPr>
      <w:r>
        <w:rPr>
          <w:b w:val="1"/>
          <w:bCs w:val="1"/>
        </w:rPr>
        <w:t xml:space="preserve">Diseñador Emocional</w:t>
      </w:r>
      <w:r>
        <w:rPr/>
        <w:t xml:space="preserve">: 101-150 puntos</w:t>
      </w:r>
    </w:p>
    <w:p>
      <w:pPr>
        <w:numPr>
          <w:ilvl w:val="0"/>
          <w:numId w:val="3"/>
        </w:numPr>
      </w:pPr>
      <w:r>
        <w:rPr>
          <w:b w:val="1"/>
          <w:bCs w:val="1"/>
        </w:rPr>
        <w:t xml:space="preserve">Maestro Comunicador</w:t>
      </w:r>
      <w:r>
        <w:rPr/>
        <w:t xml:space="preserve">: 151-200 puntos</w:t>
      </w:r>
    </w:p>
    <w:p>
      <w:pPr>
        <w:numPr>
          <w:ilvl w:val="0"/>
          <w:numId w:val="3"/>
        </w:numPr>
      </w:pPr>
      <w:r>
        <w:rPr>
          <w:b w:val="1"/>
          <w:bCs w:val="1"/>
        </w:rPr>
        <w:t xml:space="preserve">Guardián del Nexus</w:t>
      </w:r>
      <w:r>
        <w:rPr/>
        <w:t xml:space="preserve">: +200 puntos</w:t>
      </w:r>
    </w:p>
    <w:p>
      <w:pPr/>
      <w:r>
        <w:rPr/>
        <w:t xml:space="preserve">  </w:t>
      </w:r>
    </w:p>
    <w:p>
      <w:pPr/>
      <w:r>
        <w:rPr/>
        <w:t xml:space="preserve">    Cada nivel otorga insignias digitales y acceso a materiales exclusivos o roles de liderazgo.  </w:t>
      </w:r>
    </w:p>
    <w:p>
      <w:pPr/>
      <w:r>
        <w:rPr/>
        <w:t xml:space="preserve">  Insignias - "Emblemas de Competencia"  </w:t>
      </w:r>
    </w:p>
    <w:p>
      <w:pPr/>
      <w:r>
        <w:rPr/>
        <w:t xml:space="preserve">    Se entregan insignias que representan competencias específicas alcanzadas:  </w:t>
      </w:r>
    </w:p>
    <w:p>
      <w:pPr/>
      <w:r>
        <w:rPr/>
        <w:t xml:space="preserve">  </w:t>
      </w:r>
    </w:p>
    <w:p>
      <w:pPr>
        <w:numPr>
          <w:ilvl w:val="0"/>
          <w:numId w:val="4"/>
        </w:numPr>
      </w:pPr>
      <w:r>
        <w:rPr>
          <w:i w:val="1"/>
          <w:iCs w:val="1"/>
        </w:rPr>
        <w:t xml:space="preserve">Insignia de Creatividad Digital</w:t>
      </w:r>
    </w:p>
    <w:p>
      <w:pPr>
        <w:numPr>
          <w:ilvl w:val="0"/>
          <w:numId w:val="4"/>
        </w:numPr>
      </w:pPr>
      <w:r>
        <w:rPr>
          <w:i w:val="1"/>
          <w:iCs w:val="1"/>
        </w:rPr>
        <w:t xml:space="preserve">Insignia de Pensamiento Crítico</w:t>
      </w:r>
    </w:p>
    <w:p>
      <w:pPr>
        <w:numPr>
          <w:ilvl w:val="0"/>
          <w:numId w:val="4"/>
        </w:numPr>
      </w:pPr>
      <w:r>
        <w:rPr>
          <w:i w:val="1"/>
          <w:iCs w:val="1"/>
        </w:rPr>
        <w:t xml:space="preserve">Insignia de Comunicación Efectiva</w:t>
      </w:r>
    </w:p>
    <w:p>
      <w:pPr>
        <w:numPr>
          <w:ilvl w:val="0"/>
          <w:numId w:val="4"/>
        </w:numPr>
      </w:pPr>
      <w:r>
        <w:rPr>
          <w:i w:val="1"/>
          <w:iCs w:val="1"/>
        </w:rPr>
        <w:t xml:space="preserve">Insignia de Liderazgo Inclusivo</w:t>
      </w:r>
    </w:p>
    <w:p>
      <w:pPr>
        <w:numPr>
          <w:ilvl w:val="0"/>
          <w:numId w:val="4"/>
        </w:numPr>
      </w:pPr>
      <w:r>
        <w:rPr>
          <w:i w:val="1"/>
          <w:iCs w:val="1"/>
        </w:rPr>
        <w:t xml:space="preserve">Insignia de Responsabilidad Ética</w:t>
      </w:r>
    </w:p>
    <w:p>
      <w:pPr/>
      <w:r>
        <w:rPr/>
        <w:t xml:space="preserve">  </w:t>
      </w:r>
    </w:p>
    <w:p>
      <w:pPr/>
      <w:r>
        <w:rPr/>
        <w:t xml:space="preserve">    Estas insignias se muestran en un tablero virtual compartido, fomentando el reconocimiento entre pares.  </w:t>
      </w:r>
    </w:p>
    <w:p>
      <w:pPr/>
      <w:r>
        <w:rPr/>
        <w:t xml:space="preserve">  Retos y Misiones  </w:t>
      </w:r>
    </w:p>
    <w:p>
      <w:pPr/>
      <w:r>
        <w:rPr/>
        <w:t xml:space="preserve">    El avance se estructura mediante retos semanales, cada uno con objetivos claros que deben cumplirse para ganar puntos y avanzar de nivel. Ejemplos:  </w:t>
      </w:r>
    </w:p>
    <w:p>
      <w:pPr/>
      <w:r>
        <w:rPr/>
        <w:t xml:space="preserve">  </w:t>
      </w:r>
    </w:p>
    <w:p>
      <w:pPr>
        <w:numPr>
          <w:ilvl w:val="0"/>
          <w:numId w:val="5"/>
        </w:numPr>
      </w:pPr>
      <w:r>
        <w:rPr/>
        <w:t xml:space="preserve">Analizar un caso real de comunicación emocional digital y proponer mejoras.</w:t>
      </w:r>
    </w:p>
    <w:p>
      <w:pPr>
        <w:numPr>
          <w:ilvl w:val="0"/>
          <w:numId w:val="5"/>
        </w:numPr>
      </w:pPr>
      <w:r>
        <w:rPr/>
        <w:t xml:space="preserve">Diseñar un prototipo de herramienta digital para expresar emociones.</w:t>
      </w:r>
    </w:p>
    <w:p>
      <w:pPr>
        <w:numPr>
          <w:ilvl w:val="0"/>
          <w:numId w:val="5"/>
        </w:numPr>
      </w:pPr>
      <w:r>
        <w:rPr/>
        <w:t xml:space="preserve">Entrenar un chatbot con IA para reconocer emociones básicas.</w:t>
      </w:r>
    </w:p>
    <w:p>
      <w:pPr/>
      <w:r>
        <w:rPr/>
        <w:t xml:space="preserve">  Recompensas  </w:t>
      </w:r>
    </w:p>
    <w:p>
      <w:pPr/>
      <w:r>
        <w:rPr/>
        <w:t xml:space="preserve">    Además de puntos e insignias, se ofrecen recompensas tangibles y simbólicas:  </w:t>
      </w:r>
    </w:p>
    <w:p>
      <w:pPr/>
      <w:r>
        <w:rPr/>
        <w:t xml:space="preserve">  </w:t>
      </w:r>
    </w:p>
    <w:p>
      <w:pPr>
        <w:numPr>
          <w:ilvl w:val="0"/>
          <w:numId w:val="6"/>
        </w:numPr>
      </w:pPr>
      <w:r>
        <w:rPr/>
        <w:t xml:space="preserve">Acceso a webinars con expertos en IA y educación emocional.</w:t>
      </w:r>
    </w:p>
    <w:p>
      <w:pPr>
        <w:numPr>
          <w:ilvl w:val="0"/>
          <w:numId w:val="6"/>
        </w:numPr>
      </w:pPr>
      <w:r>
        <w:rPr/>
        <w:t xml:space="preserve">Roles de liderazgo en equipos y presentaciones.</w:t>
      </w:r>
    </w:p>
    <w:p>
      <w:pPr>
        <w:numPr>
          <w:ilvl w:val="0"/>
          <w:numId w:val="6"/>
        </w:numPr>
      </w:pPr>
      <w:r>
        <w:rPr/>
        <w:t xml:space="preserve">Reconocimiento público en redes internas de la universidad.</w:t>
      </w:r>
    </w:p>
    <w:p>
      <w:pPr/>
      <w:r>
        <w:rPr/>
        <w:t xml:space="preserve">  Progresión y Retroalimentación Inmediata  </w:t>
      </w:r>
    </w:p>
    <w:p>
      <w:pPr/>
      <w:r>
        <w:rPr/>
        <w:t xml:space="preserve">    Se utiliza una plataforma digital (por ejemplo, Moodle con plugins de gamificación o Classcraft) donde los estudiantes pueden visualizar su progreso, puntos e insignias en tiempo real. El docente provee retroalimentación inmediata en cada actividad, tanto individual como grupal, mediante comentarios escritos y en sesiones síncronas.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Emocional Digital"  </w:t>
      </w:r>
    </w:p>
    <w:p>
      <w:pPr/>
      <w:r>
        <w:rPr>
          <w:b w:val="1"/>
          <w:bCs w:val="1"/>
        </w:rPr>
        <w:t xml:space="preserve">Descripción:</w:t>
      </w:r>
      <w:r>
        <w:rPr/>
        <w:t xml:space="preserve"> Los estudiantes exploran diversas plataformas digitales (redes sociales, blogs, videos) para identificar y mapear las emociones expresadas y su representación visual o textual.</w:t>
      </w:r>
    </w:p>
    <w:p>
      <w:pPr/>
      <w:r>
        <w:rPr/>
        <w:t xml:space="preserve">  </w:t>
      </w:r>
    </w:p>
    <w:p>
      <w:pPr/>
      <w:r>
        <w:rPr>
          <w:b w:val="1"/>
          <w:bCs w:val="1"/>
        </w:rPr>
        <w:t xml:space="preserve">Instrucciones:</w:t>
      </w:r>
    </w:p>
    <w:p>
      <w:pPr/>
      <w:r>
        <w:rPr/>
        <w:t xml:space="preserve">  </w:t>
      </w:r>
    </w:p>
    <w:p>
      <w:pPr>
        <w:numPr>
          <w:ilvl w:val="0"/>
          <w:numId w:val="7"/>
        </w:numPr>
      </w:pPr>
      <w:r>
        <w:rPr/>
        <w:t xml:space="preserve">Formar equipos de 4 personas, asignando roles (Exploradores de Emociones y Analistas Éticos).</w:t>
      </w:r>
    </w:p>
    <w:p>
      <w:pPr>
        <w:numPr>
          <w:ilvl w:val="0"/>
          <w:numId w:val="7"/>
        </w:numPr>
      </w:pPr>
      <w:r>
        <w:rPr/>
        <w:t xml:space="preserve">Seleccionar 3 plataformas digitales distintas para analizar.</w:t>
      </w:r>
    </w:p>
    <w:p>
      <w:pPr>
        <w:numPr>
          <w:ilvl w:val="0"/>
          <w:numId w:val="7"/>
        </w:numPr>
      </w:pPr>
      <w:r>
        <w:rPr/>
        <w:t xml:space="preserve">Registrar ejemplos de expresiones emocionales (texto, imágenes, videos) y clasificarlas según categorías emocionales (alegría, tristeza, ira, miedo, sorpresa, disgusto).</w:t>
      </w:r>
    </w:p>
    <w:p>
      <w:pPr>
        <w:numPr>
          <w:ilvl w:val="0"/>
          <w:numId w:val="7"/>
        </w:numPr>
      </w:pPr>
      <w:r>
        <w:rPr/>
        <w:t xml:space="preserve">Reflexionar sobre la diversidad cultural y la inclusión en las expresiones recopiladas.</w:t>
      </w:r>
    </w:p>
    <w:p>
      <w:pPr>
        <w:numPr>
          <w:ilvl w:val="0"/>
          <w:numId w:val="7"/>
        </w:numPr>
      </w:pPr>
      <w:r>
        <w:rPr/>
        <w:t xml:space="preserve">Crear un mapa digital (usando herramientas como Miro o Google Jamboard) que visualice las emociones y su frecuencia en cada plataforma.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Acceso a internet, cuentas en plataformas digitales, herramientas de mapas colaborativos.</w:t>
      </w:r>
    </w:p>
    <w:p>
      <w:pPr/>
      <w:r>
        <w:rPr/>
        <w:t xml:space="preserve">  </w:t>
      </w:r>
    </w:p>
    <w:p>
      <w:pPr/>
      <w:r>
        <w:rPr>
          <w:b w:val="1"/>
          <w:bCs w:val="1"/>
        </w:rPr>
        <w:t xml:space="preserve">Integración con mecánicas:</w:t>
      </w:r>
      <w:r>
        <w:rPr/>
        <w:t xml:space="preserve"> Por cada emoción identificada correctamente y categorizada, el equipo gana puntos emocionales. La calidad del análisis y la inclusión de perspectivas diversas otorgan insignias de Pensamiento Crítico y DEI.</w:t>
      </w:r>
    </w:p>
    <w:p>
      <w:pPr/>
      <w:r>
        <w:rPr/>
        <w:t xml:space="preserve">  Actividad 2: "Creación de Prototipos Emocionales"  </w:t>
      </w:r>
    </w:p>
    <w:p>
      <w:pPr/>
      <w:r>
        <w:rPr>
          <w:b w:val="1"/>
          <w:bCs w:val="1"/>
        </w:rPr>
        <w:t xml:space="preserve">Descripción:</w:t>
      </w:r>
      <w:r>
        <w:rPr/>
        <w:t xml:space="preserve"> Los estudiantes diseñan un prototipo de herramienta digital que facilite la expresión y comunicación emocional, incorporando elementos de IA si es posible.</w:t>
      </w:r>
    </w:p>
    <w:p>
      <w:pPr/>
      <w:r>
        <w:rPr/>
        <w:t xml:space="preserve">  </w:t>
      </w:r>
    </w:p>
    <w:p>
      <w:pPr/>
      <w:r>
        <w:rPr>
          <w:b w:val="1"/>
          <w:bCs w:val="1"/>
        </w:rPr>
        <w:t xml:space="preserve">Instrucciones:</w:t>
      </w:r>
    </w:p>
    <w:p>
      <w:pPr/>
      <w:r>
        <w:rPr/>
        <w:t xml:space="preserve">  </w:t>
      </w:r>
    </w:p>
    <w:p>
      <w:pPr>
        <w:numPr>
          <w:ilvl w:val="0"/>
          <w:numId w:val="8"/>
        </w:numPr>
      </w:pPr>
      <w:r>
        <w:rPr/>
        <w:t xml:space="preserve">En equipos, asignar roles de Diseñadores de Interacción y Mentores de IA.</w:t>
      </w:r>
    </w:p>
    <w:p>
      <w:pPr>
        <w:numPr>
          <w:ilvl w:val="0"/>
          <w:numId w:val="8"/>
        </w:numPr>
      </w:pPr>
      <w:r>
        <w:rPr/>
        <w:t xml:space="preserve">Investigar herramientas digitales existentes y posibles aplicaciones de IA para la educación emocional.</w:t>
      </w:r>
    </w:p>
    <w:p>
      <w:pPr>
        <w:numPr>
          <w:ilvl w:val="0"/>
          <w:numId w:val="8"/>
        </w:numPr>
      </w:pPr>
      <w:r>
        <w:rPr/>
        <w:t xml:space="preserve">Definir la funcionalidad, público objetivo y características inclusivas del prototipo.</w:t>
      </w:r>
    </w:p>
    <w:p>
      <w:pPr>
        <w:numPr>
          <w:ilvl w:val="0"/>
          <w:numId w:val="8"/>
        </w:numPr>
      </w:pPr>
      <w:r>
        <w:rPr/>
        <w:t xml:space="preserve">Usar herramientas de diseño (como Figma, Canva o PowerPoint) para crear una presentación o mockup del prototipo.</w:t>
      </w:r>
    </w:p>
    <w:p>
      <w:pPr>
        <w:numPr>
          <w:ilvl w:val="0"/>
          <w:numId w:val="8"/>
        </w:numPr>
      </w:pPr>
      <w:r>
        <w:rPr/>
        <w:t xml:space="preserve">Presentar el prototipo al grupo para recibir retroalimentación.</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Computadoras con acceso a software de diseño, conexión a internet, ejemplos de prototipos digitales.</w:t>
      </w:r>
    </w:p>
    <w:p>
      <w:pPr/>
      <w:r>
        <w:rPr/>
        <w:t xml:space="preserve">  </w:t>
      </w:r>
    </w:p>
    <w:p>
      <w:pPr/>
      <w:r>
        <w:rPr>
          <w:b w:val="1"/>
          <w:bCs w:val="1"/>
        </w:rPr>
        <w:t xml:space="preserve">Integración con mecánicas:</w:t>
      </w:r>
      <w:r>
        <w:rPr/>
        <w:t xml:space="preserve"> Los prototipos que incorporen criterios DEI y creatividad reciben puntos extra y la insignia de Creatividad Digital. La presentación y defensa del prototipo premian la comunicación efectiva y liderazgo.</w:t>
      </w:r>
    </w:p>
    <w:p>
      <w:pPr/>
      <w:r>
        <w:rPr/>
        <w:t xml:space="preserve">  Actividad 3: "Entrenando al Chatbot Emocional"  </w:t>
      </w:r>
    </w:p>
    <w:p>
      <w:pPr/>
      <w:r>
        <w:rPr>
          <w:b w:val="1"/>
          <w:bCs w:val="1"/>
        </w:rPr>
        <w:t xml:space="preserve">Descripción:</w:t>
      </w:r>
      <w:r>
        <w:rPr/>
        <w:t xml:space="preserve"> Los estudiantes programan y entrenan un chatbot básico que pueda identificar señales emocionales en texto y responder de manera empática.</w:t>
      </w:r>
    </w:p>
    <w:p>
      <w:pPr/>
      <w:r>
        <w:rPr/>
        <w:t xml:space="preserve">  </w:t>
      </w:r>
    </w:p>
    <w:p>
      <w:pPr/>
      <w:r>
        <w:rPr>
          <w:b w:val="1"/>
          <w:bCs w:val="1"/>
        </w:rPr>
        <w:t xml:space="preserve">Instrucciones:</w:t>
      </w:r>
    </w:p>
    <w:p>
      <w:pPr/>
      <w:r>
        <w:rPr/>
        <w:t xml:space="preserve">  </w:t>
      </w:r>
    </w:p>
    <w:p>
      <w:pPr>
        <w:numPr>
          <w:ilvl w:val="0"/>
          <w:numId w:val="9"/>
        </w:numPr>
      </w:pPr>
      <w:r>
        <w:rPr/>
        <w:t xml:space="preserve">Asignar roles de Mentores de IA y Analistas Éticos dentro del equipo.</w:t>
      </w:r>
    </w:p>
    <w:p>
      <w:pPr>
        <w:numPr>
          <w:ilvl w:val="0"/>
          <w:numId w:val="9"/>
        </w:numPr>
      </w:pPr>
      <w:r>
        <w:rPr/>
        <w:t xml:space="preserve">Utilizar plataformas gratuitas como Dialogflow, Chatfuel o Botsify para crear el chatbot.</w:t>
      </w:r>
    </w:p>
    <w:p>
      <w:pPr>
        <w:numPr>
          <w:ilvl w:val="0"/>
          <w:numId w:val="9"/>
        </w:numPr>
      </w:pPr>
      <w:r>
        <w:rPr/>
        <w:t xml:space="preserve">Crear una base de datos de frases emocionales y programar respuestas empáticas y respetuosas.</w:t>
      </w:r>
    </w:p>
    <w:p>
      <w:pPr>
        <w:numPr>
          <w:ilvl w:val="0"/>
          <w:numId w:val="9"/>
        </w:numPr>
      </w:pPr>
      <w:r>
        <w:rPr/>
        <w:t xml:space="preserve">Probar el chatbot con compañeros y recolectar feedback para mejorar la precisión y sensibilidad.</w:t>
      </w:r>
    </w:p>
    <w:p>
      <w:pPr>
        <w:numPr>
          <w:ilvl w:val="0"/>
          <w:numId w:val="9"/>
        </w:numPr>
      </w:pPr>
      <w:r>
        <w:rPr/>
        <w:t xml:space="preserve">Documentar el proceso y reflexionar sobre las limitaciones éticas y técnicas.</w:t>
      </w:r>
    </w:p>
    <w:p>
      <w:pPr/>
      <w:r>
        <w:rPr/>
        <w:t xml:space="preserve">  </w:t>
      </w:r>
    </w:p>
    <w:p>
      <w:pPr/>
      <w:r>
        <w:rPr>
          <w:b w:val="1"/>
          <w:bCs w:val="1"/>
        </w:rPr>
        <w:t xml:space="preserve">Tiempo estimado:</w:t>
      </w:r>
      <w:r>
        <w:rPr/>
        <w:t xml:space="preserve"> 4 horas (dividido en sesiones)</w:t>
      </w:r>
    </w:p>
    <w:p>
      <w:pPr/>
      <w:r>
        <w:rPr/>
        <w:t xml:space="preserve">  </w:t>
      </w:r>
    </w:p>
    <w:p>
      <w:pPr/>
      <w:r>
        <w:rPr>
          <w:b w:val="1"/>
          <w:bCs w:val="1"/>
        </w:rPr>
        <w:t xml:space="preserve">Materiales:</w:t>
      </w:r>
      <w:r>
        <w:rPr/>
        <w:t xml:space="preserve"> Computadoras, acceso a plataformas de chatbot, recursos sobre IA y educación emocional.</w:t>
      </w:r>
    </w:p>
    <w:p>
      <w:pPr/>
      <w:r>
        <w:rPr/>
        <w:t xml:space="preserve">  </w:t>
      </w:r>
    </w:p>
    <w:p>
      <w:pPr/>
      <w:r>
        <w:rPr>
          <w:b w:val="1"/>
          <w:bCs w:val="1"/>
        </w:rPr>
        <w:t xml:space="preserve">Integración con mecánicas:</w:t>
      </w:r>
      <w:r>
        <w:rPr/>
        <w:t xml:space="preserve"> El chatbot funcional y ético gana puntos significativos y la insignia de Responsabilidad Ética. La colaboración y resolución de problemas se reflejan en puntos de equipo.</w:t>
      </w:r>
    </w:p>
    <w:p>
      <w:pPr/>
      <w:r>
        <w:rPr/>
        <w:t xml:space="preserve">  Actividad 4: "Narrativas Digitales para la Educación Emocional"  </w:t>
      </w:r>
    </w:p>
    <w:p>
      <w:pPr/>
      <w:r>
        <w:rPr>
          <w:b w:val="1"/>
          <w:bCs w:val="1"/>
        </w:rPr>
        <w:t xml:space="preserve">Descripción:</w:t>
      </w:r>
      <w:r>
        <w:rPr/>
        <w:t xml:space="preserve"> Los estudiantes crean contenido narrativo (video, podcast, blog) que comunique ideas sobre educación emocional usando herramientas digitales e IA.</w:t>
      </w:r>
    </w:p>
    <w:p>
      <w:pPr/>
      <w:r>
        <w:rPr/>
        <w:t xml:space="preserve">  </w:t>
      </w:r>
    </w:p>
    <w:p>
      <w:pPr/>
      <w:r>
        <w:rPr>
          <w:b w:val="1"/>
          <w:bCs w:val="1"/>
        </w:rPr>
        <w:t xml:space="preserve">Instrucciones:</w:t>
      </w:r>
    </w:p>
    <w:p>
      <w:pPr/>
      <w:r>
        <w:rPr/>
        <w:t xml:space="preserve">  </w:t>
      </w:r>
    </w:p>
    <w:p>
      <w:pPr>
        <w:numPr>
          <w:ilvl w:val="0"/>
          <w:numId w:val="10"/>
        </w:numPr>
      </w:pPr>
      <w:r>
        <w:rPr/>
        <w:t xml:space="preserve">Asignar roles de Comunicadores Narrativos y Mentores de IA.</w:t>
      </w:r>
    </w:p>
    <w:p>
      <w:pPr>
        <w:numPr>
          <w:ilvl w:val="0"/>
          <w:numId w:val="10"/>
        </w:numPr>
      </w:pPr>
      <w:r>
        <w:rPr/>
        <w:t xml:space="preserve">Seleccionar un formato digital para la narrativa (video corto, podcast de 5 minutos, blog multimedia).</w:t>
      </w:r>
    </w:p>
    <w:p>
      <w:pPr>
        <w:numPr>
          <w:ilvl w:val="0"/>
          <w:numId w:val="10"/>
        </w:numPr>
      </w:pPr>
      <w:r>
        <w:rPr/>
        <w:t xml:space="preserve">Incorporar elementos interactivos o IA, como cuestionarios emocionales o asistentes virtuales.</w:t>
      </w:r>
    </w:p>
    <w:p>
      <w:pPr>
        <w:numPr>
          <w:ilvl w:val="0"/>
          <w:numId w:val="10"/>
        </w:numPr>
      </w:pPr>
      <w:r>
        <w:rPr/>
        <w:t xml:space="preserve">Garantizar que el contenido sea inclusivo, accesible y respetuoso con la diversidad cultural y emocional.</w:t>
      </w:r>
    </w:p>
    <w:p>
      <w:pPr>
        <w:numPr>
          <w:ilvl w:val="0"/>
          <w:numId w:val="10"/>
        </w:numPr>
      </w:pPr>
      <w:r>
        <w:rPr/>
        <w:t xml:space="preserve">Publicar o presentar el contenido ante el grupo para evaluación y difusión.</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Software de edición de video/audio (Canva, Audacity, iMovie), plataformas de blogs (WordPress, Blogger), acceso a IA para asistentes o chatbots.</w:t>
      </w:r>
    </w:p>
    <w:p>
      <w:pPr/>
      <w:r>
        <w:rPr/>
        <w:t xml:space="preserve">  </w:t>
      </w:r>
    </w:p>
    <w:p>
      <w:pPr/>
      <w:r>
        <w:rPr>
          <w:b w:val="1"/>
          <w:bCs w:val="1"/>
        </w:rPr>
        <w:t xml:space="preserve">Integración con mecánicas:</w:t>
      </w:r>
      <w:r>
        <w:rPr/>
        <w:t xml:space="preserve"> Los contenidos que demuestren creatividad, comunicación efectiva e inclusión reciben puntos e insignias correspondientes. Además, se premia la autonomía y liderazgo en la presentación.</w:t>
      </w:r>
    </w:p>
    <w:p>
      <w:pPr/>
      <w:r>
        <w:rPr/>
        <w:t xml:space="preserve">  Actividad 5: "Reflexión y Debate Final: Guardianes del Nexus"  </w:t>
      </w:r>
    </w:p>
    <w:p>
      <w:pPr/>
      <w:r>
        <w:rPr>
          <w:b w:val="1"/>
          <w:bCs w:val="1"/>
        </w:rPr>
        <w:t xml:space="preserve">Descripción:</w:t>
      </w:r>
      <w:r>
        <w:rPr/>
        <w:t xml:space="preserve"> Como cierre, los estudiantes reflexionan sobre el aprendizaje y debaten sobre el futuro de la educación emocional con herramientas digitales e IA.</w:t>
      </w:r>
    </w:p>
    <w:p>
      <w:pPr/>
      <w:r>
        <w:rPr/>
        <w:t xml:space="preserve">  </w:t>
      </w:r>
    </w:p>
    <w:p>
      <w:pPr/>
      <w:r>
        <w:rPr>
          <w:b w:val="1"/>
          <w:bCs w:val="1"/>
        </w:rPr>
        <w:t xml:space="preserve">Instrucciones:</w:t>
      </w:r>
    </w:p>
    <w:p>
      <w:pPr/>
      <w:r>
        <w:rPr/>
        <w:t xml:space="preserve">  </w:t>
      </w:r>
    </w:p>
    <w:p>
      <w:pPr>
        <w:numPr>
          <w:ilvl w:val="0"/>
          <w:numId w:val="11"/>
        </w:numPr>
      </w:pPr>
      <w:r>
        <w:rPr/>
        <w:t xml:space="preserve">Organizar un foro de discusión en línea o presencial moderado por el docente.</w:t>
      </w:r>
    </w:p>
    <w:p>
      <w:pPr>
        <w:numPr>
          <w:ilvl w:val="0"/>
          <w:numId w:val="11"/>
        </w:numPr>
      </w:pPr>
      <w:r>
        <w:rPr/>
        <w:t xml:space="preserve">Cada estudiante presenta una reflexión personal basada en su experiencia y aprendizajes.</w:t>
      </w:r>
    </w:p>
    <w:p>
      <w:pPr>
        <w:numPr>
          <w:ilvl w:val="0"/>
          <w:numId w:val="11"/>
        </w:numPr>
      </w:pPr>
      <w:r>
        <w:rPr/>
        <w:t xml:space="preserve">Debatir temas clave: ética, DEI, impacto social, desafíos técnicos, y oportunidades futuras.</w:t>
      </w:r>
    </w:p>
    <w:p>
      <w:pPr>
        <w:numPr>
          <w:ilvl w:val="0"/>
          <w:numId w:val="11"/>
        </w:numPr>
      </w:pPr>
      <w:r>
        <w:rPr/>
        <w:t xml:space="preserve">Consolidar conclusiones grupales y propuestas para futuros proyectos o investigaciones.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Plataforma de videoconferencia o espacio físico, documentos de reflexión.</w:t>
      </w:r>
    </w:p>
    <w:p>
      <w:pPr/>
      <w:r>
        <w:rPr/>
        <w:t xml:space="preserve">  </w:t>
      </w:r>
    </w:p>
    <w:p>
      <w:pPr/>
      <w:r>
        <w:rPr>
          <w:b w:val="1"/>
          <w:bCs w:val="1"/>
        </w:rPr>
        <w:t xml:space="preserve">Integración con mecánicas:</w:t>
      </w:r>
      <w:r>
        <w:rPr/>
        <w:t xml:space="preserve"> Participar activamente otorga puntos, la calidad del aporte suma insignias de liderazgo y responsabilidad. Se fomenta la colaboración y comunicación efectiva, cerrando la narrativa con sentido y cohesión.</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Al final del módulo, los estudiantes que alcancen el rango de </w:t>
      </w:r>
      <w:r>
        <w:rPr>
          <w:i w:val="1"/>
          <w:iCs w:val="1"/>
        </w:rPr>
        <w:t xml:space="preserve">Maestro Comunicador</w:t>
      </w:r>
      <w:r>
        <w:rPr/>
        <w:t xml:space="preserve"> o superior, habiendo obtenido al menos 3 insignias distintas, se consideran vencedores como "Guardianes del Nexus".</w:t>
      </w:r>
    </w:p>
    <w:p>
      <w:pPr>
        <w:numPr>
          <w:ilvl w:val="0"/>
          <w:numId w:val="12"/>
        </w:numPr>
      </w:pPr>
      <w:r>
        <w:rPr/>
        <w:t xml:space="preserve">El equipo que presente la campaña digital final más innovadora, inclusiva y efectiva recibe un reconocimiento especial.</w:t>
      </w:r>
    </w:p>
    <w:p>
      <w:pPr/>
      <w:r>
        <w:rPr/>
        <w:t xml:space="preserve">  Penalizaciones  </w:t>
      </w:r>
    </w:p>
    <w:p>
      <w:pPr>
        <w:numPr>
          <w:ilvl w:val="0"/>
          <w:numId w:val="13"/>
        </w:numPr>
      </w:pPr>
      <w:r>
        <w:rPr/>
        <w:t xml:space="preserve">Falta de participación sin justificación acarrea pérdida de 5 puntos por sesión.</w:t>
      </w:r>
    </w:p>
    <w:p>
      <w:pPr>
        <w:numPr>
          <w:ilvl w:val="0"/>
          <w:numId w:val="13"/>
        </w:numPr>
      </w:pPr>
      <w:r>
        <w:rPr/>
        <w:t xml:space="preserve">Comportamientos que vulneren los criterios DEI (discriminación, exclusión) resultan en penalizaciones severas y revisión ética por parte del docente.</w:t>
      </w:r>
    </w:p>
    <w:p>
      <w:pPr>
        <w:numPr>
          <w:ilvl w:val="0"/>
          <w:numId w:val="13"/>
        </w:numPr>
      </w:pPr>
      <w:r>
        <w:rPr/>
        <w:t xml:space="preserve">Entrega tardía de tareas puede restar hasta 10 puntos, salvo justificación válida.</w:t>
      </w:r>
    </w:p>
    <w:p>
      <w:pPr/>
      <w:r>
        <w:rPr/>
        <w:t xml:space="preserve">  Turnos y Roles  </w:t>
      </w:r>
    </w:p>
    <w:p>
      <w:pPr>
        <w:numPr>
          <w:ilvl w:val="0"/>
          <w:numId w:val="14"/>
        </w:numPr>
      </w:pPr>
      <w:r>
        <w:rPr/>
        <w:t xml:space="preserve">Las actividades grupales se distribuyen en turnos semanales para garantizar participación equitativa.</w:t>
      </w:r>
    </w:p>
    <w:p>
      <w:pPr>
        <w:numPr>
          <w:ilvl w:val="0"/>
          <w:numId w:val="14"/>
        </w:numPr>
      </w:pPr>
      <w:r>
        <w:rPr/>
        <w:t xml:space="preserve">Los roles deben rotar para que todos experimenten diversas funciones.</w:t>
      </w:r>
    </w:p>
    <w:p>
      <w:pPr/>
      <w:r>
        <w:rPr/>
        <w:t xml:space="preserve">  Restricciones  </w:t>
      </w:r>
    </w:p>
    <w:p>
      <w:pPr>
        <w:numPr>
          <w:ilvl w:val="0"/>
          <w:numId w:val="15"/>
        </w:numPr>
      </w:pPr>
      <w:r>
        <w:rPr/>
        <w:t xml:space="preserve">Se debe respetar la privacidad y consentimiento en el uso de datos y ejemplos reales.</w:t>
      </w:r>
    </w:p>
    <w:p>
      <w:pPr>
        <w:numPr>
          <w:ilvl w:val="0"/>
          <w:numId w:val="15"/>
        </w:numPr>
      </w:pPr>
      <w:r>
        <w:rPr/>
        <w:t xml:space="preserve">Las herramientas digitales utilizadas deben ser accesibles para todo el grupo y cumplir normativas de inclusión.</w:t>
      </w:r>
    </w:p>
    <w:p>
      <w:pPr/>
      <w:r>
        <w:rPr/>
        <w:t xml:space="preserve">  Tabla de Puntos  </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Participación activa individual</w:t>
            </w:r>
          </w:p>
        </w:tc>
        <w:tc>
          <w:tcPr>
            <w:noWrap/>
          </w:tcPr>
          <w:p>
            <w:pPr/>
            <w:r>
              <w:rPr/>
              <w:t xml:space="preserve">10</w:t>
            </w:r>
          </w:p>
        </w:tc>
      </w:tr>
      <w:tr>
        <w:trPr/>
        <w:tc>
          <w:tcPr>
            <w:noWrap/>
          </w:tcPr>
          <w:p>
            <w:pPr/>
            <w:r>
              <w:rPr/>
              <w:t xml:space="preserve">Contribución destacada en equipo</w:t>
            </w:r>
          </w:p>
        </w:tc>
        <w:tc>
          <w:tcPr>
            <w:noWrap/>
          </w:tcPr>
          <w:p>
            <w:pPr/>
            <w:r>
              <w:rPr/>
              <w:t xml:space="preserve">20</w:t>
            </w:r>
          </w:p>
        </w:tc>
      </w:tr>
      <w:tr>
        <w:trPr/>
        <w:tc>
          <w:tcPr>
            <w:noWrap/>
          </w:tcPr>
          <w:p>
            <w:pPr/>
            <w:r>
              <w:rPr/>
              <w:t xml:space="preserve">Superar reto creativo o técnico</w:t>
            </w:r>
          </w:p>
        </w:tc>
        <w:tc>
          <w:tcPr>
            <w:noWrap/>
          </w:tcPr>
          <w:p>
            <w:pPr/>
            <w:r>
              <w:rPr/>
              <w:t xml:space="preserve">30</w:t>
            </w:r>
          </w:p>
        </w:tc>
      </w:tr>
      <w:tr>
        <w:trPr/>
        <w:tc>
          <w:tcPr>
            <w:noWrap/>
          </w:tcPr>
          <w:p>
            <w:pPr/>
            <w:r>
              <w:rPr/>
              <w:t xml:space="preserve">Autoevaluación y reflexión sincera</w:t>
            </w:r>
          </w:p>
        </w:tc>
        <w:tc>
          <w:tcPr>
            <w:noWrap/>
          </w:tcPr>
          <w:p>
            <w:pPr/>
            <w:r>
              <w:rPr/>
              <w:t xml:space="preserve">5</w:t>
            </w:r>
          </w:p>
        </w:tc>
      </w:tr>
      <w:tr>
        <w:trPr/>
        <w:tc>
          <w:tcPr>
            <w:noWrap/>
          </w:tcPr>
          <w:p>
            <w:pPr/>
            <w:r>
              <w:rPr/>
              <w:t xml:space="preserve">Entrega tardía (penalización)</w:t>
            </w:r>
          </w:p>
        </w:tc>
        <w:tc>
          <w:tcPr>
            <w:noWrap/>
          </w:tcPr>
          <w:p>
            <w:pPr/>
            <w:r>
              <w:rPr/>
              <w:t xml:space="preserve">-10</w:t>
            </w:r>
          </w:p>
        </w:tc>
      </w:tr>
      <w:tr>
        <w:trPr/>
        <w:tc>
          <w:tcPr>
            <w:noWrap/>
          </w:tcPr>
          <w:p>
            <w:pPr/>
            <w:r>
              <w:rPr/>
              <w:t xml:space="preserve">Falta de participación injustificada</w:t>
            </w:r>
          </w:p>
        </w:tc>
        <w:tc>
          <w:tcPr>
            <w:noWrap/>
          </w:tcPr>
          <w:p>
            <w:pPr/>
            <w:r>
              <w:rPr/>
              <w:t xml:space="preserve">-5</w:t>
            </w:r>
          </w:p>
        </w:tc>
      </w:tr>
    </w:tbl>
    <w:p>
      <w:pPr/>
      <w:r>
        <w:rPr/>
        <w:t xml:space="preserve">  Sistema de Logros  </w:t>
      </w:r>
    </w:p>
    <w:p>
      <w:pPr>
        <w:numPr>
          <w:ilvl w:val="0"/>
          <w:numId w:val="16"/>
        </w:numPr>
      </w:pPr>
      <w:r>
        <w:rPr/>
        <w:t xml:space="preserve">Los estudiantes reciben insignias digitales visibles en el tablero de progreso.</w:t>
      </w:r>
    </w:p>
    <w:p>
      <w:pPr>
        <w:numPr>
          <w:ilvl w:val="0"/>
          <w:numId w:val="16"/>
        </w:numPr>
      </w:pPr>
      <w:r>
        <w:rPr/>
        <w:t xml:space="preserve">Se promueve el reconocimiento entre pares y el docente mediante menciones y premios simbólicos.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7"/>
        </w:numPr>
      </w:pPr>
      <w:r>
        <w:rPr>
          <w:b w:val="1"/>
          <w:bCs w:val="1"/>
        </w:rPr>
        <w:t xml:space="preserve">Creatividad:</w:t>
      </w:r>
      <w:r>
        <w:rPr/>
        <w:t xml:space="preserve"> Originalidad e innovación en soluciones y productos digitales.</w:t>
      </w:r>
    </w:p>
    <w:p>
      <w:pPr>
        <w:numPr>
          <w:ilvl w:val="0"/>
          <w:numId w:val="17"/>
        </w:numPr>
      </w:pPr>
      <w:r>
        <w:rPr>
          <w:b w:val="1"/>
          <w:bCs w:val="1"/>
        </w:rPr>
        <w:t xml:space="preserve">Pensamiento Crítico:</w:t>
      </w:r>
      <w:r>
        <w:rPr/>
        <w:t xml:space="preserve"> Capacidad de análisis y reflexión sobre casos y propuestas.</w:t>
      </w:r>
    </w:p>
    <w:p>
      <w:pPr>
        <w:numPr>
          <w:ilvl w:val="0"/>
          <w:numId w:val="17"/>
        </w:numPr>
      </w:pPr>
      <w:r>
        <w:rPr>
          <w:b w:val="1"/>
          <w:bCs w:val="1"/>
        </w:rPr>
        <w:t xml:space="preserve">Resolución de Problemas:</w:t>
      </w:r>
      <w:r>
        <w:rPr/>
        <w:t xml:space="preserve"> Efectividad en superar retos técnicos y éticos.</w:t>
      </w:r>
    </w:p>
    <w:p>
      <w:pPr>
        <w:numPr>
          <w:ilvl w:val="0"/>
          <w:numId w:val="17"/>
        </w:numPr>
      </w:pPr>
      <w:r>
        <w:rPr>
          <w:b w:val="1"/>
          <w:bCs w:val="1"/>
        </w:rPr>
        <w:t xml:space="preserve">Colaboración:</w:t>
      </w:r>
      <w:r>
        <w:rPr/>
        <w:t xml:space="preserve"> Participación activa y trabajo en equipo respetuoso e inclusivo.</w:t>
      </w:r>
    </w:p>
    <w:p>
      <w:pPr>
        <w:numPr>
          <w:ilvl w:val="0"/>
          <w:numId w:val="17"/>
        </w:numPr>
      </w:pPr>
      <w:r>
        <w:rPr>
          <w:b w:val="1"/>
          <w:bCs w:val="1"/>
        </w:rPr>
        <w:t xml:space="preserve">Comunicación:</w:t>
      </w:r>
      <w:r>
        <w:rPr/>
        <w:t xml:space="preserve"> Claridad y efectividad en presentaciones y materiales.</w:t>
      </w:r>
    </w:p>
    <w:p>
      <w:pPr>
        <w:numPr>
          <w:ilvl w:val="0"/>
          <w:numId w:val="17"/>
        </w:numPr>
      </w:pPr>
      <w:r>
        <w:rPr>
          <w:b w:val="1"/>
          <w:bCs w:val="1"/>
        </w:rPr>
        <w:t xml:space="preserve">Liderazgo y Responsabilidad:</w:t>
      </w:r>
      <w:r>
        <w:rPr/>
        <w:t xml:space="preserve"> Iniciativa, gestión de roles y respeto a criterios DEI.</w:t>
      </w:r>
    </w:p>
    <w:p>
      <w:pPr>
        <w:numPr>
          <w:ilvl w:val="0"/>
          <w:numId w:val="17"/>
        </w:numPr>
      </w:pPr>
      <w:r>
        <w:rPr>
          <w:b w:val="1"/>
          <w:bCs w:val="1"/>
        </w:rPr>
        <w:t xml:space="preserve">Curiosidad y Autonomía:</w:t>
      </w:r>
      <w:r>
        <w:rPr/>
        <w:t xml:space="preserve"> Búsqueda de recursos, autoaprendizaje y reflexión.</w:t>
      </w:r>
    </w:p>
    <w:p>
      <w:pPr/>
      <w:r>
        <w:rPr/>
        <w:t xml:space="preserve">  Rúbrica General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Creatividad</w:t>
            </w:r>
          </w:p>
        </w:tc>
        <w:tc>
          <w:tcPr>
            <w:noWrap/>
          </w:tcPr>
          <w:p>
            <w:pPr/>
            <w:r>
              <w:rPr/>
              <w:t xml:space="preserve">Ideas muy innovadoras y originales, superan expectativas.</w:t>
            </w:r>
          </w:p>
        </w:tc>
        <w:tc>
          <w:tcPr>
            <w:noWrap/>
          </w:tcPr>
          <w:p>
            <w:pPr/>
            <w:r>
              <w:rPr/>
              <w:t xml:space="preserve">Ideas creativas con buena aplicación.</w:t>
            </w:r>
          </w:p>
        </w:tc>
        <w:tc>
          <w:tcPr>
            <w:noWrap/>
          </w:tcPr>
          <w:p>
            <w:pPr/>
            <w:r>
              <w:rPr/>
              <w:t xml:space="preserve">Ideas poco originales, pero funcionales.</w:t>
            </w:r>
          </w:p>
        </w:tc>
        <w:tc>
          <w:tcPr>
            <w:noWrap/>
          </w:tcPr>
          <w:p>
            <w:pPr/>
            <w:r>
              <w:rPr/>
              <w:t xml:space="preserve">Falta de creatividad y originalidad.</w:t>
            </w:r>
          </w:p>
        </w:tc>
      </w:tr>
      <w:tr>
        <w:trPr/>
        <w:tc>
          <w:tcPr>
            <w:noWrap/>
          </w:tcPr>
          <w:p>
            <w:pPr/>
            <w:r>
              <w:rPr/>
              <w:t xml:space="preserve">Pensamiento Crítico</w:t>
            </w:r>
          </w:p>
        </w:tc>
        <w:tc>
          <w:tcPr>
            <w:noWrap/>
          </w:tcPr>
          <w:p>
            <w:pPr/>
            <w:r>
              <w:rPr/>
              <w:t xml:space="preserve">Análisis profundo y reflexivo, identifica matices complejos.</w:t>
            </w:r>
          </w:p>
        </w:tc>
        <w:tc>
          <w:tcPr>
            <w:noWrap/>
          </w:tcPr>
          <w:p>
            <w:pPr/>
            <w:r>
              <w:rPr/>
              <w:t xml:space="preserve">Buen análisis con algunas reflexiones.</w:t>
            </w:r>
          </w:p>
        </w:tc>
        <w:tc>
          <w:tcPr>
            <w:noWrap/>
          </w:tcPr>
          <w:p>
            <w:pPr/>
            <w:r>
              <w:rPr/>
              <w:t xml:space="preserve">Análisis básico, falta profundidad.</w:t>
            </w:r>
          </w:p>
        </w:tc>
        <w:tc>
          <w:tcPr>
            <w:noWrap/>
          </w:tcPr>
          <w:p>
            <w:pPr/>
            <w:r>
              <w:rPr/>
              <w:t xml:space="preserve">Ausencia de análisis crítico.</w:t>
            </w:r>
          </w:p>
        </w:tc>
      </w:tr>
      <w:tr>
        <w:trPr/>
        <w:tc>
          <w:tcPr>
            <w:noWrap/>
          </w:tcPr>
          <w:p>
            <w:pPr/>
            <w:r>
              <w:rPr/>
              <w:t xml:space="preserve">Colaboración</w:t>
            </w:r>
          </w:p>
        </w:tc>
        <w:tc>
          <w:tcPr>
            <w:noWrap/>
          </w:tcPr>
          <w:p>
            <w:pPr/>
            <w:r>
              <w:rPr/>
              <w:t xml:space="preserve">Participa activamente, fomenta inclusión y respeto.</w:t>
            </w:r>
          </w:p>
        </w:tc>
        <w:tc>
          <w:tcPr>
            <w:noWrap/>
          </w:tcPr>
          <w:p>
            <w:pPr/>
            <w:r>
              <w:rPr/>
              <w:t xml:space="preserve">Participa adecuadamente, respeta normas.</w:t>
            </w:r>
          </w:p>
        </w:tc>
        <w:tc>
          <w:tcPr>
            <w:noWrap/>
          </w:tcPr>
          <w:p>
            <w:pPr/>
            <w:r>
              <w:rPr/>
              <w:t xml:space="preserve">Participación limitada, con algunos conflictos.</w:t>
            </w:r>
          </w:p>
        </w:tc>
        <w:tc>
          <w:tcPr>
            <w:noWrap/>
          </w:tcPr>
          <w:p>
            <w:pPr/>
            <w:r>
              <w:rPr/>
              <w:t xml:space="preserve">No colabora o dificulta el trabajo en equipo.</w:t>
            </w:r>
          </w:p>
        </w:tc>
      </w:tr>
      <w:tr>
        <w:trPr/>
        <w:tc>
          <w:tcPr>
            <w:noWrap/>
          </w:tcPr>
          <w:p>
            <w:pPr/>
            <w:r>
              <w:rPr/>
              <w:t xml:space="preserve">Comunicación</w:t>
            </w:r>
          </w:p>
        </w:tc>
        <w:tc>
          <w:tcPr>
            <w:noWrap/>
          </w:tcPr>
          <w:p>
            <w:pPr/>
            <w:r>
              <w:rPr/>
              <w:t xml:space="preserve">Expresa ideas con claridad, coherencia y persuasión.</w:t>
            </w:r>
          </w:p>
        </w:tc>
        <w:tc>
          <w:tcPr>
            <w:noWrap/>
          </w:tcPr>
          <w:p>
            <w:pPr/>
            <w:r>
              <w:rPr/>
              <w:t xml:space="preserve">Comunicación clara, con pocas fallas.</w:t>
            </w:r>
          </w:p>
        </w:tc>
        <w:tc>
          <w:tcPr>
            <w:noWrap/>
          </w:tcPr>
          <w:p>
            <w:pPr/>
            <w:r>
              <w:rPr/>
              <w:t xml:space="preserve">Comunicación confusa o poco estructurada.</w:t>
            </w:r>
          </w:p>
        </w:tc>
        <w:tc>
          <w:tcPr>
            <w:noWrap/>
          </w:tcPr>
          <w:p>
            <w:pPr/>
            <w:r>
              <w:rPr/>
              <w:t xml:space="preserve">No logra comunicar eficazmente.</w:t>
            </w:r>
          </w:p>
        </w:tc>
      </w:tr>
      <w:tr>
        <w:trPr/>
        <w:tc>
          <w:tcPr>
            <w:noWrap/>
          </w:tcPr>
          <w:p>
            <w:pPr/>
            <w:r>
              <w:rPr/>
              <w:t xml:space="preserve">Responsabilidad y Liderazgo</w:t>
            </w:r>
          </w:p>
        </w:tc>
        <w:tc>
          <w:tcPr>
            <w:noWrap/>
          </w:tcPr>
          <w:p>
            <w:pPr/>
            <w:r>
              <w:rPr/>
              <w:t xml:space="preserve">Asume liderazgo positivo, respeta DEI y normas éticas.</w:t>
            </w:r>
          </w:p>
        </w:tc>
        <w:tc>
          <w:tcPr>
            <w:noWrap/>
          </w:tcPr>
          <w:p>
            <w:pPr/>
            <w:r>
              <w:rPr/>
              <w:t xml:space="preserve">Muestra responsabilidad y cumple con normas.</w:t>
            </w:r>
          </w:p>
        </w:tc>
        <w:tc>
          <w:tcPr>
            <w:noWrap/>
          </w:tcPr>
          <w:p>
            <w:pPr/>
            <w:r>
              <w:rPr/>
              <w:t xml:space="preserve">Responsabilidad irregular, en ocasiones incumple normas.</w:t>
            </w:r>
          </w:p>
        </w:tc>
        <w:tc>
          <w:tcPr>
            <w:noWrap/>
          </w:tcPr>
          <w:p>
            <w:pPr/>
            <w:r>
              <w:rPr/>
              <w:t xml:space="preserve">Falta responsabilidad, incumple normas DEI.</w:t>
            </w:r>
          </w:p>
        </w:tc>
      </w:tr>
    </w:tbl>
    <w:p>
      <w:pPr/>
      <w:r>
        <w:rPr/>
        <w:t xml:space="preserve">  Evidencias de Aprendizaje  </w:t>
      </w:r>
    </w:p>
    <w:p>
      <w:pPr>
        <w:numPr>
          <w:ilvl w:val="0"/>
          <w:numId w:val="18"/>
        </w:numPr>
      </w:pPr>
      <w:r>
        <w:rPr/>
        <w:t xml:space="preserve">Mapas emocionales digitales realizados.</w:t>
      </w:r>
    </w:p>
    <w:p>
      <w:pPr>
        <w:numPr>
          <w:ilvl w:val="0"/>
          <w:numId w:val="18"/>
        </w:numPr>
      </w:pPr>
      <w:r>
        <w:rPr/>
        <w:t xml:space="preserve">Prototipos digitales y sus presentaciones.</w:t>
      </w:r>
    </w:p>
    <w:p>
      <w:pPr>
        <w:numPr>
          <w:ilvl w:val="0"/>
          <w:numId w:val="18"/>
        </w:numPr>
      </w:pPr>
      <w:r>
        <w:rPr/>
        <w:t xml:space="preserve">Chatbots entrenados y reportes de funcionamiento.</w:t>
      </w:r>
    </w:p>
    <w:p>
      <w:pPr>
        <w:numPr>
          <w:ilvl w:val="0"/>
          <w:numId w:val="18"/>
        </w:numPr>
      </w:pPr>
      <w:r>
        <w:rPr/>
        <w:t xml:space="preserve">Contenidos narrativos digitales publicados.</w:t>
      </w:r>
    </w:p>
    <w:p>
      <w:pPr>
        <w:numPr>
          <w:ilvl w:val="0"/>
          <w:numId w:val="18"/>
        </w:numPr>
      </w:pPr>
      <w:r>
        <w:rPr/>
        <w:t xml:space="preserve">Participación en debates y reflexiones escritas.</w:t>
      </w:r>
    </w:p>
    <w:p>
      <w:pPr/>
      <w:r>
        <w:rPr/>
        <w:t xml:space="preserve">  Reflexión Final y Cierre de la Narrativa  </w:t>
      </w:r>
    </w:p>
    <w:p>
      <w:pPr/>
      <w:r>
        <w:rPr/>
        <w:t xml:space="preserve">    Al concluir la experiencia, los estudiantes redactan una reflexión personal donde conectan su aprendizaje con la narrativa de "Guardianes del Nexus", evaluando cómo sus aportes pueden impactar la educación emocional en entornos digitales reales. Esta reflexión se comparte en el foro final y se integra en la evaluación.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9"/>
        </w:numPr>
      </w:pPr>
      <w:r>
        <w:rPr>
          <w:b w:val="1"/>
          <w:bCs w:val="1"/>
        </w:rPr>
        <w:t xml:space="preserve">Tiempo Necesario:</w:t>
      </w:r>
      <w:r>
        <w:rPr/>
        <w:t xml:space="preserve"> Aproximadamente 15-18 horas distribuidas en 5 sesiones o semanas, permitiendo reflexión y trabajo autónomo.</w:t>
      </w:r>
    </w:p>
    <w:p>
      <w:pPr>
        <w:numPr>
          <w:ilvl w:val="0"/>
          <w:numId w:val="19"/>
        </w:numPr>
      </w:pPr>
      <w:r>
        <w:rPr>
          <w:b w:val="1"/>
          <w:bCs w:val="1"/>
        </w:rPr>
        <w:t xml:space="preserve">Espacio Físico:</w:t>
      </w:r>
      <w:r>
        <w:rPr/>
        <w:t xml:space="preserve"> Aula con acceso a internet y dispositivos digitales; espacio flexible para trabajo en equipo y presentaciones.</w:t>
      </w:r>
    </w:p>
    <w:p>
      <w:pPr>
        <w:numPr>
          <w:ilvl w:val="0"/>
          <w:numId w:val="19"/>
        </w:numPr>
      </w:pPr>
      <w:r>
        <w:rPr>
          <w:b w:val="1"/>
          <w:bCs w:val="1"/>
        </w:rPr>
        <w:t xml:space="preserve">Materiales y Herramientas TIC:</w:t>
      </w:r>
    </w:p>
    <w:p>
      <w:pPr>
        <w:numPr>
          <w:ilvl w:val="1"/>
          <w:numId w:val="19"/>
        </w:numPr>
      </w:pPr>
      <w:r>
        <w:rPr/>
        <w:t xml:space="preserve">Computadoras o laptops con acceso a internet.</w:t>
      </w:r>
    </w:p>
    <w:p>
      <w:pPr>
        <w:numPr>
          <w:ilvl w:val="1"/>
          <w:numId w:val="19"/>
        </w:numPr>
      </w:pPr>
      <w:r>
        <w:rPr/>
        <w:t xml:space="preserve">Software gratuito para diseño (Figma, Canva), edición multimedia (Audacity, iMovie), mapas colaborativos (Miro, Jamboard).</w:t>
      </w:r>
    </w:p>
    <w:p>
      <w:pPr>
        <w:numPr>
          <w:ilvl w:val="1"/>
          <w:numId w:val="19"/>
        </w:numPr>
      </w:pPr>
      <w:r>
        <w:rPr/>
        <w:t xml:space="preserve">Plataformas para creación de chatbots (Dialogflow, Chatfuel).</w:t>
      </w:r>
    </w:p>
    <w:p>
      <w:pPr>
        <w:numPr>
          <w:ilvl w:val="1"/>
          <w:numId w:val="19"/>
        </w:numPr>
      </w:pPr>
      <w:r>
        <w:rPr/>
        <w:t xml:space="preserve">Plataforma de gestión de aprendizaje con soporte para gamificación (Moodle, Classcraft, Edmodo).</w:t>
      </w:r>
    </w:p>
    <w:p>
      <w:pPr>
        <w:numPr>
          <w:ilvl w:val="0"/>
          <w:numId w:val="19"/>
        </w:numPr>
      </w:pPr>
      <w:r>
        <w:rPr>
          <w:b w:val="1"/>
          <w:bCs w:val="1"/>
        </w:rPr>
        <w:t xml:space="preserve">Tamaño del Grupo:</w:t>
      </w:r>
      <w:r>
        <w:rPr/>
        <w:t xml:space="preserve"> Ideal entre 12 y 24 estudiantes, para facilitar rotación de roles y colaboración efectiva.</w:t>
      </w:r>
    </w:p>
    <w:p>
      <w:pPr>
        <w:numPr>
          <w:ilvl w:val="0"/>
          <w:numId w:val="19"/>
        </w:numPr>
      </w:pPr>
      <w:r>
        <w:rPr>
          <w:b w:val="1"/>
          <w:bCs w:val="1"/>
        </w:rPr>
        <w:t xml:space="preserve">Preparación Previa del Docente:</w:t>
      </w:r>
    </w:p>
    <w:p>
      <w:pPr>
        <w:numPr>
          <w:ilvl w:val="1"/>
          <w:numId w:val="19"/>
        </w:numPr>
      </w:pPr>
      <w:r>
        <w:rPr/>
        <w:t xml:space="preserve">Familiarización con las herramientas digitales y plataformas de gamificación.</w:t>
      </w:r>
    </w:p>
    <w:p>
      <w:pPr>
        <w:numPr>
          <w:ilvl w:val="1"/>
          <w:numId w:val="19"/>
        </w:numPr>
      </w:pPr>
      <w:r>
        <w:rPr/>
        <w:t xml:space="preserve">Diseño de rúbricas y sistema de puntos personalizado.</w:t>
      </w:r>
    </w:p>
    <w:p>
      <w:pPr>
        <w:numPr>
          <w:ilvl w:val="1"/>
          <w:numId w:val="19"/>
        </w:numPr>
      </w:pPr>
      <w:r>
        <w:rPr/>
        <w:t xml:space="preserve">Preparar materiales de apoyo sobre educación emocional, IA y criterios DEI.</w:t>
      </w:r>
    </w:p>
    <w:p>
      <w:pPr>
        <w:numPr>
          <w:ilvl w:val="1"/>
          <w:numId w:val="19"/>
        </w:numPr>
      </w:pPr>
      <w:r>
        <w:rPr/>
        <w:t xml:space="preserve">Planificar sesiones para retroalimentación y monitoreo continuo.</w:t>
      </w:r>
    </w:p>
    <w:p>
      <w:pPr>
        <w:numPr>
          <w:ilvl w:val="0"/>
          <w:numId w:val="19"/>
        </w:numPr>
      </w:pPr>
      <w:r>
        <w:rPr>
          <w:b w:val="1"/>
          <w:bCs w:val="1"/>
        </w:rPr>
        <w:t xml:space="preserve">Posibles Dificultades y Cómo Superarlas:</w:t>
      </w:r>
    </w:p>
    <w:p>
      <w:pPr>
        <w:numPr>
          <w:ilvl w:val="1"/>
          <w:numId w:val="19"/>
        </w:numPr>
      </w:pPr>
      <w:r>
        <w:rPr>
          <w:i w:val="1"/>
          <w:iCs w:val="1"/>
        </w:rPr>
        <w:t xml:space="preserve">Brechas en habilidades digitales:</w:t>
      </w:r>
      <w:r>
        <w:rPr/>
        <w:t xml:space="preserve"> Realizar talleres introductorios previos y ofrecer tutoriales.</w:t>
      </w:r>
    </w:p>
    <w:p>
      <w:pPr>
        <w:numPr>
          <w:ilvl w:val="1"/>
          <w:numId w:val="19"/>
        </w:numPr>
      </w:pPr>
      <w:r>
        <w:rPr>
          <w:i w:val="1"/>
          <w:iCs w:val="1"/>
        </w:rPr>
        <w:t xml:space="preserve">Resistencia a roles colaborativos:</w:t>
      </w:r>
      <w:r>
        <w:rPr/>
        <w:t xml:space="preserve"> Crear dinámicas motivadoras y explicar beneficios de la gamificación.</w:t>
      </w:r>
    </w:p>
    <w:p>
      <w:pPr>
        <w:numPr>
          <w:ilvl w:val="1"/>
          <w:numId w:val="19"/>
        </w:numPr>
      </w:pPr>
      <w:r>
        <w:rPr>
          <w:i w:val="1"/>
          <w:iCs w:val="1"/>
        </w:rPr>
        <w:t xml:space="preserve">Falta de acceso a dispositivos:</w:t>
      </w:r>
      <w:r>
        <w:rPr/>
        <w:t xml:space="preserve"> Promover trabajo en parejas o grupos y solicitar apoyo institucional.</w:t>
      </w:r>
    </w:p>
    <w:p>
      <w:pPr>
        <w:numPr>
          <w:ilvl w:val="1"/>
          <w:numId w:val="19"/>
        </w:numPr>
      </w:pPr>
      <w:r>
        <w:rPr>
          <w:i w:val="1"/>
          <w:iCs w:val="1"/>
        </w:rPr>
        <w:t xml:space="preserve">Desafíos en integración DEI:</w:t>
      </w:r>
      <w:r>
        <w:rPr/>
        <w:t xml:space="preserve"> Incluir contenidos explícitos sobre diversidad y equidad, y fomentar un ambiente respetuoso.</w:t>
      </w:r>
    </w:p>
    <w:p>
      <w:pPr>
        <w:numPr>
          <w:ilvl w:val="1"/>
          <w:numId w:val="19"/>
        </w:numPr>
      </w:pPr>
      <w:r>
        <w:rPr>
          <w:i w:val="1"/>
          <w:iCs w:val="1"/>
        </w:rPr>
        <w:t xml:space="preserve">Gestión del tiempo:</w:t>
      </w:r>
      <w:r>
        <w:rPr/>
        <w:t xml:space="preserve"> Monitorear avances y ajustar actividades según progreso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D6A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F4F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B1F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C9D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49C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811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D8D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36F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F1D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E94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F14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679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C7B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1399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137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F288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AEBA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4098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E6E6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2026-10-02T00:31:03-05:00</dcterms:created>
  <dcterms:modified xsi:type="dcterms:W3CDTF">2026-10-02T00:31:03-05:00</dcterms:modified>
</cp:coreProperties>
</file>

<file path=docProps/custom.xml><?xml version="1.0" encoding="utf-8"?>
<Properties xmlns="http://schemas.openxmlformats.org/officeDocument/2006/custom-properties" xmlns:vt="http://schemas.openxmlformats.org/officeDocument/2006/docPropsVTypes"/>
</file>