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Biodiversidad: La Gran Alianza Eco-Exploradora</w:t>
      </w:r>
    </w:p>
    <w:p/>
    <w:p>
      <w:pPr/>
      <w:r>
        <w:rPr>
          <w:color w:val="666666"/>
          <w:sz w:val="20"/>
          <w:szCs w:val="20"/>
          <w:i w:val="1"/>
          <w:iCs w:val="1"/>
        </w:rPr>
        <w:t xml:space="preserve">Gamificación Social | Ciencias Naturales | Biología | Tema: biodiversidad problemas y soluciones</w:t>
      </w:r>
    </w:p>
    <w:p/>
    <w:p>
      <w:pPr/>
      <w:r>
        <w:rPr>
          <w:color w:val="2b6cb0"/>
          <w:sz w:val="28"/>
          <w:szCs w:val="28"/>
          <w:b w:val="1"/>
          <w:bCs w:val="1"/>
        </w:rPr>
        <w:t xml:space="preserve">Contexto Narrativo</w:t>
      </w:r>
    </w:p>
    <w:p>
      <w:pPr/>
      <w:r>
        <w:rPr>
          <w:b w:val="1"/>
          <w:bCs w:val="1"/>
        </w:rPr>
        <w:t xml:space="preserve">Contexto Narrativo: Una aventura épica por salvar la biodiversidad</w:t>
      </w:r>
    </w:p>
    <w:p>
      <w:pPr/>
      <w:r>
        <w:rPr/>
        <w:t xml:space="preserve">En un futuro cercano, el planeta Tierra enfrenta una crisis sin precedentes: la pérdida acelerada de biodiversidad debido a la contaminación, la deforestación, el cambio climático y la intervención humana desmedida. Las especies animales y vegetales que alguna vez llenaron los ecosistemas con vida están desapareciendo a un ritmo alarmante, y esto está alterando el equilibrio natural que sostiene la vida en el planeta.</w:t>
      </w:r>
    </w:p>
    <w:p>
      <w:pPr/>
      <w:r>
        <w:rPr/>
        <w:t xml:space="preserve">Ante esta amenaza, surge una organización internacional llamada "La Gran Alianza Eco-Exploradora", un grupo diverso de jóvenes científicos, biólogos, ecólogos, y activistas que viajan por el mundo para identificar problemas específicos de biodiversidad en distintas regiones, comprender sus causas y proponer soluciones innovadoras y sostenibles que involucren a las comunidades locales.</w:t>
      </w:r>
    </w:p>
    <w:p>
      <w:pPr/>
      <w:r>
        <w:rPr/>
        <w:t xml:space="preserve">Los estudiantes asumirán el rol de Guardianes de la Biodiversidad, miembros de esta alianza, cada uno con un rol social especializado que aportará habilidades únicas para la misión. Los roles incluyen:</w:t>
      </w:r>
    </w:p>
    <w:p>
      <w:pPr>
        <w:numPr>
          <w:ilvl w:val="0"/>
          <w:numId w:val="1"/>
        </w:numPr>
      </w:pPr>
      <w:r>
        <w:rPr>
          <w:b w:val="1"/>
          <w:bCs w:val="1"/>
        </w:rPr>
        <w:t xml:space="preserve">Investigador de Campo:</w:t>
      </w:r>
      <w:r>
        <w:rPr/>
        <w:t xml:space="preserve"> Encargado de recolectar datos y observar especies y ecosistemas en peligro.</w:t>
      </w:r>
    </w:p>
    <w:p>
      <w:pPr>
        <w:numPr>
          <w:ilvl w:val="0"/>
          <w:numId w:val="1"/>
        </w:numPr>
      </w:pPr>
      <w:r>
        <w:rPr>
          <w:b w:val="1"/>
          <w:bCs w:val="1"/>
        </w:rPr>
        <w:t xml:space="preserve">Ecólogo Analista:</w:t>
      </w:r>
      <w:r>
        <w:rPr/>
        <w:t xml:space="preserve"> Interpreta la información recopilada para detectar patrones y problemas ambientales.</w:t>
      </w:r>
    </w:p>
    <w:p>
      <w:pPr>
        <w:numPr>
          <w:ilvl w:val="0"/>
          <w:numId w:val="1"/>
        </w:numPr>
      </w:pPr>
      <w:r>
        <w:rPr>
          <w:b w:val="1"/>
          <w:bCs w:val="1"/>
        </w:rPr>
        <w:t xml:space="preserve">Comunicador Ambiental:</w:t>
      </w:r>
      <w:r>
        <w:rPr/>
        <w:t xml:space="preserve"> Responsable de diseñar campañas de concienciación y comunicar hallazgos a la comunidad.</w:t>
      </w:r>
    </w:p>
    <w:p>
      <w:pPr>
        <w:numPr>
          <w:ilvl w:val="0"/>
          <w:numId w:val="1"/>
        </w:numPr>
      </w:pPr>
      <w:r>
        <w:rPr>
          <w:b w:val="1"/>
          <w:bCs w:val="1"/>
        </w:rPr>
        <w:t xml:space="preserve">Innovador Sustentable:</w:t>
      </w:r>
      <w:r>
        <w:rPr/>
        <w:t xml:space="preserve"> Propone soluciones creativas y prácticas para mitigar los impactos negativos en la biodiversidad.</w:t>
      </w:r>
    </w:p>
    <w:p>
      <w:pPr>
        <w:numPr>
          <w:ilvl w:val="0"/>
          <w:numId w:val="1"/>
        </w:numPr>
      </w:pPr>
      <w:r>
        <w:rPr>
          <w:b w:val="1"/>
          <w:bCs w:val="1"/>
        </w:rPr>
        <w:t xml:space="preserve">Coordinador de Proyecto:</w:t>
      </w:r>
      <w:r>
        <w:rPr/>
        <w:t xml:space="preserve"> Organiza al equipo, distribuye tareas y asegura que las metas se cumplan.</w:t>
      </w:r>
    </w:p>
    <w:p>
      <w:pPr/>
      <w:r>
        <w:rPr/>
        <w:t xml:space="preserve">La misión principal de los Guardianes de la Biodiversidad es investigar un ecosistema local o global afectado por la pérdida de biodiversidad, identificar los problemas medioambientales que lo afectan, y desarrollar un plan de acción colaborativo que incluya soluciones viables y socialmente responsables para restaurar y proteger ese ecosistema.</w:t>
      </w:r>
    </w:p>
    <w:p>
      <w:pPr/>
      <w:r>
        <w:rPr/>
        <w:t xml:space="preserve">Esta experiencia gamificada conecta directamente con los objetivos de aprendizaje de Ciencias Naturales y Biología, ya que los estudiantes explorarán conceptos fundamentales como:</w:t>
      </w:r>
    </w:p>
    <w:p>
      <w:pPr>
        <w:numPr>
          <w:ilvl w:val="0"/>
          <w:numId w:val="2"/>
        </w:numPr>
      </w:pPr>
      <w:r>
        <w:rPr/>
        <w:t xml:space="preserve">La biodiversidad: definición, importancia y componentes.</w:t>
      </w:r>
    </w:p>
    <w:p>
      <w:pPr>
        <w:numPr>
          <w:ilvl w:val="0"/>
          <w:numId w:val="2"/>
        </w:numPr>
      </w:pPr>
      <w:r>
        <w:rPr/>
        <w:t xml:space="preserve">Factores que amenazan la biodiversidad: contaminación, deforestación, especies invasoras, cambio climático.</w:t>
      </w:r>
    </w:p>
    <w:p>
      <w:pPr>
        <w:numPr>
          <w:ilvl w:val="0"/>
          <w:numId w:val="2"/>
        </w:numPr>
      </w:pPr>
      <w:r>
        <w:rPr/>
        <w:t xml:space="preserve">Estrategias de conservación y restauración ambiental.</w:t>
      </w:r>
    </w:p>
    <w:p>
      <w:pPr>
        <w:numPr>
          <w:ilvl w:val="0"/>
          <w:numId w:val="2"/>
        </w:numPr>
      </w:pPr>
      <w:r>
        <w:rPr/>
        <w:t xml:space="preserve">El papel de las comunidades y la educación ambiental en la protección de ecosistemas.</w:t>
      </w:r>
    </w:p>
    <w:p>
      <w:pPr/>
      <w:r>
        <w:rPr/>
        <w:t xml:space="preserve">Además, fomenta competencias del siglo XXI como el pensamiento crítico para analizar problemas complejos, la colaboración efectiva para trabajar en equipo, y la comunicación para transmitir ideas y sensibilizar a otros. La narrativa inmersiva y los roles sociales motivan a los estudiantes a comprometerse activamente, a tomar decisiones informadas y a responsabilizarse del bienestar del planeta, todo ello en un ambiente que valora la diversidad, la equidad y la inclusión, asegurando que cada estudiante aporte desde sus fortalezas y perspectivas únicas.</w:t>
      </w:r>
    </w:p>
    <w:p>
      <w:pPr/>
      <w:r>
        <w:rPr/>
        <w:t xml:space="preserve">Al final del proyecto, los Guardianes habrán vivido una experiencia rica y significativa donde el aprendizaje se convierte en una aventura colectiva para salvar la biodiversidad, despertando en ellos un sentido real de compromiso ambiental y social.</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gamificada dinámica, motivadora y alineada con el aprendizaje, se incorporan las siguientes mecánicas de juego:</w:t>
      </w:r>
    </w:p>
    <w:p>
      <w:pPr>
        <w:numPr>
          <w:ilvl w:val="0"/>
          <w:numId w:val="3"/>
        </w:numPr>
      </w:pPr>
      <w:r>
        <w:rPr>
          <w:b w:val="1"/>
          <w:bCs w:val="1"/>
        </w:rPr>
        <w:t xml:space="preserve">Sistema de Puntos “EcoCréditos”:</w:t>
      </w:r>
      <w:r>
        <w:rPr/>
        <w:t xml:space="preserve"> Cada actividad, aportación o logro dentro del proyecto otorga EcoCréditos al equipo y a los jugadores individualmente. Por ejemplo, responder preguntas correctamente, presentar investigaciones, diseñar soluciones innovadoras o comunicar efectivamente reciben diferentes cantidades de EcoCréditos. Esto promueve la participación constante y reconoce el esfuerzo individual y colectivo.</w:t>
      </w:r>
    </w:p>
    <w:p>
      <w:pPr>
        <w:numPr>
          <w:ilvl w:val="0"/>
          <w:numId w:val="3"/>
        </w:numPr>
      </w:pPr>
      <w:r>
        <w:rPr>
          <w:b w:val="1"/>
          <w:bCs w:val="1"/>
        </w:rPr>
        <w:t xml:space="preserve">Niveles de Progreso:</w:t>
      </w:r>
      <w:r>
        <w:rPr/>
        <w:t xml:space="preserve"> A medida que los equipos acumulan EcoCréditos, escalan niveles que reflejan su avance y compromiso, con nombres temáticos como "Exploradores Novatos", "Defensores del Bosque", "Protectores del Río", hasta llegar a "Guardianes de la Biodiversidad". Alcanzar cada nivel desbloquea nuevas responsabilidades o recursos para las actividades siguientes.</w:t>
      </w:r>
    </w:p>
    <w:p>
      <w:pPr>
        <w:numPr>
          <w:ilvl w:val="0"/>
          <w:numId w:val="3"/>
        </w:numPr>
      </w:pPr>
      <w:r>
        <w:rPr>
          <w:b w:val="1"/>
          <w:bCs w:val="1"/>
        </w:rPr>
        <w:t xml:space="preserve">Insignias Temáticas:</w:t>
      </w:r>
      <w:r>
        <w:rPr/>
        <w:t xml:space="preserve"> Insignias digitales o físicas que reconocen habilidades y actitudes específicas, tales como “Pensador Crítico”, “Líder Colaborativo”, “Comunicador Efectivo”, “Innovador Sustentable” y “Defensor Inclusivo”. Las insignias se otorgan tras demostrar competencias en actividades clave y fomentan la autoestima y el reconocimiento social.</w:t>
      </w:r>
    </w:p>
    <w:p>
      <w:pPr>
        <w:numPr>
          <w:ilvl w:val="0"/>
          <w:numId w:val="3"/>
        </w:numPr>
      </w:pPr>
      <w:r>
        <w:rPr>
          <w:b w:val="1"/>
          <w:bCs w:val="1"/>
        </w:rPr>
        <w:t xml:space="preserve">Retos y Misiones Grupales:</w:t>
      </w:r>
      <w:r>
        <w:rPr/>
        <w:t xml:space="preserve"> Cada semana se presenta un reto ambiental concreto relacionado con la biodiversidad (ejemplo: identificar especies invasoras en un ecosistema simulado). Los equipos deben colaborar para resolverlo, aplicar conocimientos y presentar soluciones. Cumplir retos suma EcoCréditos y fortalece la cooperación.</w:t>
      </w:r>
    </w:p>
    <w:p>
      <w:pPr>
        <w:numPr>
          <w:ilvl w:val="0"/>
          <w:numId w:val="3"/>
        </w:numPr>
      </w:pPr>
      <w:r>
        <w:rPr>
          <w:b w:val="1"/>
          <w:bCs w:val="1"/>
        </w:rPr>
        <w:t xml:space="preserve">Roles Sociales con Habilidades Especiales:</w:t>
      </w:r>
      <w:r>
        <w:rPr/>
        <w:t xml:space="preserve"> Cada rol tiene acciones exclusivas que aportan puntos extra o ventajas en actividades específicas, incentivando la colaboración: por ejemplo, el Comunicador Ambiental puede obtener puntos adicionales en presentaciones, mientras que el Innovador Sustentable obtiene bonus en la generación de propuestas.</w:t>
      </w:r>
    </w:p>
    <w:p>
      <w:pPr>
        <w:numPr>
          <w:ilvl w:val="0"/>
          <w:numId w:val="3"/>
        </w:numPr>
      </w:pPr>
      <w:r>
        <w:rPr>
          <w:b w:val="1"/>
          <w:bCs w:val="1"/>
        </w:rPr>
        <w:t xml:space="preserve">Progresión Visual y Retroalimentación Inmediata:</w:t>
      </w:r>
      <w:r>
        <w:rPr/>
        <w:t xml:space="preserve"> Se utiliza un tablero visual (puede ser físico en aula o digital, como un mural colaborativo) donde se actualizan los puntos, niveles y logros en tiempo real. Los estudiantes ven su progreso y reciben retroalimentación inmediata al terminar cada actividad, lo que mantiene alta la motivación y claridad sobre su desempeño.</w:t>
      </w:r>
    </w:p>
    <w:p>
      <w:pPr>
        <w:numPr>
          <w:ilvl w:val="0"/>
          <w:numId w:val="3"/>
        </w:numPr>
      </w:pPr>
      <w:r>
        <w:rPr>
          <w:b w:val="1"/>
          <w:bCs w:val="1"/>
        </w:rPr>
        <w:t xml:space="preserve">Recompensas Colaborativas:</w:t>
      </w:r>
      <w:r>
        <w:rPr/>
        <w:t xml:space="preserve"> Más allá de los puntos, los equipos pueden ganar recompensas simbólicas y materiales como la posibilidad de elegir la siguiente investigación, obtener tiempo extra para diseñar presentaciones, o recibir materiales adicionales para sus proyectos. Esto fomenta la sana competencia y el trabajo en equipo.</w:t>
      </w:r>
    </w:p>
    <w:p>
      <w:pPr>
        <w:numPr>
          <w:ilvl w:val="0"/>
          <w:numId w:val="3"/>
        </w:numPr>
      </w:pPr>
      <w:r>
        <w:rPr>
          <w:b w:val="1"/>
          <w:bCs w:val="1"/>
        </w:rPr>
        <w:t xml:space="preserve">Eventos de Competencia Sana:</w:t>
      </w:r>
      <w:r>
        <w:rPr/>
        <w:t xml:space="preserve"> Periódicamente se organizan “EcoBatallas” donde equipos compiten en desafíos rápidos, como quizzes, debates o simulaciones ambientales. Se premia la participación, el respeto y la calidad de las propuestas, evitando la competencia destructiva y promoviendo la inclusión.</w:t>
      </w:r>
    </w:p>
    <w:p>
      <w:pPr>
        <w:numPr>
          <w:ilvl w:val="0"/>
          <w:numId w:val="3"/>
        </w:numPr>
      </w:pPr>
      <w:r>
        <w:rPr>
          <w:b w:val="1"/>
          <w:bCs w:val="1"/>
        </w:rPr>
        <w:t xml:space="preserve">Integración de DEI:</w:t>
      </w:r>
      <w:r>
        <w:rPr/>
        <w:t xml:space="preserve"> Todos los retos y actividades están diseñados para que todos los estudiantes puedan participar desde sus fortalezas y estilos de aprendizaje. Se ofrecen diferentes medios para expresar ideas (oral, escrita, visual) y se promueve el respeto por la diversidad cultural y ambiental, valorando las distintas perspectivas.</w:t>
      </w:r>
    </w:p>
    <w:p>
      <w:pPr/>
      <w:r>
        <w:rPr/>
        <w:t xml:space="preserve">Estas mecánicas se implementan utilizando recursos accesibles, como pizarras, hojas de trabajo, aplicaciones gratuitas de tableros colaborativos (ej. Padlet, Jamboard), y materiales reciclables para prototipos, asegurando que la gamificación sea viable y efectiva en cualquier aula.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Formación de Equipos y Asignación de Roles (Duración: 30 minutos)</w:t>
      </w:r>
    </w:p>
    <w:p>
      <w:pPr/>
      <w:r>
        <w:rPr>
          <w:b w:val="1"/>
          <w:bCs w:val="1"/>
        </w:rPr>
        <w:t xml:space="preserve">Descripción:</w:t>
      </w:r>
      <w:r>
        <w:rPr/>
        <w:t xml:space="preserve"> Los estudiantes forman equipos de 4 a 5 integrantes y asignan roles de Guardianes de la Biodiversidad.</w:t>
      </w:r>
    </w:p>
    <w:p>
      <w:pPr/>
      <w:r>
        <w:rPr>
          <w:b w:val="1"/>
          <w:bCs w:val="1"/>
        </w:rPr>
        <w:t xml:space="preserve">Instrucciones:</w:t>
      </w:r>
    </w:p>
    <w:p>
      <w:pPr>
        <w:numPr>
          <w:ilvl w:val="0"/>
          <w:numId w:val="4"/>
        </w:numPr>
      </w:pPr>
      <w:r>
        <w:rPr/>
        <w:t xml:space="preserve">El docente explica la narrativa y los roles disponibles.</w:t>
      </w:r>
    </w:p>
    <w:p>
      <w:pPr>
        <w:numPr>
          <w:ilvl w:val="0"/>
          <w:numId w:val="4"/>
        </w:numPr>
      </w:pPr>
      <w:r>
        <w:rPr/>
        <w:t xml:space="preserve">Los estudiantes eligen su rol según intereses y habilidades.</w:t>
      </w:r>
    </w:p>
    <w:p>
      <w:pPr>
        <w:numPr>
          <w:ilvl w:val="0"/>
          <w:numId w:val="4"/>
        </w:numPr>
      </w:pPr>
      <w:r>
        <w:rPr/>
        <w:t xml:space="preserve">Se registran los roles en un cartel o documento compartido.</w:t>
      </w:r>
    </w:p>
    <w:p>
      <w:pPr>
        <w:numPr>
          <w:ilvl w:val="0"/>
          <w:numId w:val="4"/>
        </w:numPr>
      </w:pPr>
      <w:r>
        <w:rPr/>
        <w:t xml:space="preserve">Se entrega una ficha con responsabilidades y poderes específicos de cada rol.</w:t>
      </w:r>
    </w:p>
    <w:p>
      <w:pPr/>
      <w:r>
        <w:rPr>
          <w:b w:val="1"/>
          <w:bCs w:val="1"/>
        </w:rPr>
        <w:t xml:space="preserve">Materiales:</w:t>
      </w:r>
      <w:r>
        <w:rPr/>
        <w:t xml:space="preserve"> Fichas de roles impresas, cartel para registro, marcador y espacio para discutir.</w:t>
      </w:r>
    </w:p>
    <w:p>
      <w:pPr/>
      <w:r>
        <w:rPr>
          <w:b w:val="1"/>
          <w:bCs w:val="1"/>
        </w:rPr>
        <w:t xml:space="preserve">Integración mecánicas:</w:t>
      </w:r>
      <w:r>
        <w:rPr/>
        <w:t xml:space="preserve"> El rol asignado determina bonificaciones y tareas específicas en las siguientes actividades. Además, iniciar con un sistema visible de equipos y roles crea sentido de pertenencia y colaboración.</w:t>
      </w:r>
    </w:p>
    <w:p>
      <w:pPr/>
      <w:r>
        <w:rPr/>
        <w:t xml:space="preserve">2. Exploración Inicial: Diagnóstico de Biodiversidad Local (Duración: 2 sesiones de 45 minutos)</w:t>
      </w:r>
    </w:p>
    <w:p>
      <w:pPr/>
      <w:r>
        <w:rPr>
          <w:b w:val="1"/>
          <w:bCs w:val="1"/>
        </w:rPr>
        <w:t xml:space="preserve">Descripción:</w:t>
      </w:r>
      <w:r>
        <w:rPr/>
        <w:t xml:space="preserve"> Los equipos investigan un ecosistema local o uno asignado por el docente (puede ser real o simulado) para identificar especies, problemas y causas de pérdida de biodiversidad.</w:t>
      </w:r>
    </w:p>
    <w:p>
      <w:pPr/>
      <w:r>
        <w:rPr>
          <w:b w:val="1"/>
          <w:bCs w:val="1"/>
        </w:rPr>
        <w:t xml:space="preserve">Instrucciones:</w:t>
      </w:r>
    </w:p>
    <w:p>
      <w:pPr>
        <w:numPr>
          <w:ilvl w:val="0"/>
          <w:numId w:val="5"/>
        </w:numPr>
      </w:pPr>
      <w:r>
        <w:rPr/>
        <w:t xml:space="preserve">Se entregan guías de campo con preguntas clave para observar.</w:t>
      </w:r>
    </w:p>
    <w:p>
      <w:pPr>
        <w:numPr>
          <w:ilvl w:val="0"/>
          <w:numId w:val="5"/>
        </w:numPr>
      </w:pPr>
      <w:r>
        <w:rPr/>
        <w:t xml:space="preserve">Equipos consultan fuentes confiables (libros, internet, videos) y, si es posible, realizan una salida de campo o recogen información local.</w:t>
      </w:r>
    </w:p>
    <w:p>
      <w:pPr>
        <w:numPr>
          <w:ilvl w:val="0"/>
          <w:numId w:val="5"/>
        </w:numPr>
      </w:pPr>
      <w:r>
        <w:rPr/>
        <w:t xml:space="preserve">Recolectan datos sobre flora, fauna, amenazas y factores humanos.</w:t>
      </w:r>
    </w:p>
    <w:p>
      <w:pPr>
        <w:numPr>
          <w:ilvl w:val="0"/>
          <w:numId w:val="5"/>
        </w:numPr>
      </w:pPr>
      <w:r>
        <w:rPr/>
        <w:t xml:space="preserve">Registran hallazgos en fichas o documento colaborativo.</w:t>
      </w:r>
    </w:p>
    <w:p>
      <w:pPr/>
      <w:r>
        <w:rPr>
          <w:b w:val="1"/>
          <w:bCs w:val="1"/>
        </w:rPr>
        <w:t xml:space="preserve">Materiales:</w:t>
      </w:r>
      <w:r>
        <w:rPr/>
        <w:t xml:space="preserve"> Guías de campo, acceso a internet o biblioteca, hojas para registro, cámara o celular para fotos (opcional).</w:t>
      </w:r>
    </w:p>
    <w:p>
      <w:pPr/>
      <w:r>
        <w:rPr>
          <w:b w:val="1"/>
          <w:bCs w:val="1"/>
        </w:rPr>
        <w:t xml:space="preserve">Integración mecánicas:</w:t>
      </w:r>
      <w:r>
        <w:rPr/>
        <w:t xml:space="preserve"> Cada dato relevante presenta oportunidad para ganar EcoCréditos. El Investigador de Campo tiene bonus para esta actividad. El progreso se actualiza en el tablero.</w:t>
      </w:r>
    </w:p>
    <w:p>
      <w:pPr/>
      <w:r>
        <w:rPr/>
        <w:t xml:space="preserve">3. Análisis de Problemas y Debate Científico (Duración: 1 sesión de 60 minutos)</w:t>
      </w:r>
    </w:p>
    <w:p>
      <w:pPr/>
      <w:r>
        <w:rPr>
          <w:b w:val="1"/>
          <w:bCs w:val="1"/>
        </w:rPr>
        <w:t xml:space="preserve">Descripción:</w:t>
      </w:r>
      <w:r>
        <w:rPr/>
        <w:t xml:space="preserve"> Los equipos analizan la información recolectada para identificar las causas principales de la pérdida de biodiversidad en su ecosistema y discuten posibles impactos.</w:t>
      </w:r>
    </w:p>
    <w:p>
      <w:pPr/>
      <w:r>
        <w:rPr>
          <w:b w:val="1"/>
          <w:bCs w:val="1"/>
        </w:rPr>
        <w:t xml:space="preserve">Instrucciones:</w:t>
      </w:r>
    </w:p>
    <w:p>
      <w:pPr>
        <w:numPr>
          <w:ilvl w:val="0"/>
          <w:numId w:val="6"/>
        </w:numPr>
      </w:pPr>
      <w:r>
        <w:rPr/>
        <w:t xml:space="preserve">El Ecólogo Analista lidera la interpretación de datos.</w:t>
      </w:r>
    </w:p>
    <w:p>
      <w:pPr>
        <w:numPr>
          <w:ilvl w:val="0"/>
          <w:numId w:val="6"/>
        </w:numPr>
      </w:pPr>
      <w:r>
        <w:rPr/>
        <w:t xml:space="preserve">Se realiza una lluvia de ideas sobre causas y consecuencias.</w:t>
      </w:r>
    </w:p>
    <w:p>
      <w:pPr>
        <w:numPr>
          <w:ilvl w:val="0"/>
          <w:numId w:val="6"/>
        </w:numPr>
      </w:pPr>
      <w:r>
        <w:rPr/>
        <w:t xml:space="preserve">Cada equipo prepara una presentación breve (5 minutos) para exponer sus conclusiones.</w:t>
      </w:r>
    </w:p>
    <w:p>
      <w:pPr>
        <w:numPr>
          <w:ilvl w:val="0"/>
          <w:numId w:val="6"/>
        </w:numPr>
      </w:pPr>
      <w:r>
        <w:rPr/>
        <w:t xml:space="preserve">Se promueve un debate entre grupos, fomentando el respeto y la escucha activa.</w:t>
      </w:r>
    </w:p>
    <w:p>
      <w:pPr/>
      <w:r>
        <w:rPr>
          <w:b w:val="1"/>
          <w:bCs w:val="1"/>
        </w:rPr>
        <w:t xml:space="preserve">Materiales:</w:t>
      </w:r>
      <w:r>
        <w:rPr/>
        <w:t xml:space="preserve"> Pizarras, cartulinas, marcadores, acceso a recursos digitales.</w:t>
      </w:r>
    </w:p>
    <w:p>
      <w:pPr/>
      <w:r>
        <w:rPr>
          <w:b w:val="1"/>
          <w:bCs w:val="1"/>
        </w:rPr>
        <w:t xml:space="preserve">Integración mecánicas:</w:t>
      </w:r>
      <w:r>
        <w:rPr/>
        <w:t xml:space="preserve"> Las presentaciones y debates otorgan EcoCréditos adicionales. El Comunicador Ambiental obtiene puntos extras por calidad y claridad. Se otorgan insignias “Pensador Crítico” y “Comunicador Efectivo” a los mejores aportes.</w:t>
      </w:r>
    </w:p>
    <w:p>
      <w:pPr/>
      <w:r>
        <w:rPr/>
        <w:t xml:space="preserve">4. Diseño de Soluciones Innovadoras (Duración: 2 sesiones de 60 minutos)</w:t>
      </w:r>
    </w:p>
    <w:p>
      <w:pPr/>
      <w:r>
        <w:rPr>
          <w:b w:val="1"/>
          <w:bCs w:val="1"/>
        </w:rPr>
        <w:t xml:space="preserve">Descripción:</w:t>
      </w:r>
      <w:r>
        <w:rPr/>
        <w:t xml:space="preserve"> Los equipos desarrollan propuestas prácticas para mitigar o resolver los problemas identificados, considerando factores sociales, ambientales y económicos.</w:t>
      </w:r>
    </w:p>
    <w:p>
      <w:pPr/>
      <w:r>
        <w:rPr>
          <w:b w:val="1"/>
          <w:bCs w:val="1"/>
        </w:rPr>
        <w:t xml:space="preserve">Instrucciones:</w:t>
      </w:r>
    </w:p>
    <w:p>
      <w:pPr>
        <w:numPr>
          <w:ilvl w:val="0"/>
          <w:numId w:val="7"/>
        </w:numPr>
      </w:pPr>
      <w:r>
        <w:rPr/>
        <w:t xml:space="preserve">El Innovador Sustentable guía la generación de ideas creativas.</w:t>
      </w:r>
    </w:p>
    <w:p>
      <w:pPr>
        <w:numPr>
          <w:ilvl w:val="0"/>
          <w:numId w:val="7"/>
        </w:numPr>
      </w:pPr>
      <w:r>
        <w:rPr/>
        <w:t xml:space="preserve">Se utiliza la técnica de “mapa mental” o “tormenta de ideas” para explorar alternativas.</w:t>
      </w:r>
    </w:p>
    <w:p>
      <w:pPr>
        <w:numPr>
          <w:ilvl w:val="0"/>
          <w:numId w:val="7"/>
        </w:numPr>
      </w:pPr>
      <w:r>
        <w:rPr/>
        <w:t xml:space="preserve">Los equipos seleccionan la solución más viable y preparan un plan de acción detallado.</w:t>
      </w:r>
    </w:p>
    <w:p>
      <w:pPr>
        <w:numPr>
          <w:ilvl w:val="0"/>
          <w:numId w:val="7"/>
        </w:numPr>
      </w:pPr>
      <w:r>
        <w:rPr/>
        <w:t xml:space="preserve">El Coordinador de Proyecto organiza las tareas y tiempos para la presentación final.</w:t>
      </w:r>
    </w:p>
    <w:p>
      <w:pPr/>
      <w:r>
        <w:rPr>
          <w:b w:val="1"/>
          <w:bCs w:val="1"/>
        </w:rPr>
        <w:t xml:space="preserve">Materiales:</w:t>
      </w:r>
      <w:r>
        <w:rPr/>
        <w:t xml:space="preserve"> Hojas, marcadores, materiales reciclados para prototipos, herramientas digitales para presentación.</w:t>
      </w:r>
    </w:p>
    <w:p>
      <w:pPr/>
      <w:r>
        <w:rPr>
          <w:b w:val="1"/>
          <w:bCs w:val="1"/>
        </w:rPr>
        <w:t xml:space="preserve">Integración mecánicas:</w:t>
      </w:r>
      <w:r>
        <w:rPr/>
        <w:t xml:space="preserve"> Propuestas innovadoras reciben EcoCréditos y pueden ganar “Insignia Innovador Sustentable”. El progreso hacia niveles superiores se refleja en el tablero.</w:t>
      </w:r>
    </w:p>
    <w:p>
      <w:pPr/>
      <w:r>
        <w:rPr/>
        <w:t xml:space="preserve">5. Campaña de Concienciación y Comunicación (Duración: 1 sesión de 45 minutos + trabajo en casa)</w:t>
      </w:r>
    </w:p>
    <w:p>
      <w:pPr/>
      <w:r>
        <w:rPr>
          <w:b w:val="1"/>
          <w:bCs w:val="1"/>
        </w:rPr>
        <w:t xml:space="preserve">Descripción:</w:t>
      </w:r>
      <w:r>
        <w:rPr/>
        <w:t xml:space="preserve"> Los equipos diseñan una campaña para compartir su investigación y soluciones con la comunidad escolar o local, usando diversos medios (carteles, videos, redes sociales).</w:t>
      </w:r>
    </w:p>
    <w:p>
      <w:pPr/>
      <w:r>
        <w:rPr>
          <w:b w:val="1"/>
          <w:bCs w:val="1"/>
        </w:rPr>
        <w:t xml:space="preserve">Instrucciones:</w:t>
      </w:r>
    </w:p>
    <w:p>
      <w:pPr>
        <w:numPr>
          <w:ilvl w:val="0"/>
          <w:numId w:val="8"/>
        </w:numPr>
      </w:pPr>
      <w:r>
        <w:rPr/>
        <w:t xml:space="preserve">El Comunicador Ambiental coordina la creación de mensajes claros y efectivos.</w:t>
      </w:r>
    </w:p>
    <w:p>
      <w:pPr>
        <w:numPr>
          <w:ilvl w:val="0"/>
          <w:numId w:val="8"/>
        </w:numPr>
      </w:pPr>
      <w:r>
        <w:rPr/>
        <w:t xml:space="preserve">Se elige un formato (afiche, video corto, presentación, podcast).</w:t>
      </w:r>
    </w:p>
    <w:p>
      <w:pPr>
        <w:numPr>
          <w:ilvl w:val="0"/>
          <w:numId w:val="8"/>
        </w:numPr>
      </w:pPr>
      <w:r>
        <w:rPr/>
        <w:t xml:space="preserve">Se asignan roles para producción y difusión.</w:t>
      </w:r>
    </w:p>
    <w:p>
      <w:pPr>
        <w:numPr>
          <w:ilvl w:val="0"/>
          <w:numId w:val="8"/>
        </w:numPr>
      </w:pPr>
      <w:r>
        <w:rPr/>
        <w:t xml:space="preserve">Se presenta la campaña en clase o en un evento escolar.</w:t>
      </w:r>
    </w:p>
    <w:p>
      <w:pPr/>
      <w:r>
        <w:rPr>
          <w:b w:val="1"/>
          <w:bCs w:val="1"/>
        </w:rPr>
        <w:t xml:space="preserve">Materiales:</w:t>
      </w:r>
      <w:r>
        <w:rPr/>
        <w:t xml:space="preserve"> Computadoras, teléfonos, materiales para posters, acceso a internet, programas básicos de edición.</w:t>
      </w:r>
    </w:p>
    <w:p>
      <w:pPr/>
      <w:r>
        <w:rPr>
          <w:b w:val="1"/>
          <w:bCs w:val="1"/>
        </w:rPr>
        <w:t xml:space="preserve">Integración mecánicas:</w:t>
      </w:r>
      <w:r>
        <w:rPr/>
        <w:t xml:space="preserve"> Las campañas exitosas otorgan EcoCréditos y la “Insignia Comunicador Efectivo”. Se fomenta la colaboración y diversidad de talentos.</w:t>
      </w:r>
    </w:p>
    <w:p>
      <w:pPr/>
      <w:r>
        <w:rPr/>
        <w:t xml:space="preserve">6. EcoBatalla: Competencia de Conocimientos y Soluciones (Duración: 1 sesión de 60 minutos)</w:t>
      </w:r>
    </w:p>
    <w:p>
      <w:pPr/>
      <w:r>
        <w:rPr>
          <w:b w:val="1"/>
          <w:bCs w:val="1"/>
        </w:rPr>
        <w:t xml:space="preserve">Descripción:</w:t>
      </w:r>
      <w:r>
        <w:rPr/>
        <w:t xml:space="preserve"> Una actividad lúdica donde los equipos se enfrentan en rondas de preguntas rápidas, retos creativos y mini-debates sobre biodiversidad.</w:t>
      </w:r>
    </w:p>
    <w:p>
      <w:pPr/>
      <w:r>
        <w:rPr>
          <w:b w:val="1"/>
          <w:bCs w:val="1"/>
        </w:rPr>
        <w:t xml:space="preserve">Instrucciones:</w:t>
      </w:r>
    </w:p>
    <w:p>
      <w:pPr>
        <w:numPr>
          <w:ilvl w:val="0"/>
          <w:numId w:val="9"/>
        </w:numPr>
      </w:pPr>
      <w:r>
        <w:rPr/>
        <w:t xml:space="preserve">El docente modera la competencia con preguntas preparadas.</w:t>
      </w:r>
    </w:p>
    <w:p>
      <w:pPr>
        <w:numPr>
          <w:ilvl w:val="0"/>
          <w:numId w:val="9"/>
        </w:numPr>
      </w:pPr>
      <w:r>
        <w:rPr/>
        <w:t xml:space="preserve">Se forman rondas en las que cada equipo responde o resuelve un reto.</w:t>
      </w:r>
    </w:p>
    <w:p>
      <w:pPr>
        <w:numPr>
          <w:ilvl w:val="0"/>
          <w:numId w:val="9"/>
        </w:numPr>
      </w:pPr>
      <w:r>
        <w:rPr/>
        <w:t xml:space="preserve">Se otorgan puntos según rapidez, precisión y colaboración.</w:t>
      </w:r>
    </w:p>
    <w:p>
      <w:pPr>
        <w:numPr>
          <w:ilvl w:val="0"/>
          <w:numId w:val="9"/>
        </w:numPr>
      </w:pPr>
      <w:r>
        <w:rPr/>
        <w:t xml:space="preserve">Se promueve el respeto y la inclusión, premiando actitudes positivas.</w:t>
      </w:r>
    </w:p>
    <w:p>
      <w:pPr/>
      <w:r>
        <w:rPr>
          <w:b w:val="1"/>
          <w:bCs w:val="1"/>
        </w:rPr>
        <w:t xml:space="preserve">Materiales:</w:t>
      </w:r>
      <w:r>
        <w:rPr/>
        <w:t xml:space="preserve"> Tarjetas con preguntas, reloj o cronómetro, pizarra para puntajes.</w:t>
      </w:r>
    </w:p>
    <w:p>
      <w:pPr/>
      <w:r>
        <w:rPr>
          <w:b w:val="1"/>
          <w:bCs w:val="1"/>
        </w:rPr>
        <w:t xml:space="preserve">Integración mecánicas:</w:t>
      </w:r>
      <w:r>
        <w:rPr/>
        <w:t xml:space="preserve"> La EcoBatalla es un evento clave para sumar EcoCréditos, subir niveles y desbloquear recompensas especiales. Fomenta el espíritu competitivo sano y el trabajo en equipo.</w:t>
      </w:r>
    </w:p>
    <w:p>
      <w:pPr/>
      <w:r>
        <w:rPr/>
        <w:t xml:space="preserve">7. Reflexión Final y Presentación de Proyectos (Duración: 1 sesión de 90 minutos)</w:t>
      </w:r>
    </w:p>
    <w:p>
      <w:pPr/>
      <w:r>
        <w:rPr>
          <w:b w:val="1"/>
          <w:bCs w:val="1"/>
        </w:rPr>
        <w:t xml:space="preserve">Descripción:</w:t>
      </w:r>
      <w:r>
        <w:rPr/>
        <w:t xml:space="preserve"> Los equipos presentan su proyecto completo, incluyendo diagnóstico, análisis, soluciones y campaña. Se realiza una reflexión grupal sobre aprendizajes y compromiso ambiental.</w:t>
      </w:r>
    </w:p>
    <w:p>
      <w:pPr/>
      <w:r>
        <w:rPr>
          <w:b w:val="1"/>
          <w:bCs w:val="1"/>
        </w:rPr>
        <w:t xml:space="preserve">Instrucciones:</w:t>
      </w:r>
    </w:p>
    <w:p>
      <w:pPr>
        <w:numPr>
          <w:ilvl w:val="0"/>
          <w:numId w:val="10"/>
        </w:numPr>
      </w:pPr>
      <w:r>
        <w:rPr/>
        <w:t xml:space="preserve">Cada equipo expone su trabajo ante la clase o comunidad escolar.</w:t>
      </w:r>
    </w:p>
    <w:p>
      <w:pPr>
        <w:numPr>
          <w:ilvl w:val="0"/>
          <w:numId w:val="10"/>
        </w:numPr>
      </w:pPr>
      <w:r>
        <w:rPr/>
        <w:t xml:space="preserve">Se promueve la retroalimentación constructiva entre pares.</w:t>
      </w:r>
    </w:p>
    <w:p>
      <w:pPr>
        <w:numPr>
          <w:ilvl w:val="0"/>
          <w:numId w:val="10"/>
        </w:numPr>
      </w:pPr>
      <w:r>
        <w:rPr/>
        <w:t xml:space="preserve">El docente guía una reflexión sobre la experiencia, competencias desarrolladas y la importancia de la biodiversidad.</w:t>
      </w:r>
    </w:p>
    <w:p>
      <w:pPr>
        <w:numPr>
          <w:ilvl w:val="0"/>
          <w:numId w:val="10"/>
        </w:numPr>
      </w:pPr>
      <w:r>
        <w:rPr/>
        <w:t xml:space="preserve">Se entregan insignias y reconocimientos finales.</w:t>
      </w:r>
    </w:p>
    <w:p>
      <w:pPr/>
      <w:r>
        <w:rPr>
          <w:b w:val="1"/>
          <w:bCs w:val="1"/>
        </w:rPr>
        <w:t xml:space="preserve">Materiales:</w:t>
      </w:r>
      <w:r>
        <w:rPr/>
        <w:t xml:space="preserve"> Presentaciones digitales o físicas, espacio para exposición, material de apoyo.</w:t>
      </w:r>
    </w:p>
    <w:p>
      <w:pPr/>
      <w:r>
        <w:rPr>
          <w:b w:val="1"/>
          <w:bCs w:val="1"/>
        </w:rPr>
        <w:t xml:space="preserve">Integración mecánicas:</w:t>
      </w:r>
      <w:r>
        <w:rPr/>
        <w:t xml:space="preserve"> Se evalúa el desempeño global y se otorgan los últimos EcoCréditos para determinar posiciones finales y logros. La reflexión fortalece la metacognición y el compromiso futuro.</w:t>
      </w:r>
    </w:p>
    <w:p>
      <w:pPr/>
      <w:r>
        <w:rPr/>
        <w:t xml:space="preserve">Estas actividades, con sus tiempos e instrucciones detalladas, aseguran una experiencia gamificada integral, donde las mecánicas de juego están estrechamente relacionadas con los objetivos de aprendizaje y el desarrollo de competencias, siempre considerando la diversidad y equidad en la participación.</w:t>
      </w:r>
    </w:p>
    <w:p/>
    <w:p>
      <w:pPr/>
      <w:r>
        <w:rPr>
          <w:color w:val="2b6cb0"/>
          <w:sz w:val="28"/>
          <w:szCs w:val="28"/>
          <w:b w:val="1"/>
          <w:bCs w:val="1"/>
        </w:rPr>
        <w:t xml:space="preserve">Reglas y Condiciones</w:t>
      </w:r>
    </w:p>
    <w:p>
      <w:pPr/>
      <w:r>
        <w:rPr>
          <w:b w:val="1"/>
          <w:bCs w:val="1"/>
        </w:rPr>
        <w:t xml:space="preserve">Reglas Claras del Juego</w:t>
      </w:r>
    </w:p>
    <w:p>
      <w:pPr>
        <w:numPr>
          <w:ilvl w:val="0"/>
          <w:numId w:val="11"/>
        </w:numPr>
      </w:pPr>
      <w:r>
        <w:rPr>
          <w:b w:val="1"/>
          <w:bCs w:val="1"/>
        </w:rPr>
        <w:t xml:space="preserve">Formación y Roles:</w:t>
      </w:r>
      <w:r>
        <w:rPr/>
        <w:t xml:space="preserve"> Cada equipo debe tener entre 4 y 5 participantes con roles bien definidos. Cada jugador debe cumplir las responsabilidades de su rol para maximizar puntos.</w:t>
      </w:r>
    </w:p>
    <w:p>
      <w:pPr>
        <w:numPr>
          <w:ilvl w:val="0"/>
          <w:numId w:val="11"/>
        </w:numPr>
      </w:pPr>
      <w:r>
        <w:rPr>
          <w:b w:val="1"/>
          <w:bCs w:val="1"/>
        </w:rPr>
        <w:t xml:space="preserve">Condiciones de Victoria:</w:t>
      </w:r>
      <w:r>
        <w:rPr/>
        <w:t xml:space="preserve"> El equipo que acumule más EcoCréditos al final de todas las actividades será reconocido como “Guardianes Maestros de la Biodiversidad”. Se valoran tanto los puntos individuales como el trabajo en equipo y la calidad de las propuestas.</w:t>
      </w:r>
    </w:p>
    <w:p>
      <w:pPr>
        <w:numPr>
          <w:ilvl w:val="0"/>
          <w:numId w:val="11"/>
        </w:numPr>
      </w:pPr>
      <w:r>
        <w:rPr>
          <w:b w:val="1"/>
          <w:bCs w:val="1"/>
        </w:rPr>
        <w:t xml:space="preserve">Turnos y Participación:</w:t>
      </w:r>
      <w:r>
        <w:rPr/>
        <w:t xml:space="preserve"> En actividades grupales con presentaciones o debates, cada equipo tiene un tiempo máximo para intervenir (5-10 minutos según actividad). Se debe respetar el turno para mantener el orden y la equidad.</w:t>
      </w:r>
    </w:p>
    <w:p>
      <w:pPr>
        <w:numPr>
          <w:ilvl w:val="0"/>
          <w:numId w:val="11"/>
        </w:numPr>
      </w:pPr>
      <w:r>
        <w:rPr>
          <w:b w:val="1"/>
          <w:bCs w:val="1"/>
        </w:rPr>
        <w:t xml:space="preserve">Penalizaciones:</w:t>
      </w:r>
      <w:r>
        <w:rPr/>
        <w:t xml:space="preserve"> Pérdida de puntos si un equipo no respeta los turnos, interrumpe de forma inapropiada, o no cumple con las tareas asignadas en el tiempo estipulado. En debates, se penaliza el lenguaje ofensivo o discriminatorio.</w:t>
      </w:r>
    </w:p>
    <w:p>
      <w:pPr>
        <w:numPr>
          <w:ilvl w:val="0"/>
          <w:numId w:val="11"/>
        </w:numPr>
      </w:pPr>
      <w:r>
        <w:rPr>
          <w:b w:val="1"/>
          <w:bCs w:val="1"/>
        </w:rPr>
        <w:t xml:space="preserve">Sistema de Puntos (EcoCréditos):</w:t>
      </w:r>
      <w:r>
        <w:rPr/>
        <w:t xml:space="preserve"> Puntos asignados según la siguiente tabla orientativa:    </w:t>
      </w:r>
      <w:r>
        <w:rPr/>
        <w:t xml:space="preserve">  </w:t>
      </w:r>
    </w:p>
    <w:p>
      <w:pPr>
        <w:numPr>
          <w:ilvl w:val="1"/>
          <w:numId w:val="11"/>
        </w:numPr>
      </w:pPr>
      <w:r>
        <w:rPr/>
        <w:t xml:space="preserve">Datos y observaciones correctas: 5 puntos c/u</w:t>
      </w:r>
    </w:p>
    <w:p>
      <w:pPr>
        <w:numPr>
          <w:ilvl w:val="1"/>
          <w:numId w:val="11"/>
        </w:numPr>
      </w:pPr>
      <w:r>
        <w:rPr/>
        <w:t xml:space="preserve">Presentación clara y bien estructurada: 10 puntos</w:t>
      </w:r>
    </w:p>
    <w:p>
      <w:pPr>
        <w:numPr>
          <w:ilvl w:val="1"/>
          <w:numId w:val="11"/>
        </w:numPr>
      </w:pPr>
      <w:r>
        <w:rPr/>
        <w:t xml:space="preserve">Ideas innovadoras en soluciones: 15 puntos</w:t>
      </w:r>
    </w:p>
    <w:p>
      <w:pPr>
        <w:numPr>
          <w:ilvl w:val="1"/>
          <w:numId w:val="11"/>
        </w:numPr>
      </w:pPr>
      <w:r>
        <w:rPr/>
        <w:t xml:space="preserve">Campaña de concienciación efectiva: 20 puntos</w:t>
      </w:r>
    </w:p>
    <w:p>
      <w:pPr>
        <w:numPr>
          <w:ilvl w:val="1"/>
          <w:numId w:val="11"/>
        </w:numPr>
      </w:pPr>
      <w:r>
        <w:rPr/>
        <w:t xml:space="preserve">Participación activa en debates y EcoBatallas: 5-10 puntos</w:t>
      </w:r>
    </w:p>
    <w:p>
      <w:pPr>
        <w:numPr>
          <w:ilvl w:val="1"/>
          <w:numId w:val="11"/>
        </w:numPr>
      </w:pPr>
      <w:r>
        <w:rPr/>
        <w:t xml:space="preserve">Colaboración y apoyo entre compañeros: 5 puntos adicionales</w:t>
      </w:r>
    </w:p>
    <w:p>
      <w:pPr>
        <w:numPr>
          <w:ilvl w:val="0"/>
          <w:numId w:val="11"/>
        </w:numPr>
      </w:pPr>
      <w:r>
        <w:rPr>
          <w:b w:val="1"/>
          <w:bCs w:val="1"/>
        </w:rPr>
        <w:t xml:space="preserve">Logros e Insignias:</w:t>
      </w:r>
      <w:r>
        <w:rPr/>
        <w:t xml:space="preserve"> Para obtener una insignia, el estudiante debe demostrar evidencias concretas de la competencia asociada (ejemplo: comunicar con claridad, proponer soluciones viables, colaborar respetuosamente). Las insignias se suman para desbloquear recompensas grupales.</w:t>
      </w:r>
    </w:p>
    <w:p>
      <w:pPr>
        <w:numPr>
          <w:ilvl w:val="0"/>
          <w:numId w:val="11"/>
        </w:numPr>
      </w:pPr>
      <w:r>
        <w:rPr>
          <w:b w:val="1"/>
          <w:bCs w:val="1"/>
        </w:rPr>
        <w:t xml:space="preserve">Respeto y Diversidad:</w:t>
      </w:r>
      <w:r>
        <w:rPr/>
        <w:t xml:space="preserve"> Todos los participantes deben respetar las ideas, culturas y opiniones diversas. Se promueve la inclusión de todos los integrantes, asegurando que nadie quede excluido o silencioso durante las actividades.</w:t>
      </w:r>
    </w:p>
    <w:p>
      <w:pPr>
        <w:numPr>
          <w:ilvl w:val="0"/>
          <w:numId w:val="11"/>
        </w:numPr>
      </w:pPr>
      <w:r>
        <w:rPr>
          <w:b w:val="1"/>
          <w:bCs w:val="1"/>
        </w:rPr>
        <w:t xml:space="preserve">Uso de Recursos:</w:t>
      </w:r>
      <w:r>
        <w:rPr/>
        <w:t xml:space="preserve"> Los materiales y recursos deben usarse responsablemente. Cada equipo es responsable del cuidado de los materiales que se le asignen.</w:t>
      </w:r>
    </w:p>
    <w:p>
      <w:pPr>
        <w:numPr>
          <w:ilvl w:val="0"/>
          <w:numId w:val="11"/>
        </w:numPr>
      </w:pPr>
      <w:r>
        <w:rPr>
          <w:b w:val="1"/>
          <w:bCs w:val="1"/>
        </w:rPr>
        <w:t xml:space="preserve">Progreso Visual:</w:t>
      </w:r>
      <w:r>
        <w:rPr/>
        <w:t xml:space="preserve"> Los EcoCréditos, niveles y logros se actualizan en el tablero visible al finalizar cada actividad para mantener la motivación y transparencia.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gamificada se integra de manera continua y formativa, recogiendo evidencias múltiples que reflejan el aprendizaje y el desarrollo de competencias. Se compone de los siguientes elementos:</w:t>
      </w:r>
    </w:p>
    <w:p>
      <w:pPr>
        <w:numPr>
          <w:ilvl w:val="0"/>
          <w:numId w:val="12"/>
        </w:numPr>
      </w:pPr>
      <w:r>
        <w:rPr>
          <w:b w:val="1"/>
          <w:bCs w:val="1"/>
        </w:rPr>
        <w:t xml:space="preserve">Criterios de Evaluación:</w:t>
      </w:r>
    </w:p>
    <w:p>
      <w:pPr>
        <w:numPr>
          <w:ilvl w:val="1"/>
          <w:numId w:val="12"/>
        </w:numPr>
      </w:pPr>
      <w:r>
        <w:rPr/>
        <w:t xml:space="preserve">Comprensión del concepto de biodiversidad y factores de amenaza.</w:t>
      </w:r>
    </w:p>
    <w:p>
      <w:pPr>
        <w:numPr>
          <w:ilvl w:val="1"/>
          <w:numId w:val="12"/>
        </w:numPr>
      </w:pPr>
      <w:r>
        <w:rPr/>
        <w:t xml:space="preserve">Capacidad para analizar e interpretar datos ambientales.</w:t>
      </w:r>
    </w:p>
    <w:p>
      <w:pPr>
        <w:numPr>
          <w:ilvl w:val="1"/>
          <w:numId w:val="12"/>
        </w:numPr>
      </w:pPr>
      <w:r>
        <w:rPr/>
        <w:t xml:space="preserve">Creatividad y viabilidad en el diseño de soluciones.</w:t>
      </w:r>
    </w:p>
    <w:p>
      <w:pPr>
        <w:numPr>
          <w:ilvl w:val="1"/>
          <w:numId w:val="12"/>
        </w:numPr>
      </w:pPr>
      <w:r>
        <w:rPr/>
        <w:t xml:space="preserve">Habilidades de comunicación oral y escrita.</w:t>
      </w:r>
    </w:p>
    <w:p>
      <w:pPr>
        <w:numPr>
          <w:ilvl w:val="1"/>
          <w:numId w:val="12"/>
        </w:numPr>
      </w:pPr>
      <w:r>
        <w:rPr/>
        <w:t xml:space="preserve">Colaboración efectiva y respeto por la diversidad.</w:t>
      </w:r>
    </w:p>
    <w:p>
      <w:pPr>
        <w:numPr>
          <w:ilvl w:val="1"/>
          <w:numId w:val="12"/>
        </w:numPr>
      </w:pPr>
      <w:r>
        <w:rPr/>
        <w:t xml:space="preserve">Compromiso con la conservación y responsabilidad ambiental.</w:t>
      </w:r>
    </w:p>
    <w:p>
      <w:pPr>
        <w:numPr>
          <w:ilvl w:val="0"/>
          <w:numId w:val="12"/>
        </w:numPr>
      </w:pPr>
      <w:r>
        <w:rPr>
          <w:b w:val="1"/>
          <w:bCs w:val="1"/>
        </w:rPr>
        <w:t xml:space="preserve">Rúbrica de Evaluación Integrada:</w:t>
      </w:r>
    </w:p>
    <w:p>
      <w:pPr/>
      <w:r>
        <w:rPr/>
        <w:t xml:space="preserve">Evaluación Gamificada
La evaluación dentro de esta experiencia gamificada se integra de manera continua y formativa, recogiendo evidencias múltiples que reflejan el aprendizaje y el desarrollo de competencias. Se compone de los siguientes elementos:
  Criterios de Evaluación:
      Comprensión del concepto de biodiversidad y factores de amenaza.
      Capacidad para analizar e interpretar datos ambientales.
      Creatividad y viabilidad en el diseño de soluciones.
      Habilidades de comunicación oral y escrita.
      Colaboración efectiva y respeto por la diversidad.
      Compromiso con la conservación y responsabilidad ambiental.
  Rúbrica de Evaluación Integrada:
          Criterio
          Excelente (4 puntos)
          Bueno (3 puntos)
          Satisfactorio (2 puntos)
          Necesita Mejorar (1 punto)
          Comprensión conceptual
          Explica con claridad y profundidad los conceptos y causas.
          Explica correctamente pero con detalles limitados.
          Demuestra comprensión básica, con errores menores.
          Presenta confusión o falta de comprensión.
          Análisis y pensamiento crítico
          Analiza datos con argumentos sólidos y propone conexiones claras.
          Analiza datos con argumentos adecuados.
          Analiza superficialmente o con algunos errores.
          No logra análisis coherente.
          Creatividad y solución
          Propone soluciones innovadoras, prácticas y bien fundamentadas.
          Propone soluciones adecuadas y viables.
          Propone soluciones básicas, poco desarrolladas.
          No presenta soluciones claras o prácticas.
          Comunicación
          Comunica con claridad, usando lenguaje adecuado y recursos visuales.
          Comunica claramente pero con limitaciones en recursos o lenguaje.
          Comunica ideas básicas con poca claridad.
          Comunicación confusa o incompleta.
          Colaboración y actitud
          Participa activamente, respeta a todos y fomenta inclusión.
          Participa y respeta la mayoría del tiempo.
          Participa pero con limitaciones en actitud o respeto.
          Participación mínima o actitud negativa.
  Evidencias de Aprendizaje:
      Fichas de observación y diagnóstico ambiental.
      Presentaciones y reportes de análisis.
      Propuestas de solución escritas y/o prototipos.
      Materiales de campaña comunicativa.
      Participación en debates y EcoBatallas.
      Reflexión escrita o grupal sobre aprendizaje y compromiso.
  Reflexión Final:
    Al concluir la experiencia, se invita a los estudiantes a reflexionar individualmente o en equipo sobre:
      Lo que aprendieron sobre biodiversidad y su importancia.
      Cómo sus acciones pueden impactar positivamente el medio ambiente.
      Qué competencias desarrollaron y cómo las aplicarán en otros contextos.
      La experiencia de trabajar en equipo y respetar la diversidad.
  Cierre de la Narrativa:
    El docente concluye la experiencia reconociendo a los Guardianes de la Biodiversidad, reafirmando su compromiso para continuar aprendiendo y actuando por la protección del planeta, vinculando el aprendizaje con acciones reales que pueden realizar en su comunidad.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La experiencia puede desarrollarse en 3 a 4 semanas, con sesiones de 45 a 90 minutos, ajustando según disponibilidad. Se recomienda dedicar al menos 10 sesiones para cubrir todas las actividades con calidad.</w:t>
      </w:r>
    </w:p>
    <w:p>
      <w:pPr>
        <w:numPr>
          <w:ilvl w:val="0"/>
          <w:numId w:val="13"/>
        </w:numPr>
      </w:pPr>
      <w:r>
        <w:rPr>
          <w:b w:val="1"/>
          <w:bCs w:val="1"/>
        </w:rPr>
        <w:t xml:space="preserve">Espacio físico:</w:t>
      </w:r>
      <w:r>
        <w:rPr/>
        <w:t xml:space="preserve"> Aula con mesas para trabajo en equipo, espacio para exposiciones y presentaciones. Ideal contar con un área común para el tablero visual o mural colaborativo. Si es posible, un espacio exterior para exploración o salida de campo.</w:t>
      </w:r>
    </w:p>
    <w:p>
      <w:pPr>
        <w:numPr>
          <w:ilvl w:val="0"/>
          <w:numId w:val="13"/>
        </w:numPr>
      </w:pPr>
      <w:r>
        <w:rPr>
          <w:b w:val="1"/>
          <w:bCs w:val="1"/>
        </w:rPr>
        <w:t xml:space="preserve">Materiales y herramientas TIC:</w:t>
      </w:r>
    </w:p>
    <w:p>
      <w:pPr>
        <w:numPr>
          <w:ilvl w:val="1"/>
          <w:numId w:val="13"/>
        </w:numPr>
      </w:pPr>
      <w:r>
        <w:rPr/>
        <w:t xml:space="preserve">Fichas impresas para roles, guías y registros.</w:t>
      </w:r>
    </w:p>
    <w:p>
      <w:pPr>
        <w:numPr>
          <w:ilvl w:val="1"/>
          <w:numId w:val="13"/>
        </w:numPr>
      </w:pPr>
      <w:r>
        <w:rPr/>
        <w:t xml:space="preserve">Materiales reciclados para prototipos (cartón, botellas, papel, pegamento).</w:t>
      </w:r>
    </w:p>
    <w:p>
      <w:pPr>
        <w:numPr>
          <w:ilvl w:val="1"/>
          <w:numId w:val="13"/>
        </w:numPr>
      </w:pPr>
      <w:r>
        <w:rPr/>
        <w:t xml:space="preserve">Computadoras, tabletas o celulares con acceso a internet para investigación y producción digital.</w:t>
      </w:r>
    </w:p>
    <w:p>
      <w:pPr>
        <w:numPr>
          <w:ilvl w:val="1"/>
          <w:numId w:val="13"/>
        </w:numPr>
      </w:pPr>
      <w:r>
        <w:rPr/>
        <w:t xml:space="preserve">Programas gratuitos para presentaciones y edición simple (PowerPoint, Canva, editor de video básico).</w:t>
      </w:r>
    </w:p>
    <w:p>
      <w:pPr>
        <w:numPr>
          <w:ilvl w:val="1"/>
          <w:numId w:val="13"/>
        </w:numPr>
      </w:pPr>
      <w:r>
        <w:rPr/>
        <w:t xml:space="preserve">Aplicaciones de tableros colaborativos (Padlet, Jamboard) para seguimiento de puntos y logros.</w:t>
      </w:r>
    </w:p>
    <w:p>
      <w:pPr>
        <w:numPr>
          <w:ilvl w:val="0"/>
          <w:numId w:val="13"/>
        </w:numPr>
      </w:pPr>
      <w:r>
        <w:rPr>
          <w:b w:val="1"/>
          <w:bCs w:val="1"/>
        </w:rPr>
        <w:t xml:space="preserve">Tamaño del grupo:</w:t>
      </w:r>
      <w:r>
        <w:rPr/>
        <w:t xml:space="preserve"> Ideal entre 20 y 30 estudiantes para formar de 4 a 6 equipos. Esto permite diversidad en roles y una competencia sana sin saturar al docente.</w:t>
      </w:r>
    </w:p>
    <w:p>
      <w:pPr>
        <w:numPr>
          <w:ilvl w:val="0"/>
          <w:numId w:val="13"/>
        </w:numPr>
      </w:pPr>
      <w:r>
        <w:rPr>
          <w:b w:val="1"/>
          <w:bCs w:val="1"/>
        </w:rPr>
        <w:t xml:space="preserve">Preparación previa del docente:</w:t>
      </w:r>
    </w:p>
    <w:p>
      <w:pPr>
        <w:numPr>
          <w:ilvl w:val="1"/>
          <w:numId w:val="13"/>
        </w:numPr>
      </w:pPr>
      <w:r>
        <w:rPr/>
        <w:t xml:space="preserve">Familiarizarse con las mecánicas y narrativa para guiar con seguridad.</w:t>
      </w:r>
    </w:p>
    <w:p>
      <w:pPr>
        <w:numPr>
          <w:ilvl w:val="1"/>
          <w:numId w:val="13"/>
        </w:numPr>
      </w:pPr>
      <w:r>
        <w:rPr/>
        <w:t xml:space="preserve">Preparar materiales, recursos digitales y fichas de rol.</w:t>
      </w:r>
    </w:p>
    <w:p>
      <w:pPr>
        <w:numPr>
          <w:ilvl w:val="1"/>
          <w:numId w:val="13"/>
        </w:numPr>
      </w:pPr>
      <w:r>
        <w:rPr/>
        <w:t xml:space="preserve">Diseñar preguntas y retos para EcoBatallas adecuados al nivel.</w:t>
      </w:r>
    </w:p>
    <w:p>
      <w:pPr>
        <w:numPr>
          <w:ilvl w:val="1"/>
          <w:numId w:val="13"/>
        </w:numPr>
      </w:pPr>
      <w:r>
        <w:rPr/>
        <w:t xml:space="preserve">Organizar el tablero visual y sistema de actualización de puntos.</w:t>
      </w:r>
    </w:p>
    <w:p>
      <w:pPr>
        <w:numPr>
          <w:ilvl w:val="1"/>
          <w:numId w:val="13"/>
        </w:numPr>
      </w:pPr>
      <w:r>
        <w:rPr/>
        <w:t xml:space="preserve">Planificar evaluación y rúbrica para seguimiento.</w:t>
      </w:r>
    </w:p>
    <w:p>
      <w:pPr>
        <w:numPr>
          <w:ilvl w:val="0"/>
          <w:numId w:val="13"/>
        </w:numPr>
      </w:pPr>
      <w:r>
        <w:rPr>
          <w:b w:val="1"/>
          <w:bCs w:val="1"/>
        </w:rPr>
        <w:t xml:space="preserve">Posibles dificultades y cómo superarlas:</w:t>
      </w:r>
    </w:p>
    <w:p>
      <w:pPr>
        <w:numPr>
          <w:ilvl w:val="1"/>
          <w:numId w:val="13"/>
        </w:numPr>
      </w:pPr>
      <w:r>
        <w:rPr>
          <w:i w:val="1"/>
          <w:iCs w:val="1"/>
        </w:rPr>
        <w:t xml:space="preserve">Falta de participación:</w:t>
      </w:r>
      <w:r>
        <w:rPr/>
        <w:t xml:space="preserve"> Promover roles rotativos y actividades que involucren a todos. Reconocer públicamente la participación para motivar.</w:t>
      </w:r>
    </w:p>
    <w:p>
      <w:pPr>
        <w:numPr>
          <w:ilvl w:val="1"/>
          <w:numId w:val="13"/>
        </w:numPr>
      </w:pPr>
      <w:r>
        <w:rPr>
          <w:i w:val="1"/>
          <w:iCs w:val="1"/>
        </w:rPr>
        <w:t xml:space="preserve">Desigualdad en aportes:</w:t>
      </w:r>
      <w:r>
        <w:rPr/>
        <w:t xml:space="preserve"> Fomentar la colaboración y valorar las fortalezas individuales. Aplicar reglas claras de participación y apoyo mutuo.</w:t>
      </w:r>
    </w:p>
    <w:p>
      <w:pPr>
        <w:numPr>
          <w:ilvl w:val="1"/>
          <w:numId w:val="13"/>
        </w:numPr>
      </w:pPr>
      <w:r>
        <w:rPr>
          <w:i w:val="1"/>
          <w:iCs w:val="1"/>
        </w:rPr>
        <w:t xml:space="preserve">Limitaciones tecnológicas:</w:t>
      </w:r>
      <w:r>
        <w:rPr/>
        <w:t xml:space="preserve"> Adaptar actividades para uso mínimo de TIC o usar recursos impresos y manuales.</w:t>
      </w:r>
    </w:p>
    <w:p>
      <w:pPr>
        <w:numPr>
          <w:ilvl w:val="1"/>
          <w:numId w:val="13"/>
        </w:numPr>
      </w:pPr>
      <w:r>
        <w:rPr>
          <w:i w:val="1"/>
          <w:iCs w:val="1"/>
        </w:rPr>
        <w:t xml:space="preserve">Gestión del tiempo:</w:t>
      </w:r>
      <w:r>
        <w:rPr/>
        <w:t xml:space="preserve"> Controlar tiempos con cronómetro y organizar tareas con anticipación para evitar retrasos.</w:t>
      </w:r>
    </w:p>
    <w:p>
      <w:pPr>
        <w:numPr>
          <w:ilvl w:val="1"/>
          <w:numId w:val="13"/>
        </w:numPr>
      </w:pPr>
      <w:r>
        <w:rPr>
          <w:i w:val="1"/>
          <w:iCs w:val="1"/>
        </w:rPr>
        <w:t xml:space="preserve">Dificultades en comprensión:</w:t>
      </w:r>
      <w:r>
        <w:rPr/>
        <w:t xml:space="preserve"> Explicar conceptos con ejemplos claros y utilizar recursos visuales. Apoyar con tutorías o materiales adicionales.</w:t>
      </w:r>
    </w:p>
    <w:p>
      <w:pPr/>
      <w:r>
        <w:rPr/>
        <w:t xml:space="preserve">Siguiendo estas recomendaciones, el docente podrá implementar la experiencia gamificada de forma efectiva, creando un ambiente de aprendizaje estimulante, inclusivo y significativo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569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EAE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7B2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FE5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C8D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C0B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E290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53E6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1638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CA0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D73F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F440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6696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2026-10-02T01:15:43-05:00</dcterms:created>
  <dcterms:modified xsi:type="dcterms:W3CDTF">2026-10-02T01:15:43-05:00</dcterms:modified>
</cp:coreProperties>
</file>

<file path=docProps/custom.xml><?xml version="1.0" encoding="utf-8"?>
<Properties xmlns="http://schemas.openxmlformats.org/officeDocument/2006/custom-properties" xmlns:vt="http://schemas.openxmlformats.org/officeDocument/2006/docPropsVTypes"/>
</file>