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Cubolandia: La Misión del Conteo 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conteo de cubos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Cubolandia</w:t>
      </w:r>
    </w:p>
    <w:p>
      <w:pPr/>
      <w:r>
        <w:rPr/>
        <w:t xml:space="preserve">En un remoto rincón del universo matemático existe un reino llamado </w:t>
      </w:r>
      <w:r>
        <w:rPr>
          <w:b w:val="1"/>
          <w:bCs w:val="1"/>
        </w:rPr>
        <w:t xml:space="preserve">Cubolandia</w:t>
      </w:r>
      <w:r>
        <w:rPr/>
        <w:t xml:space="preserve">, un lugar donde todas las cosas están hechas de cubos mágicos de colores brillantes. Estos cubos no son solo bloques comunes: tienen el poder de transformar ideas en realidad, pero para activarlos, es necesario contar con precisión y rapidez.</w:t>
      </w:r>
    </w:p>
    <w:p>
      <w:pPr/>
      <w:r>
        <w:rPr/>
        <w:t xml:space="preserve">Los estudiantes entran en el papel de </w:t>
      </w:r>
      <w:r>
        <w:rPr>
          <w:i w:val="1"/>
          <w:iCs w:val="1"/>
        </w:rPr>
        <w:t xml:space="preserve">Exploradores Matemágicos</w:t>
      </w:r>
      <w:r>
        <w:rPr/>
        <w:t xml:space="preserve">, jóvenes aventureros encargados de ayudar a la Reina Cubina, la gobernante de Cubolandia, a salvar su reino del caos. Una tormenta de desorden numérico amenaza con desarmar la estructura de Cubolandia y solo quienes dominen el arte del conteo de cubos podrán restaurar la armonía.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de los estudiantes es colaborar para recolectar, contar y organizar los cubos mágicos que aparecen en diferentes zonas del reino. Cada zona representa un nivel de dificultad creciente y desafíos específicos relacionados con el conteo, agrupación y operaciones básicas con los cubos. A medida que avanzan, desbloquearán secretos, obtendrán insignias y subirán de nivel, demostrando su maestría en la aritmética.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Cada estudiante elegirá un rol especial dentro del equipo de Exploradores Matemágicos que influirá en sus habilidades y responsabilidades durante las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Contador Rápido:</w:t>
      </w:r>
      <w:r>
        <w:rPr/>
        <w:t xml:space="preserve"> Especialista en identificar rápidamente la cantidad de cubos en grupos grandes.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Agrupador Creativo:</w:t>
      </w:r>
      <w:r>
        <w:rPr/>
        <w:t xml:space="preserve"> Experto en formar grupos y patrones con cubos para facilitar el conteo.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Crítico:</w:t>
      </w:r>
      <w:r>
        <w:rPr/>
        <w:t xml:space="preserve"> Se encarga de verificar y corregir conteos, asegurando la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Propone nuevas formas de organizar y contar los cubos usando estrategias distintas.</w:t>
      </w:r>
    </w:p>
    <w:p>
      <w:pPr/>
      <w:r>
        <w:rPr/>
        <w:t xml:space="preserve">Estos roles fomentan responsabilidad y liderazgo, además de garantizar que cada estudiante aporte según sus fortalezas y desarrolle nuevas competencias.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conteo de cubos es la base para entender conceptos aritméticos esenciales como la numeración, la agrupación en decenas, la suma y la resta. La narrativa de Cubolandia convierte el aprendizaje abstracto en una aventura concreta y visual, donde los estudiantes manipulan físicamente los cubos y ven los resultados de sus conteos en tiempo real.</w:t>
      </w:r>
    </w:p>
    <w:p>
      <w:pPr/>
      <w:r>
        <w:rPr/>
        <w:t xml:space="preserve">Esta experiencia gamificada no solo enseña a contar, sino que incentiva el pensamiento crítico para elegir estrategias eficientes, la creatividad para encontrar nuevas maneras de agrupar, la curiosidad para explorar diferentes soluciones y la responsabilidad para trabajar en equipo y cumplir con la misión. La historia es un marco motivador que conecta las mecánicas de juego con los objetivos educativos de forma natural y divertida.</w:t>
      </w:r>
    </w:p>
    <w:p>
      <w:pPr/>
      <w:r>
        <w:rPr/>
        <w:t xml:space="preserve">En suma, la narrativa transforma el aula en Cubolandia, donde cada reto matemático es una aventura que los estudiantes viven con entusiasmo, desarrollando competencias del siglo XXI mientras aprenden aritmética con cubos.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"Aventuras en Cubolandia"</w:t>
      </w:r>
    </w:p>
    <w:p>
      <w:pPr/>
      <w:r>
        <w:rPr/>
        <w:t xml:space="preserve">Esta experiencia utiliza un sistema estructurado basado en </w:t>
      </w:r>
      <w:r>
        <w:rPr>
          <w:b w:val="1"/>
          <w:bCs w:val="1"/>
        </w:rPr>
        <w:t xml:space="preserve">puntos, niveles, insignias y tablas de clasificación</w:t>
      </w:r>
      <w:r>
        <w:rPr/>
        <w:t xml:space="preserve"> para motivar y guiar a los estudiantes en su aprendizaje del conteo de cubos.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con éxito otorga puntos según la precisión, velocidad y creatividad demostradas: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Básicos:</w:t>
      </w:r>
      <w:r>
        <w:rPr/>
        <w:t xml:space="preserve"> 10 puntos por conteo correcto de un conjunto de cubos.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por Velocidad:</w:t>
      </w:r>
      <w:r>
        <w:rPr/>
        <w:t xml:space="preserve"> +5 puntos si el conteo se realiza en menos de un tiempo límite establecido (varía según actividad).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por Estrategia:</w:t>
      </w:r>
      <w:r>
        <w:rPr/>
        <w:t xml:space="preserve"> +5 puntos si se usa una estrategia innovadora para agrupar o contar cubos.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Equipo:</w:t>
      </w:r>
      <w:r>
        <w:rPr/>
        <w:t xml:space="preserve"> 10 puntos adicionales si el grupo completa un desafío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Bonus DEI:</w:t>
      </w:r>
      <w:r>
        <w:rPr/>
        <w:t xml:space="preserve"> 5 puntos cuando se asegure la participación equitativa y se valoren las ideas diversas durante la actividad.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Los estudiantes avanzan a través de cinco niveles, cada uno con mayor desafío: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Novato Cubista:</w:t>
      </w:r>
      <w:r>
        <w:rPr/>
        <w:t xml:space="preserve"> Conteo de cubos individuales y pequeños grupos (1-10).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Aprendiz Agrupador:</w:t>
      </w:r>
      <w:r>
        <w:rPr/>
        <w:t xml:space="preserve"> Conteo en grupos mayores y primeras agrupaciones (decenas simples).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Estratega Matemágico:</w:t>
      </w:r>
      <w:r>
        <w:rPr/>
        <w:t xml:space="preserve"> Conteo con agrupaciones complejas y operaciones básicas (sumas de cubos).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Maestro del Conteo:</w:t>
      </w:r>
      <w:r>
        <w:rPr/>
        <w:t xml:space="preserve"> Desafíos de velocidad, precisión y trabajo en equipo con múltiples conjuntos.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– Gran Guardián de Cubolandia:</w:t>
      </w:r>
      <w:r>
        <w:rPr/>
        <w:t xml:space="preserve"> Reto final integrador que requiere aplicar todas las habilidades adquiridas.</w:t>
      </w:r>
    </w:p>
    <w:p>
      <w:pPr/>
      <w:r>
        <w:rPr/>
        <w:t xml:space="preserve">Para subir de nivel, el estudiante debe acumular un mínimo de 100 puntos y completar un reto especial de ese nivel.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 reconocer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Precisión:</w:t>
      </w:r>
      <w:r>
        <w:rPr/>
        <w:t xml:space="preserve"> Por 5 conteos consecutivos sin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Velocidad:</w:t>
      </w:r>
      <w:r>
        <w:rPr/>
        <w:t xml:space="preserve"> Por completar actividades antes del tiempo límite 3 veces.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Colaboración:</w:t>
      </w:r>
      <w:r>
        <w:rPr/>
        <w:t xml:space="preserve"> Por contribuir efectivamente en actividades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Innovación:</w:t>
      </w:r>
      <w:r>
        <w:rPr/>
        <w:t xml:space="preserve"> Por proponer una estrategia creativa que el grupo adopte.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DEI:</w:t>
      </w:r>
      <w:r>
        <w:rPr/>
        <w:t xml:space="preserve"> Por respeto, inclusión y apoyo a la diversidad de ideas en el equipo.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son tareas específicas con objetivos claros, por ejemplo:</w:t>
      </w:r>
    </w:p>
    <w:p>
      <w:pPr>
        <w:numPr>
          <w:ilvl w:val="0"/>
          <w:numId w:val="5"/>
        </w:numPr>
      </w:pPr>
      <w:r>
        <w:rPr/>
        <w:t xml:space="preserve">Contar un conjunto de 30 cubos en menos de 3 minutos.</w:t>
      </w:r>
    </w:p>
    <w:p>
      <w:pPr>
        <w:numPr>
          <w:ilvl w:val="0"/>
          <w:numId w:val="5"/>
        </w:numPr>
      </w:pPr>
      <w:r>
        <w:rPr/>
        <w:t xml:space="preserve">Agrupar cubos en decenas para facilitar el conteo.</w:t>
      </w:r>
    </w:p>
    <w:p>
      <w:pPr>
        <w:numPr>
          <w:ilvl w:val="0"/>
          <w:numId w:val="5"/>
        </w:numPr>
      </w:pPr>
      <w:r>
        <w:rPr/>
        <w:t xml:space="preserve">Resolver un problema donde hay que sumar cubos de varios colores respetando ciertas reglas.</w:t>
      </w:r>
    </w:p>
    <w:p>
      <w:pPr/>
      <w:r>
        <w:rPr/>
        <w:t xml:space="preserve">Al superar retos, los estudiantes reciben puntos y desbloquean recompensas como:</w:t>
      </w:r>
    </w:p>
    <w:p>
      <w:pPr>
        <w:numPr>
          <w:ilvl w:val="0"/>
          <w:numId w:val="6"/>
        </w:numPr>
      </w:pPr>
      <w:r>
        <w:rPr/>
        <w:t xml:space="preserve">Poder usar herramientas especiales (reglas de conteo, plantillas).</w:t>
      </w:r>
    </w:p>
    <w:p>
      <w:pPr>
        <w:numPr>
          <w:ilvl w:val="0"/>
          <w:numId w:val="6"/>
        </w:numPr>
      </w:pPr>
      <w:r>
        <w:rPr/>
        <w:t xml:space="preserve">Acceso a actividades especiales o niveles secretos.</w:t>
      </w:r>
    </w:p>
    <w:p>
      <w:pPr>
        <w:numPr>
          <w:ilvl w:val="0"/>
          <w:numId w:val="6"/>
        </w:numPr>
      </w:pPr>
      <w:r>
        <w:rPr/>
        <w:t xml:space="preserve">Reconocimiento público en la tabla de clasificación.</w:t>
      </w:r>
    </w:p>
    <w:p>
      <w:pPr/>
      <w:r>
        <w:rPr>
          <w:b w:val="1"/>
          <w:bCs w:val="1"/>
        </w:rPr>
        <w:t xml:space="preserve">Progresión y Retroalimentación</w:t>
      </w:r>
    </w:p>
    <w:p>
      <w:pPr/>
      <w:r>
        <w:rPr/>
        <w:t xml:space="preserve">La progresión es visible mediante una tabla de clasificación en el aula o digital, mostrando puntos, niveles e insignias de cada estudiante o equipo. La retroalimentación es inmediata y constructiva:</w:t>
      </w:r>
    </w:p>
    <w:p>
      <w:pPr>
        <w:numPr>
          <w:ilvl w:val="0"/>
          <w:numId w:val="7"/>
        </w:numPr>
      </w:pPr>
      <w:r>
        <w:rPr/>
        <w:t xml:space="preserve">El docente proporciona respuestas rápidas tras cada actividad.</w:t>
      </w:r>
    </w:p>
    <w:p>
      <w:pPr>
        <w:numPr>
          <w:ilvl w:val="0"/>
          <w:numId w:val="7"/>
        </w:numPr>
      </w:pPr>
      <w:r>
        <w:rPr/>
        <w:t xml:space="preserve">Se fomenta la autoevaluación y reflexión grupal.</w:t>
      </w:r>
    </w:p>
    <w:p>
      <w:pPr>
        <w:numPr>
          <w:ilvl w:val="0"/>
          <w:numId w:val="7"/>
        </w:numPr>
      </w:pPr>
      <w:r>
        <w:rPr/>
        <w:t xml:space="preserve">Se utilizan señales visuales (estrellas, barras de progreso) para marcar avances y motivar.</w:t>
      </w:r>
    </w:p>
    <w:p>
      <w:pPr/>
      <w:r>
        <w:rPr>
          <w:b w:val="1"/>
          <w:bCs w:val="1"/>
        </w:rPr>
        <w:t xml:space="preserve">Integración DEI en Mecánicas</w:t>
      </w:r>
    </w:p>
    <w:p>
      <w:pPr/>
      <w:r>
        <w:rPr/>
        <w:t xml:space="preserve">Las mecánicas garantizan la participación equitativa:</w:t>
      </w:r>
    </w:p>
    <w:p>
      <w:pPr>
        <w:numPr>
          <w:ilvl w:val="0"/>
          <w:numId w:val="8"/>
        </w:numPr>
      </w:pPr>
      <w:r>
        <w:rPr/>
        <w:t xml:space="preserve">Rotación de roles para que todos experimenten distintas responsabilidades.</w:t>
      </w:r>
    </w:p>
    <w:p>
      <w:pPr>
        <w:numPr>
          <w:ilvl w:val="0"/>
          <w:numId w:val="8"/>
        </w:numPr>
      </w:pPr>
      <w:r>
        <w:rPr/>
        <w:t xml:space="preserve">Puntos extra por valorar y escuchar ideas diversas.</w:t>
      </w:r>
    </w:p>
    <w:p>
      <w:pPr>
        <w:numPr>
          <w:ilvl w:val="0"/>
          <w:numId w:val="8"/>
        </w:numPr>
      </w:pPr>
      <w:r>
        <w:rPr/>
        <w:t xml:space="preserve">Insignias que reconocen actitudes inclusivas y apoyo entre compañeros.</w:t>
      </w:r>
    </w:p>
    <w:p>
      <w:pPr>
        <w:numPr>
          <w:ilvl w:val="0"/>
          <w:numId w:val="8"/>
        </w:numPr>
      </w:pPr>
      <w:r>
        <w:rPr/>
        <w:t xml:space="preserve">Adaptaciones en retos para estudiantes con diferentes estilos de aprendizaje o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Recolección de Cubos"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cubos para contar y registrar la cantidad.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 plásticos o de madera (mínimo 50 por grupo), hojas de registro,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3-4 estudiantes.</w:t>
      </w:r>
    </w:p>
    <w:p>
      <w:pPr>
        <w:numPr>
          <w:ilvl w:val="0"/>
          <w:numId w:val="9"/>
        </w:numPr>
      </w:pPr>
      <w:r>
        <w:rPr/>
        <w:t xml:space="preserve">Cada equipo recibe un conjunto de cubos mezclados (de 10 a 20 cubos).</w:t>
      </w:r>
    </w:p>
    <w:p>
      <w:pPr>
        <w:numPr>
          <w:ilvl w:val="0"/>
          <w:numId w:val="9"/>
        </w:numPr>
      </w:pPr>
      <w:r>
        <w:rPr/>
        <w:t xml:space="preserve">El Contador Rápido observa y cuenta los cubos en el menor tiempo posible.</w:t>
      </w:r>
    </w:p>
    <w:p>
      <w:pPr>
        <w:numPr>
          <w:ilvl w:val="0"/>
          <w:numId w:val="9"/>
        </w:numPr>
      </w:pPr>
      <w:r>
        <w:rPr/>
        <w:t xml:space="preserve">El Agrupador Creativo propone una forma de agrupar los cubos para facilitar el conteo (por ejemplo, grupos de 5).</w:t>
      </w:r>
    </w:p>
    <w:p>
      <w:pPr>
        <w:numPr>
          <w:ilvl w:val="0"/>
          <w:numId w:val="9"/>
        </w:numPr>
      </w:pPr>
      <w:r>
        <w:rPr/>
        <w:t xml:space="preserve">El Analista Crítico verifica el conteo y corrige errores.</w:t>
      </w:r>
    </w:p>
    <w:p>
      <w:pPr>
        <w:numPr>
          <w:ilvl w:val="0"/>
          <w:numId w:val="9"/>
        </w:numPr>
      </w:pPr>
      <w:r>
        <w:rPr/>
        <w:t xml:space="preserve">El Innovador sugiere una estrategia diferente o mejora el método usado.</w:t>
      </w:r>
    </w:p>
    <w:p>
      <w:pPr>
        <w:numPr>
          <w:ilvl w:val="0"/>
          <w:numId w:val="9"/>
        </w:numPr>
      </w:pPr>
      <w:r>
        <w:rPr/>
        <w:t xml:space="preserve">Registrar el número total contado en la hoja.</w:t>
      </w:r>
    </w:p>
    <w:p>
      <w:pPr>
        <w:numPr>
          <w:ilvl w:val="0"/>
          <w:numId w:val="9"/>
        </w:numPr>
      </w:pPr>
      <w:r>
        <w:rPr/>
        <w:t xml:space="preserve">El docente otorga puntos según precisión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básicos y por estrategia. Se otorgan insignias de Precisión y Colaboración si cumplen con criterios. El docente da retroalimentación inmediata y registra avances en la tabla.</w:t>
      </w:r>
    </w:p>
    <w:p>
      <w:pPr/>
      <w:r>
        <w:rPr/>
        <w:t xml:space="preserve">Actividad 2: "Agrupando para Conquistar"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agrupar cubos en decenas para facilitar conteos mayores.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Cubos, bandejas o cajas para agrupar, hojas con guías de agrupación,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50 cubos.</w:t>
      </w:r>
    </w:p>
    <w:p>
      <w:pPr>
        <w:numPr>
          <w:ilvl w:val="0"/>
          <w:numId w:val="10"/>
        </w:numPr>
      </w:pPr>
      <w:r>
        <w:rPr/>
        <w:t xml:space="preserve">El Agrupador Creativo lidera la formación de grupos de 10 cubos.</w:t>
      </w:r>
    </w:p>
    <w:p>
      <w:pPr>
        <w:numPr>
          <w:ilvl w:val="0"/>
          <w:numId w:val="10"/>
        </w:numPr>
      </w:pPr>
      <w:r>
        <w:rPr/>
        <w:t xml:space="preserve">Los estudiantes cuentan cuántos grupos de diez lograron formar.</w:t>
      </w:r>
    </w:p>
    <w:p>
      <w:pPr>
        <w:numPr>
          <w:ilvl w:val="0"/>
          <w:numId w:val="10"/>
        </w:numPr>
      </w:pPr>
      <w:r>
        <w:rPr/>
        <w:t xml:space="preserve">Luego, suman los cubos restantes para encontrar el total.</w:t>
      </w:r>
    </w:p>
    <w:p>
      <w:pPr>
        <w:numPr>
          <w:ilvl w:val="0"/>
          <w:numId w:val="10"/>
        </w:numPr>
      </w:pPr>
      <w:r>
        <w:rPr/>
        <w:t xml:space="preserve">El Analista Crítico revisa el conteo y ofrece sugerencias.</w:t>
      </w:r>
    </w:p>
    <w:p>
      <w:pPr>
        <w:numPr>
          <w:ilvl w:val="0"/>
          <w:numId w:val="10"/>
        </w:numPr>
      </w:pPr>
      <w:r>
        <w:rPr/>
        <w:t xml:space="preserve">El Innovador propone un método para organizar los cubos que facilite el conteo (ejemplo: colores, formas).</w:t>
      </w:r>
    </w:p>
    <w:p>
      <w:pPr>
        <w:numPr>
          <w:ilvl w:val="0"/>
          <w:numId w:val="10"/>
        </w:numPr>
      </w:pPr>
      <w:r>
        <w:rPr/>
        <w:t xml:space="preserve">Registrar el total y tiempo empleado.</w:t>
      </w:r>
    </w:p>
    <w:p>
      <w:pPr>
        <w:numPr>
          <w:ilvl w:val="0"/>
          <w:numId w:val="10"/>
        </w:numPr>
      </w:pPr>
      <w:r>
        <w:rPr/>
        <w:t xml:space="preserve">Se incentiva la participación equitativa y escucha activa para sumar puntos DEI.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correcta agrupación, rapidez y estrategia. Insignias por colaboración e innovación. El docente actualiza niveles y destaca logros en la tabla.</w:t>
      </w:r>
    </w:p>
    <w:p>
      <w:pPr/>
      <w:r>
        <w:rPr/>
        <w:t xml:space="preserve">Actividad 3: "Desafío Suma Cubística"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suma con conjuntos de cubos de colores.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 de varios colores, tarjetas con problemas escritos, hojas para anotaciones, calculadoras básicas opcionales.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entrega a cada equipo una tarjeta con un problema, por ejemplo: "Si tienes 12 cubos rojos y 15 cubos azules, ¿cuántos cubos tienes en total?"</w:t>
      </w:r>
    </w:p>
    <w:p>
      <w:pPr>
        <w:numPr>
          <w:ilvl w:val="0"/>
          <w:numId w:val="11"/>
        </w:numPr>
      </w:pPr>
      <w:r>
        <w:rPr/>
        <w:t xml:space="preserve">El Contador Rápido cuenta los cubos de cada color y el Agrupador los organiza para facilitar la suma.</w:t>
      </w:r>
    </w:p>
    <w:p>
      <w:pPr>
        <w:numPr>
          <w:ilvl w:val="0"/>
          <w:numId w:val="11"/>
        </w:numPr>
      </w:pPr>
      <w:r>
        <w:rPr/>
        <w:t xml:space="preserve">El equipo escribe la respuesta y explica la estrategia usada.</w:t>
      </w:r>
    </w:p>
    <w:p>
      <w:pPr>
        <w:numPr>
          <w:ilvl w:val="0"/>
          <w:numId w:val="11"/>
        </w:numPr>
      </w:pPr>
      <w:r>
        <w:rPr/>
        <w:t xml:space="preserve">El Analista Crítico verifica el resultado y la explicación.</w:t>
      </w:r>
    </w:p>
    <w:p>
      <w:pPr>
        <w:numPr>
          <w:ilvl w:val="0"/>
          <w:numId w:val="11"/>
        </w:numPr>
      </w:pPr>
      <w:r>
        <w:rPr/>
        <w:t xml:space="preserve">El Innovador propone una forma diferente de contar o sumar (por ejemplo, usando agrupación en decenas).</w:t>
      </w:r>
    </w:p>
    <w:p>
      <w:pPr>
        <w:numPr>
          <w:ilvl w:val="0"/>
          <w:numId w:val="11"/>
        </w:numPr>
      </w:pPr>
      <w:r>
        <w:rPr/>
        <w:t xml:space="preserve">Los equipos rotan roles en cada problema para que todos participen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estrategias innovadoras y trabajo en equipo. Insignias de Innovación y Colaboración son otorgadas. El docente provee retroalimentación y registra puntos para subir de nivel.</w:t>
      </w:r>
    </w:p>
    <w:p>
      <w:pPr/>
      <w:r>
        <w:rPr/>
        <w:t xml:space="preserve">Actividad 4: "Carrera de Conteo en Equipo"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contar múltiples conjuntos de cubos rápidamente y con precisión.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 organizados en varias pilas, cronómetro, hojas de registro.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equipos y cada uno recibe cinco pilas de cubos de diferentes cantidades.</w:t>
      </w:r>
    </w:p>
    <w:p>
      <w:pPr>
        <w:numPr>
          <w:ilvl w:val="0"/>
          <w:numId w:val="12"/>
        </w:numPr>
      </w:pPr>
      <w:r>
        <w:rPr/>
        <w:t xml:space="preserve">El equipo debe contar cada pila, sumar el total y registrar los resultados.</w:t>
      </w:r>
    </w:p>
    <w:p>
      <w:pPr>
        <w:numPr>
          <w:ilvl w:val="0"/>
          <w:numId w:val="12"/>
        </w:numPr>
      </w:pPr>
      <w:r>
        <w:rPr/>
        <w:t xml:space="preserve">Se asignan roles para asegurar que todos participen y colaboren.</w:t>
      </w:r>
    </w:p>
    <w:p>
      <w:pPr>
        <w:numPr>
          <w:ilvl w:val="0"/>
          <w:numId w:val="12"/>
        </w:numPr>
      </w:pPr>
      <w:r>
        <w:rPr/>
        <w:t xml:space="preserve">El equipo que complete correctamente el conteo en menor tiempo gana.</w:t>
      </w:r>
    </w:p>
    <w:p>
      <w:pPr>
        <w:numPr>
          <w:ilvl w:val="0"/>
          <w:numId w:val="12"/>
        </w:numPr>
      </w:pPr>
      <w:r>
        <w:rPr/>
        <w:t xml:space="preserve">Se fomenta la comunicación clara y el apoyo entre miembros.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precisión, tiempo y trabajo en equipo. Se otorgan insignias de Velocidad y Colaboración. El docente actualiza la tabla de clasificación y motiva la reflexión sobre las estrategias utilizadas.</w:t>
      </w:r>
    </w:p>
    <w:p>
      <w:pPr/>
      <w:r>
        <w:rPr/>
        <w:t xml:space="preserve">Actividad 5: "El Gran Reto Final: Restaurar Cubolandia"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todas las habilidades para resolver un desafío complejo que incluye conteo, agrupación y operaciones con cubos.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Cubos, problemas escritos, hojas de trabajo, materiales para presentación (cartulinas, marcadores).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El docente presenta una historia final: una gran tormenta desordenó Cubolandia y los Exploradores deben organizar cubos por colores, sumarlos y distribuirlos en zonas específicas.</w:t>
      </w:r>
    </w:p>
    <w:p>
      <w:pPr>
        <w:numPr>
          <w:ilvl w:val="0"/>
          <w:numId w:val="13"/>
        </w:numPr>
      </w:pPr>
      <w:r>
        <w:rPr/>
        <w:t xml:space="preserve">Los equipos reciben diferentes conjuntos de cubos y problemas a resolver en conjunto.</w:t>
      </w:r>
    </w:p>
    <w:p>
      <w:pPr>
        <w:numPr>
          <w:ilvl w:val="0"/>
          <w:numId w:val="13"/>
        </w:numPr>
      </w:pPr>
      <w:r>
        <w:rPr/>
        <w:t xml:space="preserve">Deben usar agrupaciones, sumar y restar cubos para cumplir con las instrucciones.</w:t>
      </w:r>
    </w:p>
    <w:p>
      <w:pPr>
        <w:numPr>
          <w:ilvl w:val="0"/>
          <w:numId w:val="13"/>
        </w:numPr>
      </w:pPr>
      <w:r>
        <w:rPr/>
        <w:t xml:space="preserve">Preparan una breve presentación explicando su solución y estrategia.</w:t>
      </w:r>
    </w:p>
    <w:p>
      <w:pPr>
        <w:numPr>
          <w:ilvl w:val="0"/>
          <w:numId w:val="13"/>
        </w:numPr>
      </w:pPr>
      <w:r>
        <w:rPr/>
        <w:t xml:space="preserve">Se evalúan la precisión, creatividad, colaboración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 para subir a Gran Guardián, otorgamiento de insignias especiales, reconocimiento en la tabla de clasificación y cierre narrativo con entrega de certificados simbólicos.</w:t>
      </w:r>
    </w:p>
    <w:p>
      <w:pPr/>
      <w:r>
        <w:rPr>
          <w:b w:val="1"/>
          <w:bCs w:val="1"/>
        </w:rPr>
        <w:t xml:space="preserve">Adaptaciones DEI en Actividades</w:t>
      </w:r>
    </w:p>
    <w:p>
      <w:pPr/>
      <w:r>
        <w:rPr/>
        <w:t xml:space="preserve">Para garantizar inclusividad y equidad:</w:t>
      </w:r>
    </w:p>
    <w:p>
      <w:pPr>
        <w:numPr>
          <w:ilvl w:val="0"/>
          <w:numId w:val="14"/>
        </w:numPr>
      </w:pPr>
      <w:r>
        <w:rPr/>
        <w:t xml:space="preserve">Se ofrecen materiales con texturas y colores contrastantes para estudiantes con discapacidades visuales.</w:t>
      </w:r>
    </w:p>
    <w:p>
      <w:pPr>
        <w:numPr>
          <w:ilvl w:val="0"/>
          <w:numId w:val="14"/>
        </w:numPr>
      </w:pPr>
      <w:r>
        <w:rPr/>
        <w:t xml:space="preserve">Se permite uso de ayudas tecnológicas (apps de conteo, lectores de texto) para estudiantes con necesidades especiales.</w:t>
      </w:r>
    </w:p>
    <w:p>
      <w:pPr>
        <w:numPr>
          <w:ilvl w:val="0"/>
          <w:numId w:val="14"/>
        </w:numPr>
      </w:pPr>
      <w:r>
        <w:rPr/>
        <w:t xml:space="preserve">Se fomenta la rotación de roles para que todos tengan oportunidades de liderazgo y participación activa.</w:t>
      </w:r>
    </w:p>
    <w:p>
      <w:pPr>
        <w:numPr>
          <w:ilvl w:val="0"/>
          <w:numId w:val="14"/>
        </w:numPr>
      </w:pPr>
      <w:r>
        <w:rPr/>
        <w:t xml:space="preserve">Se promueve un ambiente respetuoso, donde se valoran todas las ideas y se atienden diferentes estilos de aprendizaje.</w:t>
      </w:r>
    </w:p>
    <w:p>
      <w:pPr/>
      <w:r>
        <w:rPr/>
        <w:t xml:space="preserve">Estas actividades están diseñadas para ser prácticas, atractivas y fácilmente implementables con materiales accesibles, fomentando un aprendizaje profundo y motivado del conteo de cubos.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 "Aventuras en Cubolandia"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estudiante o equipo que acumule 500 puntos y complete con éxito el Reto Final (Nivel 5) será reconocido como </w:t>
      </w:r>
      <w:r>
        <w:rPr>
          <w:b w:val="1"/>
          <w:bCs w:val="1"/>
        </w:rPr>
        <w:t xml:space="preserve">Gran Guardián de Cubolandia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Las victorias parciales se consiguen al superar retos de cada nivel y obtener insignias clave.</w:t>
      </w:r>
    </w:p>
    <w:p>
      <w:pPr>
        <w:numPr>
          <w:ilvl w:val="0"/>
          <w:numId w:val="15"/>
        </w:numPr>
      </w:pPr>
      <w:r>
        <w:rPr/>
        <w:t xml:space="preserve">La colaboración y la actitud positiva también son consideradas para la victoria grupal.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Errores en conteos o respuestas pueden restar hasta 5 puntos por actividad.</w:t>
      </w:r>
    </w:p>
    <w:p>
      <w:pPr>
        <w:numPr>
          <w:ilvl w:val="0"/>
          <w:numId w:val="16"/>
        </w:numPr>
      </w:pPr>
      <w:r>
        <w:rPr/>
        <w:t xml:space="preserve">No cumplir con el rol asignado o no participar activamente puede conllevar pérdida de puntos de equipo.</w:t>
      </w:r>
    </w:p>
    <w:p>
      <w:pPr>
        <w:numPr>
          <w:ilvl w:val="0"/>
          <w:numId w:val="16"/>
        </w:numPr>
      </w:pPr>
      <w:r>
        <w:rPr/>
        <w:t xml:space="preserve">Actitudes irrespetuosas o que promuevan exclusión serán sancionadas con advertencias y posible pérdida de insignias DEI.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exigen rotación de roles para fomentar equidad.</w:t>
      </w:r>
    </w:p>
    <w:p>
      <w:pPr>
        <w:numPr>
          <w:ilvl w:val="0"/>
          <w:numId w:val="17"/>
        </w:numPr>
      </w:pPr>
      <w:r>
        <w:rPr/>
        <w:t xml:space="preserve">Cada rol tiene tiempos establecidos para intervenir y aportar.</w:t>
      </w:r>
    </w:p>
    <w:p>
      <w:pPr>
        <w:numPr>
          <w:ilvl w:val="0"/>
          <w:numId w:val="17"/>
        </w:numPr>
      </w:pPr>
      <w:r>
        <w:rPr/>
        <w:t xml:space="preserve">El docente supervisa que se respeten turnos y que todos participen.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Solo se permite manipular los cubos y materiales asignados para evitar desorden.</w:t>
      </w:r>
    </w:p>
    <w:p>
      <w:pPr>
        <w:numPr>
          <w:ilvl w:val="0"/>
          <w:numId w:val="18"/>
        </w:numPr>
      </w:pPr>
      <w:r>
        <w:rPr/>
        <w:t xml:space="preserve">Durante las actividades cronometradas, se debe respetar el tiempo límite para mantener el ritmo y la motivación.</w:t>
      </w:r>
    </w:p>
    <w:p>
      <w:pPr>
        <w:numPr>
          <w:ilvl w:val="0"/>
          <w:numId w:val="18"/>
        </w:numPr>
      </w:pPr>
      <w:r>
        <w:rPr/>
        <w:t xml:space="preserve">Las estrategias deben ser claras y explicadas para obtener puntos adicionales.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cubos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rápido (dentro del tiempo límite)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 innovadora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actitud inclusiva (DEI)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conteo o respuesta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 o incumplimiento de rol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Al acumular ciertas cantidades de puntos, los estudiantes desbloquean niveles y reciben insignias.</w:t>
      </w:r>
    </w:p>
    <w:p>
      <w:pPr>
        <w:numPr>
          <w:ilvl w:val="0"/>
          <w:numId w:val="19"/>
        </w:numPr>
      </w:pPr>
      <w:r>
        <w:rPr/>
        <w:t xml:space="preserve">Las insignias reflejan habilidades específicas como precisión, velocidad, innovación y colaboración.</w:t>
      </w:r>
    </w:p>
    <w:p>
      <w:pPr>
        <w:numPr>
          <w:ilvl w:val="0"/>
          <w:numId w:val="19"/>
        </w:numPr>
      </w:pPr>
      <w:r>
        <w:rPr/>
        <w:t xml:space="preserve">Se pueden ganar insignias especiales por actitudes positivas y respeto a la diversidad.</w:t>
      </w:r>
    </w:p>
    <w:p>
      <w:pPr>
        <w:numPr>
          <w:ilvl w:val="0"/>
          <w:numId w:val="19"/>
        </w:numPr>
      </w:pPr>
      <w:r>
        <w:rPr/>
        <w:t xml:space="preserve">Los logros se registran en una tabla visible para todos, incentivando la sana competencia y el reconocimiento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Precisión en el Conteo:</w:t>
      </w:r>
      <w:r>
        <w:rPr/>
        <w:t xml:space="preserve"> Exactitud en la cantidad de cubos contados.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Estrategias:</w:t>
      </w:r>
      <w:r>
        <w:rPr/>
        <w:t xml:space="preserve"> Aplicación efectiva de agrupaciones y métodos creativos para facilitar el conteo.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compromiso con el equipo, respeto y roles asumidos.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nuevas para resolver 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de analizar el propio desempeño y el del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 y Equidad:</w:t>
      </w:r>
      <w:r>
        <w:rPr/>
        <w:t xml:space="preserve"> Actitudes que promueven un ambiente respetuoso y la participación de todos.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Conteo</w:t>
            </w:r>
          </w:p>
        </w:tc>
        <w:tc>
          <w:tcPr>
            <w:noWrap/>
          </w:tcPr>
          <w:p>
            <w:pPr/>
            <w:r>
              <w:rPr/>
              <w:t xml:space="preserve">Conteo sin errores en todos los retos.</w:t>
            </w:r>
          </w:p>
        </w:tc>
        <w:tc>
          <w:tcPr>
            <w:noWrap/>
          </w:tcPr>
          <w:p>
            <w:pPr/>
            <w:r>
              <w:rPr/>
              <w:t xml:space="preserve">Errores mínimos corregidos rápidamente.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Frecuentes errores sin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y eficaces.</w:t>
            </w:r>
          </w:p>
        </w:tc>
        <w:tc>
          <w:tcPr>
            <w:noWrap/>
          </w:tcPr>
          <w:p>
            <w:pPr/>
            <w:r>
              <w:rPr/>
              <w:t xml:space="preserve">Usa estrategias conocidas con éxito.</w:t>
            </w:r>
          </w:p>
        </w:tc>
        <w:tc>
          <w:tcPr>
            <w:noWrap/>
          </w:tcPr>
          <w:p>
            <w:pPr/>
            <w:r>
              <w:rPr/>
              <w:t xml:space="preserve">Usa pocas estrategias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se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 rol.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nuevas y útiles regularmente.</w:t>
            </w:r>
          </w:p>
        </w:tc>
        <w:tc>
          <w:tcPr>
            <w:noWrap/>
          </w:tcPr>
          <w:p>
            <w:pPr/>
            <w:r>
              <w:rPr/>
              <w:t xml:space="preserve">Propone ideas correctas ocasionalmente.</w:t>
            </w:r>
          </w:p>
        </w:tc>
        <w:tc>
          <w:tcPr>
            <w:noWrap/>
          </w:tcPr>
          <w:p>
            <w:pPr/>
            <w:r>
              <w:rPr/>
              <w:t xml:space="preserve">Ideas poco claras o repetitivas.</w:t>
            </w:r>
          </w:p>
        </w:tc>
        <w:tc>
          <w:tcPr>
            <w:noWrap/>
          </w:tcPr>
          <w:p>
            <w:pPr/>
            <w:r>
              <w:rPr/>
              <w:t xml:space="preserve">Sin aportes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su desempeño.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sobre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y apoya a compañeros.</w:t>
            </w:r>
          </w:p>
        </w:tc>
        <w:tc>
          <w:tcPr>
            <w:noWrap/>
          </w:tcPr>
          <w:p>
            <w:pPr/>
            <w:r>
              <w:rPr/>
              <w:t xml:space="preserve">Actitudes neutrales.</w:t>
            </w:r>
          </w:p>
        </w:tc>
        <w:tc>
          <w:tcPr>
            <w:noWrap/>
          </w:tcPr>
          <w:p>
            <w:pPr/>
            <w:r>
              <w:rPr/>
              <w:t xml:space="preserve">Comportamientos excluyentes o irrespetuosos.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Registros escritos y visuales de conteos y agrupaciones.</w:t>
      </w:r>
    </w:p>
    <w:p>
      <w:pPr>
        <w:numPr>
          <w:ilvl w:val="0"/>
          <w:numId w:val="21"/>
        </w:numPr>
      </w:pPr>
      <w:r>
        <w:rPr/>
        <w:t xml:space="preserve">Presentaciones y explicaciones orales de estrategias.</w:t>
      </w:r>
    </w:p>
    <w:p>
      <w:pPr>
        <w:numPr>
          <w:ilvl w:val="0"/>
          <w:numId w:val="21"/>
        </w:numPr>
      </w:pPr>
      <w:r>
        <w:rPr/>
        <w:t xml:space="preserve">Observaciones del docente sobre participación y colaboración.</w:t>
      </w:r>
    </w:p>
    <w:p>
      <w:pPr>
        <w:numPr>
          <w:ilvl w:val="0"/>
          <w:numId w:val="21"/>
        </w:numPr>
      </w:pPr>
      <w:r>
        <w:rPr/>
        <w:t xml:space="preserve">Reflexiones individuales y grupales al final de cada actividad.</w:t>
      </w:r>
    </w:p>
    <w:p>
      <w:pPr>
        <w:numPr>
          <w:ilvl w:val="0"/>
          <w:numId w:val="21"/>
        </w:numPr>
      </w:pPr>
      <w:r>
        <w:rPr/>
        <w:t xml:space="preserve">Insignias y puntos acumulados reflejan el progreso.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de cierre donde los estudiantes comparten lo aprendido, cómo ayudaron a salvar Cubolandia y qué competencias desarrollaron. Se celebran los logros con una ceremonia simbólica de entrega de certificados de "Gran Guardián de Cubolandia" a quienes completaron la misión.</w:t>
      </w:r>
    </w:p>
    <w:p>
      <w:pPr/>
      <w:r>
        <w:rPr/>
        <w:t xml:space="preserve">Esta reflexión permite consolidar el aprendizaje, valorar el esfuerzo, promover la autoevaluación y reconocer la importancia de la colaboración y la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Duración total recomendada: 5 sesiones de 1 hora cada una, más una sesión final de 1 hora para el reto integrador y cierre.</w:t>
      </w:r>
    </w:p>
    <w:p>
      <w:pPr>
        <w:numPr>
          <w:ilvl w:val="0"/>
          <w:numId w:val="22"/>
        </w:numPr>
      </w:pPr>
      <w:r>
        <w:rPr/>
        <w:t xml:space="preserve">Se pueden adaptar sesiones a 40-45 minutos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con mesas agrupables para trabajar en equipos.</w:t>
      </w:r>
    </w:p>
    <w:p>
      <w:pPr>
        <w:numPr>
          <w:ilvl w:val="0"/>
          <w:numId w:val="23"/>
        </w:numPr>
      </w:pPr>
      <w:r>
        <w:rPr/>
        <w:t xml:space="preserve">Espacio suficiente para manipular cubos y materiales sin riesgo de perderlos.</w:t>
      </w:r>
    </w:p>
    <w:p>
      <w:pPr>
        <w:numPr>
          <w:ilvl w:val="0"/>
          <w:numId w:val="23"/>
        </w:numPr>
      </w:pPr>
      <w:r>
        <w:rPr/>
        <w:t xml:space="preserve">Área visible para colocar la tabla de clasificación y exhibir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Cubos plásticos o de madera de colores (mínimo 50 por equipo).</w:t>
      </w:r>
    </w:p>
    <w:p>
      <w:pPr>
        <w:numPr>
          <w:ilvl w:val="0"/>
          <w:numId w:val="24"/>
        </w:numPr>
      </w:pPr>
      <w:r>
        <w:rPr/>
        <w:t xml:space="preserve">Hojas de registro, lápices, marcadores, cartulinas para presentaciones.</w:t>
      </w:r>
    </w:p>
    <w:p>
      <w:pPr>
        <w:numPr>
          <w:ilvl w:val="0"/>
          <w:numId w:val="24"/>
        </w:numPr>
      </w:pPr>
      <w:r>
        <w:rPr/>
        <w:t xml:space="preserve">Cronómetros o aplicaciones móviles gratuitas para medir tiempos.</w:t>
      </w:r>
    </w:p>
    <w:p>
      <w:pPr>
        <w:numPr>
          <w:ilvl w:val="0"/>
          <w:numId w:val="24"/>
        </w:numPr>
      </w:pPr>
      <w:r>
        <w:rPr/>
        <w:t xml:space="preserve">Dispositivo con proyector o pantalla para mostrar tabla de clasificación digital (opcional).</w:t>
      </w:r>
    </w:p>
    <w:p>
      <w:pPr>
        <w:numPr>
          <w:ilvl w:val="0"/>
          <w:numId w:val="24"/>
        </w:numPr>
      </w:pPr>
      <w:r>
        <w:rPr/>
        <w:t xml:space="preserve">Apps de conteo o agrupación para apoyo (opcional y adaptado a necesidades).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Idealmente grupos de 12 a 24 estudiantes, divididos en equipos de 3-4 para facilitar roles y colaboración.</w:t>
      </w:r>
    </w:p>
    <w:p>
      <w:pPr>
        <w:numPr>
          <w:ilvl w:val="0"/>
          <w:numId w:val="25"/>
        </w:numPr>
      </w:pPr>
      <w:r>
        <w:rPr/>
        <w:t xml:space="preserve">Permite atención personalizada y rotación de roles eficiente.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las mecánicas y roles para guiar efectivamente.</w:t>
      </w:r>
    </w:p>
    <w:p>
      <w:pPr>
        <w:numPr>
          <w:ilvl w:val="0"/>
          <w:numId w:val="26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26"/>
        </w:numPr>
      </w:pPr>
      <w:r>
        <w:rPr/>
        <w:t xml:space="preserve">Configurar espacios visibles para tabla de puntos e insignias.</w:t>
      </w:r>
    </w:p>
    <w:p>
      <w:pPr>
        <w:numPr>
          <w:ilvl w:val="0"/>
          <w:numId w:val="26"/>
        </w:numPr>
      </w:pPr>
      <w:r>
        <w:rPr/>
        <w:t xml:space="preserve">Planificar tiempos y adaptar actividades según necesidades del grupo.</w:t>
      </w:r>
    </w:p>
    <w:p>
      <w:pPr>
        <w:numPr>
          <w:ilvl w:val="0"/>
          <w:numId w:val="26"/>
        </w:numPr>
      </w:pPr>
      <w:r>
        <w:rPr/>
        <w:t xml:space="preserve">Preparar adaptaciones para estudiantes con necesidades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roles rotativos y elogios constantes. Crear ambiente seguro y motivante.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 en conteos:</w:t>
      </w:r>
      <w:r>
        <w:rPr/>
        <w:t xml:space="preserve"> Dar ejemplos prácticos, usar apoyos visuales y permitir más tiempo.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Desorden o distracciones:</w:t>
      </w:r>
      <w:r>
        <w:rPr/>
        <w:t xml:space="preserve"> Establecer reglas claras y rutinas. Supervisar activamente.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niveles de habilidad:</w:t>
      </w:r>
      <w:r>
        <w:rPr/>
        <w:t xml:space="preserve"> Formar equipos heterogéneos para apoyo mutuo. Adaptar retos para diversidad.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con intereses de los alumnos. Hacer ajustes según feedback.</w:t>
      </w:r>
    </w:p>
    <w:p>
      <w:pPr/>
      <w:r>
        <w:rPr/>
        <w:t xml:space="preserve">Con estas recomendaciones, el docente podrá implementar la experiencia “Aventuras en Cubolandia” de manera efectiva, asegurando un ambiente de aprendizaje dinámico, inclusivo y motivador para el conteo de cubos y el desarrollo integral de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F09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FC4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116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3F5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32A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577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8A1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66C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803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96C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BEE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350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78E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112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223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E1E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7A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952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8C1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397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9F6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E95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911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CC7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8A3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956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DF3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2026-10-02T00:25:05-05:00</dcterms:created>
  <dcterms:modified xsi:type="dcterms:W3CDTF">2026-10-02T00:25:05-05:00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