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Fraccionadas en el Reino de Numeralia!</w:t>
      </w:r>
    </w:p>
    <w:p/>
    <w:p>
      <w:pPr/>
      <w:r>
        <w:rPr>
          <w:color w:val="666666"/>
          <w:sz w:val="20"/>
          <w:szCs w:val="20"/>
          <w:i w:val="1"/>
          <w:iCs w:val="1"/>
        </w:rPr>
        <w:t xml:space="preserve">Gamificación Completa | Matemáticas | Números y operaciones | Tema: fracciones, representación, clases, equivalencias, orden y comparación</w:t>
      </w:r>
    </w:p>
    <w:p/>
    <w:p>
      <w:pPr/>
      <w:r>
        <w:rPr>
          <w:color w:val="2b6cb0"/>
          <w:sz w:val="28"/>
          <w:szCs w:val="28"/>
          <w:b w:val="1"/>
          <w:bCs w:val="1"/>
        </w:rPr>
        <w:t xml:space="preserve">Contexto Narrativo</w:t>
      </w:r>
    </w:p>
    <w:p>
      <w:pPr/>
      <w:r>
        <w:rPr>
          <w:b w:val="1"/>
          <w:bCs w:val="1"/>
        </w:rPr>
        <w:t xml:space="preserve">Contexto Narrativo: La Gran Misión de Numeralia</w:t>
      </w:r>
    </w:p>
    <w:p>
      <w:pPr/>
      <w:r>
        <w:rPr/>
        <w:t xml:space="preserve">Bienvenidos al Reino de Numeralia, un mundo mágico donde los números y las fracciones gobiernan la vida cotidiana. Numeralia está formada por diferentes territorios: el Bosque de las Fracciones, el Valle de las Equivalencias, la Montaña de la Comparación y las Islas del Orden. Cada territorio tiene sus propios desafíos y guardianes que solo pueden ser superados por quienes dominan el arte de las fracciones.</w:t>
      </w:r>
    </w:p>
    <w:p>
      <w:pPr/>
      <w:r>
        <w:rPr/>
        <w:t xml:space="preserve">Los estudiantes, en esta aventura, se convierten en jóvenes exploradores y guardianes del conocimiento, encargados por la Gran Biblioteca de Numeralia para restaurar el equilibrio en el reino. Últimamente, un misterioso desequilibrio ha hecho que las fracciones estén mezcladas, lo que genera confusión y caos en el comercio, el tiempo y la construcción. La misión principal es ayudar a los habitantes de Numeralia a entender, representar, comparar y ordenar fracciones para devolver la armonía al reino.</w:t>
      </w:r>
    </w:p>
    <w:p>
      <w:pPr/>
      <w:r>
        <w:rPr/>
        <w:t xml:space="preserve">Los estudiantes asumirán roles de personajes con habilidades especiales relacionados con las fracciones, tales como:</w:t>
      </w:r>
    </w:p>
    <w:p>
      <w:pPr>
        <w:numPr>
          <w:ilvl w:val="0"/>
          <w:numId w:val="1"/>
        </w:numPr>
      </w:pPr>
      <w:r>
        <w:rPr>
          <w:b w:val="1"/>
          <w:bCs w:val="1"/>
        </w:rPr>
        <w:t xml:space="preserve">Los Representadores:</w:t>
      </w:r>
      <w:r>
        <w:rPr/>
        <w:t xml:space="preserve"> expertos en dibujar y modelar fracciones usando diagramas, objetos y medidas.</w:t>
      </w:r>
    </w:p>
    <w:p>
      <w:pPr>
        <w:numPr>
          <w:ilvl w:val="0"/>
          <w:numId w:val="1"/>
        </w:numPr>
      </w:pPr>
      <w:r>
        <w:rPr>
          <w:b w:val="1"/>
          <w:bCs w:val="1"/>
        </w:rPr>
        <w:t xml:space="preserve">Los Equivalentes:</w:t>
      </w:r>
      <w:r>
        <w:rPr/>
        <w:t xml:space="preserve"> maestros en descubrir fracciones equivalentes y transformar problemas para facilitar su comprensión.</w:t>
      </w:r>
    </w:p>
    <w:p>
      <w:pPr>
        <w:numPr>
          <w:ilvl w:val="0"/>
          <w:numId w:val="1"/>
        </w:numPr>
      </w:pPr>
      <w:r>
        <w:rPr>
          <w:b w:val="1"/>
          <w:bCs w:val="1"/>
        </w:rPr>
        <w:t xml:space="preserve">Los Comparadores:</w:t>
      </w:r>
      <w:r>
        <w:rPr/>
        <w:t xml:space="preserve"> especialistas en ordenar y comparar fracciones para tomar decisiones adecuadas.</w:t>
      </w:r>
    </w:p>
    <w:p>
      <w:pPr/>
      <w:r>
        <w:rPr/>
        <w:t xml:space="preserve">El viaje de aprendizaje se divide en etapas o "territorios" que corresponden a los temas esenciales de las fracciones: representación, clases, equivalencias, orden y comparación. En cada territorio, los estudiantes deberán superar pruebas y desafíos que ponen a prueba su creatividad, capacidad para resolver problemas y responsabilidad, trabajando en equipo para avanzar.</w:t>
      </w:r>
    </w:p>
    <w:p>
      <w:pPr/>
      <w:r>
        <w:rPr/>
        <w:t xml:space="preserve">A medida que avanzan, los exploradores recolectan “Fragmentos de Sabiduría” (puntos de experiencia), desbloquean niveles, ganan insignias y reciben recompensas especiales que reflejan sus logros y habilidades. La historia tiene un desarrollo dinámico donde cada misión completada acerca a los estudiantes a salvar Numeralia y obtener el título de “Guardianes de las Fracciones”, reconocidos por su dominio y aporte al reino.</w:t>
      </w:r>
    </w:p>
    <w:p>
      <w:pPr/>
      <w:r>
        <w:rPr/>
        <w:t xml:space="preserve">Esta narrativa no solo motiva a los estudiantes a involucrarse con el tema matemático, sino que también conecta con las competencias del siglo XXI: creatividad para buscar múltiples formas de representar y entender fracciones, resolución de problemas en situaciones reales y ficticias, y responsabilidad para cumplir sus misiones y colaborar con sus compañeros.</w:t>
      </w:r>
    </w:p>
    <w:p>
      <w:pPr/>
      <w:r>
        <w:rPr/>
        <w:t xml:space="preserve">En resumen, esta aventura gamificada convierte el aprendizaje de las fracciones en una experiencia épica, lúdica y significativa, donde cada niño y niña es protagonista activo de su aprendizaje y crecimiento.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asegurar una experiencia gamificada completa y efectiva, se implementan las siguientes mecánicas de juego:</w:t>
      </w:r>
    </w:p>
    <w:p>
      <w:pPr>
        <w:numPr>
          <w:ilvl w:val="0"/>
          <w:numId w:val="2"/>
        </w:numPr>
      </w:pPr>
      <w:r>
        <w:rPr>
          <w:b w:val="1"/>
          <w:bCs w:val="1"/>
        </w:rPr>
        <w:t xml:space="preserve">Sistema de Puntos – “Fragmentos de Sabiduría”:</w:t>
      </w:r>
      <w:r>
        <w:rPr/>
        <w:t xml:space="preserve">Los estudiantes ganan puntos al completar actividades, responder correctamente, ayudar a compañeros y superar retos. Cada acción tiene un valor definido (ejemplo: resolver un problema vale 10 puntos, ayudar a un compañero 5 puntos). Estos puntos representan su progreso y pueden ser canjeados por recompensas.</w:t>
      </w:r>
    </w:p>
    <w:p>
      <w:pPr>
        <w:numPr>
          <w:ilvl w:val="0"/>
          <w:numId w:val="2"/>
        </w:numPr>
      </w:pPr>
      <w:r>
        <w:rPr>
          <w:b w:val="1"/>
          <w:bCs w:val="1"/>
        </w:rPr>
        <w:t xml:space="preserve">Niveles de Progreso:</w:t>
      </w:r>
      <w:r>
        <w:rPr/>
        <w:t xml:space="preserve">El avance en el juego está organizado en niveles temáticos que corresponden a los territorios del reino: Nivel 1 (Representación), Nivel 2 (Clases de Fracciones), Nivel 3 (Equivalencias), Nivel 4 (Orden y Comparación). Para pasar al siguiente nivel, el equipo debe acumular cierta cantidad de puntos y superar un desafío final.</w:t>
      </w:r>
    </w:p>
    <w:p>
      <w:pPr>
        <w:numPr>
          <w:ilvl w:val="0"/>
          <w:numId w:val="2"/>
        </w:numPr>
      </w:pPr>
      <w:r>
        <w:rPr>
          <w:b w:val="1"/>
          <w:bCs w:val="1"/>
        </w:rPr>
        <w:t xml:space="preserve">Insignias y Títulos:</w:t>
      </w:r>
      <w:r>
        <w:rPr/>
        <w:t xml:space="preserve">Cada territorio tiene insignias que representan habilidades específicas, por ejemplo: “Maestro Representador”, “Explorador de Equivalencias”, “Comparador Ágil”. Estas insignias se entregan cuando el equipo domina un tema o supera un reto clave. Al final, los estudiantes pueden obtener el título de “Guardianes de las Fracciones”.</w:t>
      </w:r>
    </w:p>
    <w:p>
      <w:pPr>
        <w:numPr>
          <w:ilvl w:val="0"/>
          <w:numId w:val="2"/>
        </w:numPr>
      </w:pPr>
      <w:r>
        <w:rPr>
          <w:b w:val="1"/>
          <w:bCs w:val="1"/>
        </w:rPr>
        <w:t xml:space="preserve">Retos y Misiones:</w:t>
      </w:r>
      <w:r>
        <w:rPr/>
        <w:t xml:space="preserve">Las actividades están planteadas como retos que deben resolver en equipo o individualmente. Algunos retos son cronometrados para añadir emoción, otros requieren creatividad o cooperación. Se incluyen mini-juegos, pruebas prácticas y desafíos de lógica.</w:t>
      </w:r>
    </w:p>
    <w:p>
      <w:pPr>
        <w:numPr>
          <w:ilvl w:val="0"/>
          <w:numId w:val="2"/>
        </w:numPr>
      </w:pPr>
      <w:r>
        <w:rPr>
          <w:b w:val="1"/>
          <w:bCs w:val="1"/>
        </w:rPr>
        <w:t xml:space="preserve">Progresión Visual:</w:t>
      </w:r>
      <w:r>
        <w:rPr/>
        <w:t xml:space="preserve">Se utiliza un mapa del Reino de Numeralia en la clase (un cartel o proyección) donde se marcan los territorios conquistados y el progreso de cada equipo. Esto genera motivación visual y sentido de logro.</w:t>
      </w:r>
    </w:p>
    <w:p>
      <w:pPr>
        <w:numPr>
          <w:ilvl w:val="0"/>
          <w:numId w:val="2"/>
        </w:numPr>
      </w:pPr>
      <w:r>
        <w:rPr>
          <w:b w:val="1"/>
          <w:bCs w:val="1"/>
        </w:rPr>
        <w:t xml:space="preserve">Retroalimentación Inmediata:</w:t>
      </w:r>
      <w:r>
        <w:rPr/>
        <w:t xml:space="preserve">Al finalizar cada actividad, se entrega retroalimentación inmediata, tanto positiva como constructiva, para que los estudiantes comprendan sus aciertos y áreas de mejora. Se utilizan tarjetas de feedback, tableros digitales o comentarios directos.</w:t>
      </w:r>
    </w:p>
    <w:p>
      <w:pPr>
        <w:numPr>
          <w:ilvl w:val="0"/>
          <w:numId w:val="2"/>
        </w:numPr>
      </w:pPr>
      <w:r>
        <w:rPr>
          <w:b w:val="1"/>
          <w:bCs w:val="1"/>
        </w:rPr>
        <w:t xml:space="preserve">Trabajo en Equipo y Roles:</w:t>
      </w:r>
      <w:r>
        <w:rPr/>
        <w:t xml:space="preserve">Los estudiantes trabajan en equipos con roles asignados para fomentar la colaboración y la responsabilidad individual. Cada rol tiene tareas específicas que contribuyen al éxito del equipo.</w:t>
      </w:r>
    </w:p>
    <w:p>
      <w:pPr>
        <w:numPr>
          <w:ilvl w:val="0"/>
          <w:numId w:val="2"/>
        </w:numPr>
      </w:pPr>
      <w:r>
        <w:rPr>
          <w:b w:val="1"/>
          <w:bCs w:val="1"/>
        </w:rPr>
        <w:t xml:space="preserve">Sistema de Recompensas y Canje:</w:t>
      </w:r>
      <w:r>
        <w:rPr/>
        <w:t xml:space="preserve">Los puntos acumulados pueden canjearse por privilegios en clase (como ser líder del día, elegir un juego para la próxima sesión) o materiales extras (pegatinas, diplomas). Esto incentiva la participación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“Dibuja tu Fracción” (Representación de fracciones)  </w:t>
      </w:r>
    </w:p>
    <w:p>
      <w:pPr/>
      <w:r>
        <w:rPr>
          <w:b w:val="1"/>
          <w:bCs w:val="1"/>
        </w:rPr>
        <w:t xml:space="preserve">Descripción:</w:t>
      </w:r>
      <w:r>
        <w:rPr/>
        <w:t xml:space="preserve"> Los estudiantes aprenden a representar fracciones mediante dibujos y objetos cotidianos.</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equipos de 4-5 personas.</w:t>
      </w:r>
    </w:p>
    <w:p>
      <w:pPr>
        <w:numPr>
          <w:ilvl w:val="0"/>
          <w:numId w:val="3"/>
        </w:numPr>
      </w:pPr>
      <w:r>
        <w:rPr/>
        <w:t xml:space="preserve">Se entrega a cada equipo tarjetas con fracciones (ej. 1/2, 3/4, 2/3).</w:t>
      </w:r>
    </w:p>
    <w:p>
      <w:pPr>
        <w:numPr>
          <w:ilvl w:val="0"/>
          <w:numId w:val="3"/>
        </w:numPr>
      </w:pPr>
      <w:r>
        <w:rPr/>
        <w:t xml:space="preserve">Con materiales como papel, colores, tijeras y objetos como frutas, palitos o bloques, deben representar físicamente cada fracción.</w:t>
      </w:r>
    </w:p>
    <w:p>
      <w:pPr>
        <w:numPr>
          <w:ilvl w:val="0"/>
          <w:numId w:val="3"/>
        </w:numPr>
      </w:pPr>
      <w:r>
        <w:rPr/>
        <w:t xml:space="preserve">Luego, cada equipo presenta su representación y explica por qué es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fracciones, papel, colores, tijeras, bloques o frutas reales o de juguete.</w:t>
      </w:r>
    </w:p>
    <w:p>
      <w:pPr/>
      <w:r>
        <w:rPr/>
        <w:t xml:space="preserve">  </w:t>
      </w:r>
    </w:p>
    <w:p>
      <w:pPr/>
      <w:r>
        <w:rPr>
          <w:b w:val="1"/>
          <w:bCs w:val="1"/>
        </w:rPr>
        <w:t xml:space="preserve">Integración con mecánicas:</w:t>
      </w:r>
      <w:r>
        <w:rPr/>
        <w:t xml:space="preserve"> Por cada fracción correctamente representada, el equipo gana “Fragmentos de Sabiduría” (10 puntos). El equipo que logre mayor creatividad recibe la insignia “Maestro Representador”.</w:t>
      </w:r>
    </w:p>
    <w:p>
      <w:pPr/>
      <w:r>
        <w:rPr/>
        <w:t xml:space="preserve">  2. Desafío “Clasifica las Fracciones” (Clases de fracciones: propias, impropias y mixtas)  </w:t>
      </w:r>
    </w:p>
    <w:p>
      <w:pPr/>
      <w:r>
        <w:rPr>
          <w:b w:val="1"/>
          <w:bCs w:val="1"/>
        </w:rPr>
        <w:t xml:space="preserve">Descripción:</w:t>
      </w:r>
      <w:r>
        <w:rPr/>
        <w:t xml:space="preserve"> Los estudiantes agrupan fracciones según su clase y crean ejemplos.</w:t>
      </w:r>
    </w:p>
    <w:p>
      <w:pPr/>
      <w:r>
        <w:rPr/>
        <w:t xml:space="preserve">  </w:t>
      </w:r>
    </w:p>
    <w:p>
      <w:pPr/>
      <w:r>
        <w:rPr>
          <w:b w:val="1"/>
          <w:bCs w:val="1"/>
        </w:rPr>
        <w:t xml:space="preserve">Instrucciones:</w:t>
      </w:r>
    </w:p>
    <w:p>
      <w:pPr/>
      <w:r>
        <w:rPr/>
        <w:t xml:space="preserve">  </w:t>
      </w:r>
    </w:p>
    <w:p>
      <w:pPr>
        <w:numPr>
          <w:ilvl w:val="0"/>
          <w:numId w:val="4"/>
        </w:numPr>
      </w:pPr>
      <w:r>
        <w:rPr/>
        <w:t xml:space="preserve">Se entrega un conjunto de tarjetas con fracciones variadas (por ejemplo, 3/4, 5/3, 2 1/2).</w:t>
      </w:r>
    </w:p>
    <w:p>
      <w:pPr>
        <w:numPr>
          <w:ilvl w:val="0"/>
          <w:numId w:val="4"/>
        </w:numPr>
      </w:pPr>
      <w:r>
        <w:rPr/>
        <w:t xml:space="preserve">Los equipos deben clasificarlas en tres categorías: propias, impropias y mixtas.</w:t>
      </w:r>
    </w:p>
    <w:p>
      <w:pPr>
        <w:numPr>
          <w:ilvl w:val="0"/>
          <w:numId w:val="4"/>
        </w:numPr>
      </w:pPr>
      <w:r>
        <w:rPr/>
        <w:t xml:space="preserve">Luego, cada equipo crea dos fracciones nuevas para cada categoría y las explica.</w:t>
      </w:r>
    </w:p>
    <w:p>
      <w:pPr>
        <w:numPr>
          <w:ilvl w:val="0"/>
          <w:numId w:val="4"/>
        </w:numPr>
      </w:pPr>
      <w:r>
        <w:rPr/>
        <w:t xml:space="preserve">Se realiza un “quiz relámpago” con preguntas rápidas sobre clases de fracciones.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fracciones impresas, pizarras pequeñas o papel para escribir.</w:t>
      </w:r>
    </w:p>
    <w:p>
      <w:pPr/>
      <w:r>
        <w:rPr/>
        <w:t xml:space="preserve">  </w:t>
      </w:r>
    </w:p>
    <w:p>
      <w:pPr/>
      <w:r>
        <w:rPr>
          <w:b w:val="1"/>
          <w:bCs w:val="1"/>
        </w:rPr>
        <w:t xml:space="preserve">Integración con mecánicas:</w:t>
      </w:r>
      <w:r>
        <w:rPr/>
        <w:t xml:space="preserve"> Cada clasificación correcta suma puntos, el quiz relámpago da puntos extra. El equipo que responde más rápido gana una recompensa especial.</w:t>
      </w:r>
    </w:p>
    <w:p>
      <w:pPr/>
      <w:r>
        <w:rPr/>
        <w:t xml:space="preserve">  3. Reto “Caza de Equivalencias” (Fracciones equivalentes)  </w:t>
      </w:r>
    </w:p>
    <w:p>
      <w:pPr/>
      <w:r>
        <w:rPr>
          <w:b w:val="1"/>
          <w:bCs w:val="1"/>
        </w:rPr>
        <w:t xml:space="preserve">Descripción:</w:t>
      </w:r>
      <w:r>
        <w:rPr/>
        <w:t xml:space="preserve"> Juego tipo búsqueda del tesoro para encontrar y crear fracciones equivalentes.</w:t>
      </w:r>
    </w:p>
    <w:p>
      <w:pPr/>
      <w:r>
        <w:rPr/>
        <w:t xml:space="preserve">  </w:t>
      </w:r>
    </w:p>
    <w:p>
      <w:pPr/>
      <w:r>
        <w:rPr>
          <w:b w:val="1"/>
          <w:bCs w:val="1"/>
        </w:rPr>
        <w:t xml:space="preserve">Instrucciones:</w:t>
      </w:r>
    </w:p>
    <w:p>
      <w:pPr/>
      <w:r>
        <w:rPr/>
        <w:t xml:space="preserve">  </w:t>
      </w:r>
    </w:p>
    <w:p>
      <w:pPr>
        <w:numPr>
          <w:ilvl w:val="0"/>
          <w:numId w:val="5"/>
        </w:numPr>
      </w:pPr>
      <w:r>
        <w:rPr/>
        <w:t xml:space="preserve">Se esconden en el aula tarjetas con fracciones y tarjetas con multiplicadores/divisores.</w:t>
      </w:r>
    </w:p>
    <w:p>
      <w:pPr>
        <w:numPr>
          <w:ilvl w:val="0"/>
          <w:numId w:val="5"/>
        </w:numPr>
      </w:pPr>
      <w:r>
        <w:rPr/>
        <w:t xml:space="preserve">Los equipos deben buscar una tarjeta con fracción y luego encontrar o crear sus equivalentes usando multiplicación o división.</w:t>
      </w:r>
    </w:p>
    <w:p>
      <w:pPr>
        <w:numPr>
          <w:ilvl w:val="0"/>
          <w:numId w:val="5"/>
        </w:numPr>
      </w:pPr>
      <w:r>
        <w:rPr/>
        <w:t xml:space="preserve">Deberán demostrar con dibujos o cálculos que las fracciones son equivalentes.</w:t>
      </w:r>
    </w:p>
    <w:p>
      <w:pPr>
        <w:numPr>
          <w:ilvl w:val="0"/>
          <w:numId w:val="5"/>
        </w:numPr>
      </w:pPr>
      <w:r>
        <w:rPr/>
        <w:t xml:space="preserve">Al final, cada equipo presenta una “cadena de equivalencias”.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hojas para apuntes, calculadoras opcionales.</w:t>
      </w:r>
    </w:p>
    <w:p>
      <w:pPr/>
      <w:r>
        <w:rPr/>
        <w:t xml:space="preserve">  </w:t>
      </w:r>
    </w:p>
    <w:p>
      <w:pPr/>
      <w:r>
        <w:rPr>
          <w:b w:val="1"/>
          <w:bCs w:val="1"/>
        </w:rPr>
        <w:t xml:space="preserve">Integración con mecánicas:</w:t>
      </w:r>
      <w:r>
        <w:rPr/>
        <w:t xml:space="preserve"> Cada equivalencia correcta suma puntos, la cadena más larga gana la insignia “Explorador de Equivalencias”.</w:t>
      </w:r>
    </w:p>
    <w:p>
      <w:pPr/>
      <w:r>
        <w:rPr/>
        <w:t xml:space="preserve">  4. Prueba “Ordena y Compara” (Orden y comparación de fracciones)  </w:t>
      </w:r>
    </w:p>
    <w:p>
      <w:pPr/>
      <w:r>
        <w:rPr>
          <w:b w:val="1"/>
          <w:bCs w:val="1"/>
        </w:rPr>
        <w:t xml:space="preserve">Descripción:</w:t>
      </w:r>
      <w:r>
        <w:rPr/>
        <w:t xml:space="preserve"> Actividad colaborativa para ordenar y comparar fracciones con diferentes métodos.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una lista con fracciones mezcladas.</w:t>
      </w:r>
    </w:p>
    <w:p>
      <w:pPr>
        <w:numPr>
          <w:ilvl w:val="0"/>
          <w:numId w:val="6"/>
        </w:numPr>
      </w:pPr>
      <w:r>
        <w:rPr/>
        <w:t xml:space="preserve">Los estudiantes deben ordenarlas de menor a mayor y explicar su proceso (por ejemplo, usando fracciones equivalentes, números decimales o visualización).</w:t>
      </w:r>
    </w:p>
    <w:p>
      <w:pPr>
        <w:numPr>
          <w:ilvl w:val="0"/>
          <w:numId w:val="6"/>
        </w:numPr>
      </w:pPr>
      <w:r>
        <w:rPr/>
        <w:t xml:space="preserve">Luego, se plantean preguntas para comparar pares de fracciones y justificar la elección.</w:t>
      </w:r>
    </w:p>
    <w:p>
      <w:pPr>
        <w:numPr>
          <w:ilvl w:val="0"/>
          <w:numId w:val="6"/>
        </w:numPr>
      </w:pPr>
      <w:r>
        <w:rPr/>
        <w:t xml:space="preserve">Finalmente, cada equipo presenta su orden y comparaciones.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pizarras o hojas, calculadoras.</w:t>
      </w:r>
    </w:p>
    <w:p>
      <w:pPr/>
      <w:r>
        <w:rPr/>
        <w:t xml:space="preserve">  </w:t>
      </w:r>
    </w:p>
    <w:p>
      <w:pPr/>
      <w:r>
        <w:rPr>
          <w:b w:val="1"/>
          <w:bCs w:val="1"/>
        </w:rPr>
        <w:t xml:space="preserve">Integración con mecánicas:</w:t>
      </w:r>
      <w:r>
        <w:rPr/>
        <w:t xml:space="preserve"> Puntos asignados por orden correcto y explicaciones claras. Equipos que usen métodos creativos ganan puntos extra y la insignia “Comparador Ágil”.</w:t>
      </w:r>
    </w:p>
    <w:p>
      <w:pPr/>
      <w:r>
        <w:rPr/>
        <w:t xml:space="preserve">  5. Gran Desafío Final: “Salvar Numeralia”  </w:t>
      </w:r>
    </w:p>
    <w:p>
      <w:pPr/>
      <w:r>
        <w:rPr>
          <w:b w:val="1"/>
          <w:bCs w:val="1"/>
        </w:rPr>
        <w:t xml:space="preserve">Descripción:</w:t>
      </w:r>
      <w:r>
        <w:rPr/>
        <w:t xml:space="preserve"> Juego de rol y resolución de problemas donde los estudiantes aplican todos los conocimientos para salvar el Reino de Numeralia.</w:t>
      </w:r>
    </w:p>
    <w:p>
      <w:pPr/>
      <w:r>
        <w:rPr/>
        <w:t xml:space="preserve">  </w:t>
      </w:r>
    </w:p>
    <w:p>
      <w:pPr/>
      <w:r>
        <w:rPr>
          <w:b w:val="1"/>
          <w:bCs w:val="1"/>
        </w:rPr>
        <w:t xml:space="preserve">Instrucciones:</w:t>
      </w:r>
    </w:p>
    <w:p>
      <w:pPr/>
      <w:r>
        <w:rPr/>
        <w:t xml:space="preserve">  </w:t>
      </w:r>
    </w:p>
    <w:p>
      <w:pPr>
        <w:numPr>
          <w:ilvl w:val="0"/>
          <w:numId w:val="7"/>
        </w:numPr>
      </w:pPr>
      <w:r>
        <w:rPr/>
        <w:t xml:space="preserve">Se plantea un escenario donde Numeralia está en peligro por un desequilibrio en las fracciones que afecta la construcción de un puente, la repartición de recursos y el comercio.</w:t>
      </w:r>
    </w:p>
    <w:p>
      <w:pPr>
        <w:numPr>
          <w:ilvl w:val="0"/>
          <w:numId w:val="7"/>
        </w:numPr>
      </w:pPr>
      <w:r>
        <w:rPr/>
        <w:t xml:space="preserve">Cada equipo recibe un conjunto de problemas reales y ficticios que involucran representación, clasificación, equivalencias, orden y comparación de fracciones.</w:t>
      </w:r>
    </w:p>
    <w:p>
      <w:pPr>
        <w:numPr>
          <w:ilvl w:val="0"/>
          <w:numId w:val="7"/>
        </w:numPr>
      </w:pPr>
      <w:r>
        <w:rPr/>
        <w:t xml:space="preserve">Los equipos deben resolver los problemas para “reparar” el daño y restaurar el equilibrio.</w:t>
      </w:r>
    </w:p>
    <w:p>
      <w:pPr>
        <w:numPr>
          <w:ilvl w:val="0"/>
          <w:numId w:val="7"/>
        </w:numPr>
      </w:pPr>
      <w:r>
        <w:rPr/>
        <w:t xml:space="preserve">Se evalúa trabajo en equipo, creatividad, responsabilidad y precisión matemática.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mapas, fichas de juego, pizarras.</w:t>
      </w:r>
    </w:p>
    <w:p>
      <w:pPr/>
      <w:r>
        <w:rPr/>
        <w:t xml:space="preserve">  </w:t>
      </w:r>
    </w:p>
    <w:p>
      <w:pPr/>
      <w:r>
        <w:rPr>
          <w:b w:val="1"/>
          <w:bCs w:val="1"/>
        </w:rPr>
        <w:t xml:space="preserve">Integración con mecánicas:</w:t>
      </w:r>
      <w:r>
        <w:rPr/>
        <w:t xml:space="preserve"> Puntos bonus por rapidez y calidad de soluciones. Al finalizar, los equipos que superen el desafío reciben el título “Guardianes de las Fracciones” y un certificado digital o físico.</w:t>
      </w:r>
    </w:p>
    <w:p>
      <w:pPr/>
      <w:r>
        <w:rPr/>
        <w:t xml:space="preserve">  6. Actividad de Reflexión y Retroalimentación  </w:t>
      </w:r>
    </w:p>
    <w:p>
      <w:pPr/>
      <w:r>
        <w:rPr>
          <w:b w:val="1"/>
          <w:bCs w:val="1"/>
        </w:rPr>
        <w:t xml:space="preserve">Descripción:</w:t>
      </w:r>
      <w:r>
        <w:rPr/>
        <w:t xml:space="preserve"> Al terminar la experiencia, los estudiantes reflexionan sobre lo aprendido y cómo aplicaron las competencias del siglo XXI.</w:t>
      </w:r>
    </w:p>
    <w:p>
      <w:pPr/>
      <w:r>
        <w:rPr/>
        <w:t xml:space="preserve">  </w:t>
      </w:r>
    </w:p>
    <w:p>
      <w:pPr/>
      <w:r>
        <w:rPr>
          <w:b w:val="1"/>
          <w:bCs w:val="1"/>
        </w:rPr>
        <w:t xml:space="preserve">Instrucciones:</w:t>
      </w:r>
    </w:p>
    <w:p>
      <w:pPr/>
      <w:r>
        <w:rPr/>
        <w:t xml:space="preserve">  </w:t>
      </w:r>
    </w:p>
    <w:p>
      <w:pPr>
        <w:numPr>
          <w:ilvl w:val="0"/>
          <w:numId w:val="8"/>
        </w:numPr>
      </w:pPr>
      <w:r>
        <w:rPr/>
        <w:t xml:space="preserve">Se entrega una hoja de reflexión con preguntas guiadas: ¿Qué aprendí sobre las fracciones? ¿Cómo usé la creatividad? ¿Qué problemas resolví? ¿Cómo colaboré con mi equipo? ¿Qué puedo mejorar?</w:t>
      </w:r>
    </w:p>
    <w:p>
      <w:pPr>
        <w:numPr>
          <w:ilvl w:val="0"/>
          <w:numId w:val="8"/>
        </w:numPr>
      </w:pPr>
      <w:r>
        <w:rPr/>
        <w:t xml:space="preserve">Los estudiantes escriben o dibujan sus respuestas y luego comparten en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reflexión, lápices, colores.</w:t>
      </w:r>
    </w:p>
    <w:p>
      <w:pPr/>
      <w:r>
        <w:rPr/>
        <w:t xml:space="preserve">  </w:t>
      </w:r>
    </w:p>
    <w:p>
      <w:pPr/>
      <w:r>
        <w:rPr>
          <w:b w:val="1"/>
          <w:bCs w:val="1"/>
        </w:rPr>
        <w:t xml:space="preserve">Integración con mecánicas:</w:t>
      </w:r>
      <w:r>
        <w:rPr/>
        <w:t xml:space="preserve"> La reflexión genera puntos para el equipo y permite identificar fortalezas y áreas de mejora para futuros retos.</w:t>
      </w:r>
    </w:p>
    <w:p>
      <w:pPr/>
      <w:r>
        <w:rPr/>
        <w:t xml:space="preserve">  </w:t>
      </w:r>
    </w:p>
    <w:p>
      <w:pPr/>
      <w:r>
        <w:rPr>
          <w:i w:val="1"/>
          <w:iCs w:val="1"/>
        </w:rPr>
        <w:t xml:space="preserve">Estas actividades están diseñadas para ser flexibles, adaptables a distintos tiempos y recursos, y para fomentar el aprendizaje activo, colaborativo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9"/>
        </w:numPr>
      </w:pPr>
      <w:r>
        <w:rPr>
          <w:b w:val="1"/>
          <w:bCs w:val="1"/>
        </w:rPr>
        <w:t xml:space="preserve">Formación de Equipos:</w:t>
      </w:r>
      <w:r>
        <w:rPr/>
        <w:t xml:space="preserve"> Los estudiantes se organizan en equipos de 4-5 integrantes, con roles definidos (representador, escriba, portavoz, tiempo, motivador).</w:t>
      </w:r>
    </w:p>
    <w:p>
      <w:pPr>
        <w:numPr>
          <w:ilvl w:val="0"/>
          <w:numId w:val="9"/>
        </w:numPr>
      </w:pPr>
      <w:r>
        <w:rPr>
          <w:b w:val="1"/>
          <w:bCs w:val="1"/>
        </w:rPr>
        <w:t xml:space="preserve">Condiciones de Victoria:</w:t>
      </w:r>
      <w:r>
        <w:rPr/>
        <w:t xml:space="preserve"> El equipo que acumule más “Fragmentos de Sabiduría” (puntos) y supere el Gran Desafío Final será declarado “Guardían de las Fracciones”. También se reconocen logros parciales con insignias.</w:t>
      </w:r>
    </w:p>
    <w:p>
      <w:pPr>
        <w:numPr>
          <w:ilvl w:val="0"/>
          <w:numId w:val="9"/>
        </w:numPr>
      </w:pPr>
      <w:r>
        <w:rPr>
          <w:b w:val="1"/>
          <w:bCs w:val="1"/>
        </w:rPr>
        <w:t xml:space="preserve">Turnos y Participación:</w:t>
      </w:r>
      <w:r>
        <w:rPr/>
        <w:t xml:space="preserve"> Las actividades se realizarán por turnos entre equipos para responder o presentar. Se fomenta la participación activa de todos los miembros.</w:t>
      </w:r>
    </w:p>
    <w:p>
      <w:pPr>
        <w:numPr>
          <w:ilvl w:val="0"/>
          <w:numId w:val="9"/>
        </w:numPr>
      </w:pPr>
      <w:r>
        <w:rPr>
          <w:b w:val="1"/>
          <w:bCs w:val="1"/>
        </w:rPr>
        <w:t xml:space="preserve">Penalizaciones:</w:t>
      </w:r>
      <w:r>
        <w:rPr/>
        <w:t xml:space="preserve"> No cumplir con las tareas asignadas, faltar al respeto o no colaborar puede resultar en la pérdida de puntos (por ejemplo, -5 puntos). Se fomentará el diálogo y la responsabilidad.</w:t>
      </w:r>
    </w:p>
    <w:p>
      <w:pPr>
        <w:numPr>
          <w:ilvl w:val="0"/>
          <w:numId w:val="9"/>
        </w:numPr>
      </w:pPr>
      <w:r>
        <w:rPr>
          <w:b w:val="1"/>
          <w:bCs w:val="1"/>
        </w:rPr>
        <w:t xml:space="preserve">Sistema de Puntos:</w:t>
      </w:r>
    </w:p>
    <w:p>
      <w:pPr>
        <w:numPr>
          <w:ilvl w:val="1"/>
          <w:numId w:val="9"/>
        </w:numPr>
      </w:pPr>
      <w:r>
        <w:rPr/>
        <w:t xml:space="preserve">Representación correcta: 10 puntos por fracción.</w:t>
      </w:r>
    </w:p>
    <w:p>
      <w:pPr>
        <w:numPr>
          <w:ilvl w:val="1"/>
          <w:numId w:val="9"/>
        </w:numPr>
      </w:pPr>
      <w:r>
        <w:rPr/>
        <w:t xml:space="preserve">Clasificación correcta: 5 puntos por fracción.</w:t>
      </w:r>
    </w:p>
    <w:p>
      <w:pPr>
        <w:numPr>
          <w:ilvl w:val="1"/>
          <w:numId w:val="9"/>
        </w:numPr>
      </w:pPr>
      <w:r>
        <w:rPr/>
        <w:t xml:space="preserve">Respuestas rápidas y correctas en quizzes: 15 puntos.</w:t>
      </w:r>
    </w:p>
    <w:p>
      <w:pPr>
        <w:numPr>
          <w:ilvl w:val="1"/>
          <w:numId w:val="9"/>
        </w:numPr>
      </w:pPr>
      <w:r>
        <w:rPr/>
        <w:t xml:space="preserve">Creación de cadenas de equivalencias: 20 puntos por cadena completa.</w:t>
      </w:r>
    </w:p>
    <w:p>
      <w:pPr>
        <w:numPr>
          <w:ilvl w:val="1"/>
          <w:numId w:val="9"/>
        </w:numPr>
      </w:pPr>
      <w:r>
        <w:rPr/>
        <w:t xml:space="preserve">Explicaciones claras y creativas: 10 puntos extra.</w:t>
      </w:r>
    </w:p>
    <w:p>
      <w:pPr>
        <w:numPr>
          <w:ilvl w:val="1"/>
          <w:numId w:val="9"/>
        </w:numPr>
      </w:pPr>
      <w:r>
        <w:rPr/>
        <w:t xml:space="preserve">Ayuda a compañeros: 5 puntos por acción positiva.</w:t>
      </w:r>
    </w:p>
    <w:p>
      <w:pPr>
        <w:numPr>
          <w:ilvl w:val="1"/>
          <w:numId w:val="9"/>
        </w:numPr>
      </w:pPr>
      <w:r>
        <w:rPr/>
        <w:t xml:space="preserve">Reflexión final: 10 puntos por equipo.</w:t>
      </w:r>
    </w:p>
    <w:p>
      <w:pPr>
        <w:numPr>
          <w:ilvl w:val="0"/>
          <w:numId w:val="9"/>
        </w:numPr>
      </w:pPr>
      <w:r>
        <w:rPr>
          <w:b w:val="1"/>
          <w:bCs w:val="1"/>
        </w:rPr>
        <w:t xml:space="preserve">Logros e Insignias:</w:t>
      </w:r>
      <w:r>
        <w:rPr/>
        <w:t xml:space="preserve"> Las insignias se entregan al cumplir misiones específicas y pueden ser acumulativas.</w:t>
      </w:r>
    </w:p>
    <w:p>
      <w:pPr>
        <w:numPr>
          <w:ilvl w:val="0"/>
          <w:numId w:val="9"/>
        </w:numPr>
      </w:pPr>
      <w:r>
        <w:rPr>
          <w:b w:val="1"/>
          <w:bCs w:val="1"/>
        </w:rPr>
        <w:t xml:space="preserve">Materiales y Uso:</w:t>
      </w:r>
      <w:r>
        <w:rPr/>
        <w:t xml:space="preserve"> Cada equipo es responsable de cuidar los materiales y devolverlos al finalizar cada actividad.</w:t>
      </w:r>
    </w:p>
    <w:p>
      <w:pPr>
        <w:numPr>
          <w:ilvl w:val="0"/>
          <w:numId w:val="9"/>
        </w:numPr>
      </w:pPr>
      <w:r>
        <w:rPr>
          <w:b w:val="1"/>
          <w:bCs w:val="1"/>
        </w:rPr>
        <w:t xml:space="preserve">Respeto y Colaboración:</w:t>
      </w:r>
      <w:r>
        <w:rPr/>
        <w:t xml:space="preserve"> Se fomentará el respeto mutuo, la escucha activa y el trabajo en equipo como base para el éxito.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se realiza de manera continua, formativa y sumativa, integrando evidencias del proceso y resultados.</w:t>
      </w:r>
    </w:p>
    <w:p>
      <w:pPr/>
      <w:r>
        <w:rPr/>
        <w:t xml:space="preserve">  Criterios de Evaluación  </w:t>
      </w:r>
    </w:p>
    <w:p>
      <w:pPr>
        <w:numPr>
          <w:ilvl w:val="0"/>
          <w:numId w:val="10"/>
        </w:numPr>
      </w:pPr>
      <w:r>
        <w:rPr>
          <w:b w:val="1"/>
          <w:bCs w:val="1"/>
        </w:rPr>
        <w:t xml:space="preserve">Dominio de conceptos:</w:t>
      </w:r>
      <w:r>
        <w:rPr/>
        <w:t xml:space="preserve"> Capacidad para representar, clasificar, identificar equivalencias, ordenar y comparar fracciones correctamente.</w:t>
      </w:r>
    </w:p>
    <w:p>
      <w:pPr>
        <w:numPr>
          <w:ilvl w:val="0"/>
          <w:numId w:val="10"/>
        </w:numPr>
      </w:pPr>
      <w:r>
        <w:rPr>
          <w:b w:val="1"/>
          <w:bCs w:val="1"/>
        </w:rPr>
        <w:t xml:space="preserve">Aplicación práctica:</w:t>
      </w:r>
      <w:r>
        <w:rPr/>
        <w:t xml:space="preserve"> Resolución efectiva de problemas y retos propuestos.</w:t>
      </w:r>
    </w:p>
    <w:p>
      <w:pPr>
        <w:numPr>
          <w:ilvl w:val="0"/>
          <w:numId w:val="10"/>
        </w:numPr>
      </w:pPr>
      <w:r>
        <w:rPr>
          <w:b w:val="1"/>
          <w:bCs w:val="1"/>
        </w:rPr>
        <w:t xml:space="preserve">Creatividad:</w:t>
      </w:r>
      <w:r>
        <w:rPr/>
        <w:t xml:space="preserve"> Uso de métodos innovadores para explicar y representar fracciones.</w:t>
      </w:r>
    </w:p>
    <w:p>
      <w:pPr>
        <w:numPr>
          <w:ilvl w:val="0"/>
          <w:numId w:val="10"/>
        </w:numPr>
      </w:pPr>
      <w:r>
        <w:rPr>
          <w:b w:val="1"/>
          <w:bCs w:val="1"/>
        </w:rPr>
        <w:t xml:space="preserve">Trabajo en equipo y responsabilidad:</w:t>
      </w:r>
      <w:r>
        <w:rPr/>
        <w:t xml:space="preserve"> Participación activa, respeto por las reglas, colaboración y cumplimiento de roles.</w:t>
      </w:r>
    </w:p>
    <w:p>
      <w:pPr>
        <w:numPr>
          <w:ilvl w:val="0"/>
          <w:numId w:val="10"/>
        </w:numPr>
      </w:pPr>
      <w:r>
        <w:rPr>
          <w:b w:val="1"/>
          <w:bCs w:val="1"/>
        </w:rPr>
        <w:t xml:space="preserve">Reflexión:</w:t>
      </w:r>
      <w:r>
        <w:rPr/>
        <w:t xml:space="preserve"> Capacidad para autoevaluarse y expresar aprendizajes y áreas de mejora.</w:t>
      </w:r>
    </w:p>
    <w:p>
      <w:pPr/>
      <w:r>
        <w:rPr/>
        <w:t xml:space="preserve">  Rúbricas Integradas  </w:t>
      </w:r>
    </w:p>
    <w:p>
      <w:pPr/>
      <w:r>
        <w:rPr/>
        <w:t xml:space="preserve">A continuación, un ejemplo resumido de rúbrica para evaluar la actividad “Salvar Numeralia”:</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matemático</w:t>
            </w:r>
          </w:p>
        </w:tc>
        <w:tc>
          <w:tcPr>
            <w:noWrap/>
          </w:tcPr>
          <w:p>
            <w:pPr/>
            <w:r>
              <w:rPr/>
              <w:t xml:space="preserve">Resuelve todos los problemas con precisión y claridad.</w:t>
            </w:r>
          </w:p>
        </w:tc>
        <w:tc>
          <w:tcPr>
            <w:noWrap/>
          </w:tcPr>
          <w:p>
            <w:pPr/>
            <w:r>
              <w:rPr/>
              <w:t xml:space="preserve">Resuelve la mayoría correctamente con algunas dudas.</w:t>
            </w:r>
          </w:p>
        </w:tc>
        <w:tc>
          <w:tcPr>
            <w:noWrap/>
          </w:tcPr>
          <w:p>
            <w:pPr/>
            <w:r>
              <w:rPr/>
              <w:t xml:space="preserve">Errores frecuentes o incomprensión de conceptos.</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Usa métodos conocidos adecuadamente.</w:t>
            </w:r>
          </w:p>
        </w:tc>
        <w:tc>
          <w:tcPr>
            <w:noWrap/>
          </w:tcPr>
          <w:p>
            <w:pPr/>
            <w:r>
              <w:rPr/>
              <w:t xml:space="preserve">Aplica solo soluciones estándar sin explicación.</w:t>
            </w:r>
          </w:p>
        </w:tc>
      </w:tr>
      <w:tr>
        <w:trPr/>
        <w:tc>
          <w:tcPr>
            <w:noWrap/>
          </w:tcPr>
          <w:p>
            <w:pPr/>
            <w:r>
              <w:rPr/>
              <w:t xml:space="preserve">Trabajo en equipo</w:t>
            </w:r>
          </w:p>
        </w:tc>
        <w:tc>
          <w:tcPr>
            <w:noWrap/>
          </w:tcPr>
          <w:p>
            <w:pPr/>
            <w:r>
              <w:rPr/>
              <w:t xml:space="preserve">Colabora activamente, escucha y apoya.</w:t>
            </w:r>
          </w:p>
        </w:tc>
        <w:tc>
          <w:tcPr>
            <w:noWrap/>
          </w:tcPr>
          <w:p>
            <w:pPr/>
            <w:r>
              <w:rPr/>
              <w:t xml:space="preserve">Participa pero con poca iniciativa.</w:t>
            </w:r>
          </w:p>
        </w:tc>
        <w:tc>
          <w:tcPr>
            <w:noWrap/>
          </w:tcPr>
          <w:p>
            <w:pPr/>
            <w:r>
              <w:rPr/>
              <w:t xml:space="preserve">No colabora o dificulta el trabajo grupal.</w:t>
            </w:r>
          </w:p>
        </w:tc>
      </w:tr>
      <w:tr>
        <w:trPr/>
        <w:tc>
          <w:tcPr>
            <w:noWrap/>
          </w:tcPr>
          <w:p>
            <w:pPr/>
            <w:r>
              <w:rPr/>
              <w:t xml:space="preserve">Responsabilidad</w:t>
            </w:r>
          </w:p>
        </w:tc>
        <w:tc>
          <w:tcPr>
            <w:noWrap/>
          </w:tcPr>
          <w:p>
            <w:pPr/>
            <w:r>
              <w:rPr/>
              <w:t xml:space="preserve">Cumple con su rol y tiempos establecidos.</w:t>
            </w:r>
          </w:p>
        </w:tc>
        <w:tc>
          <w:tcPr>
            <w:noWrap/>
          </w:tcPr>
          <w:p>
            <w:pPr/>
            <w:r>
              <w:rPr/>
              <w:t xml:space="preserve">Cumple con algunas responsabilidades.</w:t>
            </w:r>
          </w:p>
        </w:tc>
        <w:tc>
          <w:tcPr>
            <w:noWrap/>
          </w:tcPr>
          <w:p>
            <w:pPr/>
            <w:r>
              <w:rPr/>
              <w:t xml:space="preserve">No cumple con tareas asignadas.</w:t>
            </w:r>
          </w:p>
        </w:tc>
      </w:tr>
    </w:tbl>
    <w:p>
      <w:pPr/>
      <w:r>
        <w:rPr/>
        <w:t xml:space="preserve">  Evidencias de Aprendizaje  </w:t>
      </w:r>
    </w:p>
    <w:p>
      <w:pPr>
        <w:numPr>
          <w:ilvl w:val="0"/>
          <w:numId w:val="11"/>
        </w:numPr>
      </w:pPr>
      <w:r>
        <w:rPr/>
        <w:t xml:space="preserve">Materiales producidos en actividades (dibujos, clasificaciones, cadenas de equivalencias).</w:t>
      </w:r>
    </w:p>
    <w:p>
      <w:pPr>
        <w:numPr>
          <w:ilvl w:val="0"/>
          <w:numId w:val="11"/>
        </w:numPr>
      </w:pPr>
      <w:r>
        <w:rPr/>
        <w:t xml:space="preserve">Respuestas y explicaciones orales o escritas.</w:t>
      </w:r>
    </w:p>
    <w:p>
      <w:pPr>
        <w:numPr>
          <w:ilvl w:val="0"/>
          <w:numId w:val="11"/>
        </w:numPr>
      </w:pPr>
      <w:r>
        <w:rPr/>
        <w:t xml:space="preserve">Participación en quizzes y retos.</w:t>
      </w:r>
    </w:p>
    <w:p>
      <w:pPr>
        <w:numPr>
          <w:ilvl w:val="0"/>
          <w:numId w:val="11"/>
        </w:numPr>
      </w:pPr>
      <w:r>
        <w:rPr/>
        <w:t xml:space="preserve">Reflexiones individuales y grupales.</w:t>
      </w:r>
    </w:p>
    <w:p>
      <w:pPr/>
      <w:r>
        <w:rPr/>
        <w:t xml:space="preserve">  Reflexión Final y Cierre de la Narrativa  </w:t>
      </w:r>
    </w:p>
    <w:p>
      <w:pPr/>
      <w:r>
        <w:rPr/>
        <w:t xml:space="preserve">Al concluir la experiencia, se realiza una sesión donde se revisa el mapa de Numeralia destacando los territorios conquistados y los aprendizajes alcanzados. Se entregan los títulos y reconocimientos, y se invita a los estudiantes a compartir cómo la aventura les ayudó a entender las fracciones y desarrollar habilidades valiosas.</w:t>
      </w:r>
    </w:p>
    <w:p>
      <w:pPr/>
      <w:r>
        <w:rPr/>
        <w:t xml:space="preserve">  </w:t>
      </w:r>
    </w:p>
    <w:p>
      <w:pPr/>
      <w:r>
        <w:rPr/>
        <w:t xml:space="preserve">Esta reflexión fortalece el sentido de logro y conecta emocionalmente el aprendizaje con la historia vivida, fomentando una actitud positiva hacia las matemáticas y el trabajo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desarrollar la experiencia en 5-6 sesiones de 45 a 60 minutos cada una, distribuidas según el ritmo del grupo.</w:t>
      </w:r>
    </w:p>
    <w:p>
      <w:pPr>
        <w:numPr>
          <w:ilvl w:val="0"/>
          <w:numId w:val="12"/>
        </w:numPr>
      </w:pPr>
      <w:r>
        <w:rPr>
          <w:b w:val="1"/>
          <w:bCs w:val="1"/>
        </w:rPr>
        <w:t xml:space="preserve">Espacio físico:</w:t>
      </w:r>
      <w:r>
        <w:rPr/>
        <w:t xml:space="preserve"> Aula amplia o espacios que permitan movilidad para actividades de búsqueda y trabajo en equipo. Un lugar visible para colocar el mapa de Numeralia.</w:t>
      </w:r>
    </w:p>
    <w:p>
      <w:pPr>
        <w:numPr>
          <w:ilvl w:val="0"/>
          <w:numId w:val="12"/>
        </w:numPr>
      </w:pPr>
      <w:r>
        <w:rPr>
          <w:b w:val="1"/>
          <w:bCs w:val="1"/>
        </w:rPr>
        <w:t xml:space="preserve">Materiales requeridos:</w:t>
      </w:r>
    </w:p>
    <w:p>
      <w:pPr>
        <w:numPr>
          <w:ilvl w:val="1"/>
          <w:numId w:val="12"/>
        </w:numPr>
      </w:pPr>
      <w:r>
        <w:rPr/>
        <w:t xml:space="preserve">Tarjetas con fracciones y multiplicadores/divisores.</w:t>
      </w:r>
    </w:p>
    <w:p>
      <w:pPr>
        <w:numPr>
          <w:ilvl w:val="1"/>
          <w:numId w:val="12"/>
        </w:numPr>
      </w:pPr>
      <w:r>
        <w:rPr/>
        <w:t xml:space="preserve">Papel, colores, tijeras, pegatinas.</w:t>
      </w:r>
    </w:p>
    <w:p>
      <w:pPr>
        <w:numPr>
          <w:ilvl w:val="1"/>
          <w:numId w:val="12"/>
        </w:numPr>
      </w:pPr>
      <w:r>
        <w:rPr/>
        <w:t xml:space="preserve">Objetos cotidianos para representar fracciones (frutas, bloques, palitos).</w:t>
      </w:r>
    </w:p>
    <w:p>
      <w:pPr>
        <w:numPr>
          <w:ilvl w:val="1"/>
          <w:numId w:val="12"/>
        </w:numPr>
      </w:pPr>
      <w:r>
        <w:rPr/>
        <w:t xml:space="preserve">Pizarras pequeñas o cartulinas para escribir y presentar.</w:t>
      </w:r>
    </w:p>
    <w:p>
      <w:pPr>
        <w:numPr>
          <w:ilvl w:val="1"/>
          <w:numId w:val="12"/>
        </w:numPr>
      </w:pPr>
      <w:r>
        <w:rPr/>
        <w:t xml:space="preserve">Acceso a calculadoras simples (opcional).</w:t>
      </w:r>
    </w:p>
    <w:p>
      <w:pPr>
        <w:numPr>
          <w:ilvl w:val="1"/>
          <w:numId w:val="12"/>
        </w:numPr>
      </w:pPr>
      <w:r>
        <w:rPr/>
        <w:t xml:space="preserve">Material para elaborar certificados e insignias (digital o físico).</w:t>
      </w:r>
    </w:p>
    <w:p>
      <w:pPr>
        <w:numPr>
          <w:ilvl w:val="0"/>
          <w:numId w:val="12"/>
        </w:numPr>
      </w:pPr>
      <w:r>
        <w:rPr>
          <w:b w:val="1"/>
          <w:bCs w:val="1"/>
        </w:rPr>
        <w:t xml:space="preserve">Herramientas TIC:</w:t>
      </w:r>
      <w:r>
        <w:rPr/>
        <w:t xml:space="preserve"> Se pueden usar presentaciones digitales para mostrar la narrativa, mapas interactivos o quizzes digitales para retroalimentación rápida.</w:t>
      </w:r>
    </w:p>
    <w:p>
      <w:pPr>
        <w:numPr>
          <w:ilvl w:val="0"/>
          <w:numId w:val="12"/>
        </w:numPr>
      </w:pPr>
      <w:r>
        <w:rPr>
          <w:b w:val="1"/>
          <w:bCs w:val="1"/>
        </w:rPr>
        <w:t xml:space="preserve">Tamaño del grupo:</w:t>
      </w:r>
      <w:r>
        <w:rPr/>
        <w:t xml:space="preserve"> Ideal grupos entre 20 y 30 estudiantes para formar equipos equilibrados y manejar la dinámica con facilidad.</w:t>
      </w:r>
    </w:p>
    <w:p>
      <w:pPr>
        <w:numPr>
          <w:ilvl w:val="0"/>
          <w:numId w:val="12"/>
        </w:numPr>
      </w:pPr>
      <w:r>
        <w:rPr>
          <w:b w:val="1"/>
          <w:bCs w:val="1"/>
        </w:rPr>
        <w:t xml:space="preserve">Preparación previa del docente:</w:t>
      </w:r>
    </w:p>
    <w:p>
      <w:pPr>
        <w:numPr>
          <w:ilvl w:val="1"/>
          <w:numId w:val="12"/>
        </w:numPr>
      </w:pPr>
      <w:r>
        <w:rPr/>
        <w:t xml:space="preserve">Preparar el material impreso y el mapa de Numeralia.</w:t>
      </w:r>
    </w:p>
    <w:p>
      <w:pPr>
        <w:numPr>
          <w:ilvl w:val="1"/>
          <w:numId w:val="12"/>
        </w:numPr>
      </w:pPr>
      <w:r>
        <w:rPr/>
        <w:t xml:space="preserve">Familiarizarse con los conceptos matemáticos y la dinámica narrativa.</w:t>
      </w:r>
    </w:p>
    <w:p>
      <w:pPr>
        <w:numPr>
          <w:ilvl w:val="1"/>
          <w:numId w:val="12"/>
        </w:numPr>
      </w:pPr>
      <w:r>
        <w:rPr/>
        <w:t xml:space="preserve">Planificar tiempos y roles para facilitar la gestión de actividades.</w:t>
      </w:r>
    </w:p>
    <w:p>
      <w:pPr>
        <w:numPr>
          <w:ilvl w:val="1"/>
          <w:numId w:val="12"/>
        </w:numPr>
      </w:pPr>
      <w:r>
        <w:rPr/>
        <w:t xml:space="preserve">Prever posibles adaptaciones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conceptos:</w:t>
      </w:r>
      <w:r>
        <w:rPr/>
        <w:t xml:space="preserve"> Usar ejemplos concretos y materiales manipulativos.</w:t>
      </w:r>
    </w:p>
    <w:p>
      <w:pPr>
        <w:numPr>
          <w:ilvl w:val="1"/>
          <w:numId w:val="12"/>
        </w:numPr>
      </w:pPr>
      <w:r>
        <w:rPr>
          <w:i w:val="1"/>
          <w:iCs w:val="1"/>
        </w:rPr>
        <w:t xml:space="preserve">Desigual participación:</w:t>
      </w:r>
      <w:r>
        <w:rPr/>
        <w:t xml:space="preserve"> Asignar roles claros y rotar responsabilidades.</w:t>
      </w:r>
    </w:p>
    <w:p>
      <w:pPr>
        <w:numPr>
          <w:ilvl w:val="1"/>
          <w:numId w:val="12"/>
        </w:numPr>
      </w:pPr>
      <w:r>
        <w:rPr>
          <w:i w:val="1"/>
          <w:iCs w:val="1"/>
        </w:rPr>
        <w:t xml:space="preserve">Falta de motivación:</w:t>
      </w:r>
      <w:r>
        <w:rPr/>
        <w:t xml:space="preserve"> Reforzar la narrativa con elementos visuales y recompensas constantes.</w:t>
      </w:r>
    </w:p>
    <w:p>
      <w:pPr>
        <w:numPr>
          <w:ilvl w:val="1"/>
          <w:numId w:val="12"/>
        </w:numPr>
      </w:pPr>
      <w:r>
        <w:rPr>
          <w:i w:val="1"/>
          <w:iCs w:val="1"/>
        </w:rPr>
        <w:t xml:space="preserve">Problemas de gestión del tiempo:</w:t>
      </w:r>
      <w:r>
        <w:rPr/>
        <w:t xml:space="preserve"> Utilizar temporizadores y dividir actividades en etapas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C66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9FC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EF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6A8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2E2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85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7D6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75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FF6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880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0F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246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2026-10-02T04:55:37-05:00</dcterms:created>
  <dcterms:modified xsi:type="dcterms:W3CDTF">2026-10-02T04:55:37-05:00</dcterms:modified>
</cp:coreProperties>
</file>

<file path=docProps/custom.xml><?xml version="1.0" encoding="utf-8"?>
<Properties xmlns="http://schemas.openxmlformats.org/officeDocument/2006/custom-properties" xmlns:vt="http://schemas.openxmlformats.org/officeDocument/2006/docPropsVTypes"/>
</file>