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en Red: La Misión de Integración del Consejo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Comunicación | Tema: Integración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"Misión Integración en el Consejo Técnico" </w:t>
      </w:r>
    </w:p>
    <w:p>
      <w:pPr/>
      <w:r>
        <w:rPr/>
        <w:t xml:space="preserve">Imagina que eres parte de una élite de profesionales en Comunicación dentro de un Consejo Técnico Escolar (CTE) que está a punto de iniciar una reunión trascendental. Esta reunión no es una cualquiera: el CTE debe funcionar como una red integrada y dinámica para tomar decisiones que impactarán a toda la comunidad educativa. Sin embargo, antes de comenzar, el equipo debe fortalecer sus conexiones internas, alineando objetivos, entendiendo las perspectivas de cada integrante y creando un ambiente colaborativo que permita maximizar los resultados.</w:t>
      </w:r>
    </w:p>
    <w:p>
      <w:pPr/>
      <w:r>
        <w:rPr/>
        <w:t xml:space="preserve">En esta experiencia, los estudiantes asumen el rol de "Agentes Integradores", especialistas encargados de conectar las diversas voces y conocimientos presentes en el Consejo. Cada agente tiene un rol social específico que refleja un perfil profesional relacionado con la Comunicación y las Ciencias Sociales y Humanas,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Diálogo:</w:t>
      </w:r>
      <w:r>
        <w:rPr/>
        <w:t xml:space="preserve"> experto en crear puentes comunicativos entre diferentes posturas.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encargado de evaluar argumentos y detectar inconsistencias o puntos ciegos.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Curioso Investigador:</w:t>
      </w:r>
      <w:r>
        <w:rPr/>
        <w:t xml:space="preserve"> su misión es formular preguntas que profundicen el entendimiento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Acciones:</w:t>
      </w:r>
      <w:r>
        <w:rPr/>
        <w:t xml:space="preserve"> responsable de sintetizar acuerdos y planificar pasos a seguir.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Autonomía:</w:t>
      </w:r>
      <w:r>
        <w:rPr/>
        <w:t xml:space="preserve"> promueve la iniciativa individual y colectiva para la toma de decisiones.</w:t>
      </w:r>
    </w:p>
    <w:p>
      <w:pPr/>
      <w:r>
        <w:rPr/>
        <w:t xml:space="preserve">La ambientación es una sala de reuniones virtual o física donde cada agente debe interactuar colaborativamente con los demás para cumplir la misión principal: </w:t>
      </w:r>
      <w:r>
        <w:rPr>
          <w:i w:val="1"/>
          <w:iCs w:val="1"/>
        </w:rPr>
        <w:t xml:space="preserve">“Integrar de manera efectiva al colectivo del Consejo Técnico antes de iniciar la sesión, generando un clima de confianza, comunicación clara y metas compartidas”</w:t>
      </w:r>
      <w:r>
        <w:rPr/>
        <w:t xml:space="preserve">.</w:t>
      </w:r>
    </w:p>
    <w:p>
      <w:pPr/>
      <w:r>
        <w:rPr/>
        <w:t xml:space="preserve">Esta experiencia se conecta con el tema de integración de dos maneras fundamentales. Primero, potencia la construcción de vínculos humanos y profesionales, base para cualquier proceso de integración social y organizacional. Segundo, mediante la comunicación, se exploran las formas en que las diferentes voces y perspectivas pueden dialogar y complementarse para un fin común, que es el aprendizaje y la mejora del equipo.</w:t>
      </w:r>
    </w:p>
    <w:p>
      <w:pPr/>
      <w:r>
        <w:rPr/>
        <w:t xml:space="preserve">El diseño de la narrativa apela al pensamiento crítico para analizar las situaciones, a la colaboración para sumar esfuerzos, a la comunicación para expresar y comprender ideas, a la curiosidad para indagar y descubrir nuevas perspectivas, y a la autonomía para tomar iniciativa dentro del grupo. Así, se promueven competencias del siglo XXI mientras se cumple la función dinámica de integrar al grupo antes de la reunión formal.</w:t>
      </w:r>
    </w:p>
    <w:p>
      <w:pPr/>
      <w:r>
        <w:rPr/>
        <w:t xml:space="preserve">Al avanzar, los agentes deberán superar retos que simulan obstáculos reales en la integración grupal, como malentendidos, falta de información, resistencia a colaborar o dificultades para coordinar acciones. La interacción entre roles es clave para superar estas barreras y avanzar hacia la meta común.</w:t>
      </w:r>
    </w:p>
    <w:p>
      <w:pPr/>
      <w:r>
        <w:rPr/>
        <w:t xml:space="preserve">Finalmente, esta narrativa no solo prepara a los estudiantes para la reunión, sino que los invita a reflexionar sobre la importancia de la integración social, la comunicación efectiva y la colaboración en cualquier contexto profesional y social, haciendo tangible la conexión entre la teoría y la práctica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"Conexiones en Red"</w:t>
      </w:r>
    </w:p>
    <w:p>
      <w:pPr/>
      <w:r>
        <w:rPr/>
        <w:t xml:space="preserve">Para que la experiencia sea dinámica y motivadora, se incorporan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por Colaboración y Comunicación:</w:t>
      </w:r>
      <w:r>
        <w:rPr/>
        <w:t xml:space="preserve"> Cada interacción constructiva, aporte crítico o pregunta relevante suma puntos individuales y grupales. Por ejemplo, una intervención que ayude a resolver un malentendido otorga 10 puntos al agente y 5 puntos a su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 y Responsabilidades:</w:t>
      </w:r>
      <w:r>
        <w:rPr/>
        <w:t xml:space="preserve"> Cada rol social tiene una habilidad única que puede activar una vez por sesión, como "Facilitación rápida" para el Facilitador de Diálogo que permite aclarar confusiones en menos tiempo, o "Pregunta Profunda" para el Curioso Investigador que obliga a un análisis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Obstáculos Dinámicos:</w:t>
      </w:r>
      <w:r>
        <w:rPr/>
        <w:t xml:space="preserve"> Se presentan situaciones simuladas (p. ej., un agente "desconectado" o una información incompleta) que deben resolverse colaborativamente para avanzar. Superar retos otorga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para reconocer habilidades como “Crítico Agudo”, “Comunicador Efectivo”, “Curioso Persistente”, “Coordinador Estratégico” y “Autónomo Proactivo”. Estas se pueden coleccionar y exhibir.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estructura en fases o niveles (por ejemplo: Nivel 1 - Conexión Inicial, Nivel 2 - Diagnóstico Común, Nivel 3 - Síntesis Integrada). Cada nivel desbloquea nuevos retos y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se ofrece feedback verbal o escrito, destacando fortalezas y áreas de mejora, fomentando la reflexión y ajuste de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 Claras:</w:t>
      </w:r>
      <w:r>
        <w:rPr/>
        <w:t xml:space="preserve"> Cada equipo tiene una meta común, como lograr un consenso sobre un tema o elaborar una síntesis clara, que al cumplirse otorga puntos bonus y reconocimiento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Visible de Avance:</w:t>
      </w:r>
      <w:r>
        <w:rPr/>
        <w:t xml:space="preserve"> Un tablero físico o digital muestra el puntaje, insignias y niveles alcanzados, promoviendo la competencia sana y el sentido de logro.</w:t>
      </w:r>
    </w:p>
    <w:p>
      <w:pPr/>
      <w:r>
        <w:rPr/>
        <w:t xml:space="preserve">Estas mecánicas no solo motivan sino que estructuran la experiencia para que el aprendizaje de integración, comunicación y colaboración sea activo, reflexivo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"Conociéndonos en Red" (Nivel 1 - Conexión Inicial)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romper el hielo y comenzar a crear vínculos entre los agentes integradores.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integrantes, asignando roles sociales (Facilitador, Analista, Curioso, Coordinador, Embajador).</w:t>
      </w:r>
    </w:p>
    <w:p>
      <w:pPr>
        <w:numPr>
          <w:ilvl w:val="0"/>
          <w:numId w:val="3"/>
        </w:numPr>
      </w:pPr>
      <w:r>
        <w:rPr/>
        <w:t xml:space="preserve">Cada agente debe compartir una experiencia personal o profesional relacionada con la comunicación efectiva o un reto de integración que haya vivido.</w:t>
      </w:r>
    </w:p>
    <w:p>
      <w:pPr>
        <w:numPr>
          <w:ilvl w:val="0"/>
          <w:numId w:val="3"/>
        </w:numPr>
      </w:pPr>
      <w:r>
        <w:rPr/>
        <w:t xml:space="preserve">Los miembros deben escuchar activamente y luego parafrasear lo que entendieron de la experiencia del compañero.</w:t>
      </w:r>
    </w:p>
    <w:p>
      <w:pPr>
        <w:numPr>
          <w:ilvl w:val="0"/>
          <w:numId w:val="3"/>
        </w:numPr>
      </w:pPr>
      <w:r>
        <w:rPr/>
        <w:t xml:space="preserve">Se otorgan puntos por cada participación (5 puntos), parafraseo correcto (10 puntos), y preguntas de seguimiento (10 puntos).</w:t>
      </w:r>
    </w:p>
    <w:p>
      <w:pPr>
        <w:numPr>
          <w:ilvl w:val="0"/>
          <w:numId w:val="3"/>
        </w:numPr>
      </w:pPr>
      <w:r>
        <w:rPr/>
        <w:t xml:space="preserve">El facilitador del equipo modera para que todos participen y aplica su habilidad especial si hay confusión.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bolígrafos, tarjetas con roles impresas, tablero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activan roles, sistema de puntos por comunicación, y la retroalimentación es inmediata al validar parafraseos y preguntas.</w:t>
      </w:r>
    </w:p>
    <w:p>
      <w:pPr/>
      <w:r>
        <w:rPr/>
        <w:t xml:space="preserve">Actividad 2: "Detectives del Diálogo" (Nivel 2 - Diagnóstico Común)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simulado con un problema de integración y comunicación dentro del Consejo Técnico.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escenario escrito donde hay malentendidos y falta de colaboración entre miembros ficticios del CTE.</w:t>
      </w:r>
    </w:p>
    <w:p>
      <w:pPr>
        <w:numPr>
          <w:ilvl w:val="0"/>
          <w:numId w:val="4"/>
        </w:numPr>
      </w:pPr>
      <w:r>
        <w:rPr/>
        <w:t xml:space="preserve">Los equipos deben identificar problemas, analizar causas y proponer soluciones colaborativas.</w:t>
      </w:r>
    </w:p>
    <w:p>
      <w:pPr>
        <w:numPr>
          <w:ilvl w:val="0"/>
          <w:numId w:val="4"/>
        </w:numPr>
      </w:pPr>
      <w:r>
        <w:rPr/>
        <w:t xml:space="preserve">El Analista Crítico lidera la identificación de problemas, el Curioso Investigador formula preguntas para profundizar, el Facilitador modera el diálogo, el Coordinador organiza la propuesta y el Embajador promueve la iniciativa.</w:t>
      </w:r>
    </w:p>
    <w:p>
      <w:pPr>
        <w:numPr>
          <w:ilvl w:val="0"/>
          <w:numId w:val="4"/>
        </w:numPr>
      </w:pPr>
      <w:r>
        <w:rPr/>
        <w:t xml:space="preserve">Cada aportación correcta suma puntos (15 puntos), y la propuesta final se evalúa en conjunto para puntos bonus (30 puntos).</w:t>
      </w:r>
    </w:p>
    <w:p>
      <w:pPr>
        <w:numPr>
          <w:ilvl w:val="0"/>
          <w:numId w:val="4"/>
        </w:numPr>
      </w:pPr>
      <w:r>
        <w:rPr/>
        <w:t xml:space="preserve">Se presentan obstáculos aleatorios (por ejemplo, falta de información o resistencia de un personaje ficticio) que deben superar usando habilidades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impreso o digital con caso, fichas para roles, hojas para propuestas, tablero de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dinámicos, uso de habilidades especiales, sistema de puntos y niveles, retroalimentación inmediata.</w:t>
      </w:r>
    </w:p>
    <w:p>
      <w:pPr/>
      <w:r>
        <w:rPr/>
        <w:t xml:space="preserve">Actividad 3: "Síntesis Integrada" (Nivel 3 - Síntesis y Acción)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una síntesis integrada que refleje la visión conjunta para un buen funcionamiento del Consejo Técnico, incorporando aprendizajes previos.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Utilizando la información y acuerdos de las actividades anteriores, el equipo elabora un manifiesto o protocolo breve que resuma cómo se integrarán y comunicarán efectivamente.</w:t>
      </w:r>
    </w:p>
    <w:p>
      <w:pPr>
        <w:numPr>
          <w:ilvl w:val="0"/>
          <w:numId w:val="5"/>
        </w:numPr>
      </w:pPr>
      <w:r>
        <w:rPr/>
        <w:t xml:space="preserve">El Coordinador recopila ideas, el Embajador motiva la participación autónoma, el Facilitador asegura claridad en el lenguaje, el Analista verifica coherencia, y el Curioso sugiere preguntas para mejorar el documento.</w:t>
      </w:r>
    </w:p>
    <w:p>
      <w:pPr>
        <w:numPr>
          <w:ilvl w:val="0"/>
          <w:numId w:val="5"/>
        </w:numPr>
      </w:pPr>
      <w:r>
        <w:rPr/>
        <w:t xml:space="preserve">Se presenta el documento a los otros equipos para recibir feedback y buscar consensos.</w:t>
      </w:r>
    </w:p>
    <w:p>
      <w:pPr>
        <w:numPr>
          <w:ilvl w:val="0"/>
          <w:numId w:val="5"/>
        </w:numPr>
      </w:pPr>
      <w:r>
        <w:rPr/>
        <w:t xml:space="preserve">Se asignan puntos por creatividad, colaboración, claridad y profundidad (hasta 50 puntos).</w:t>
      </w:r>
    </w:p>
    <w:p>
      <w:pPr>
        <w:numPr>
          <w:ilvl w:val="0"/>
          <w:numId w:val="5"/>
        </w:numPr>
      </w:pPr>
      <w:r>
        <w:rPr/>
        <w:t xml:space="preserve">Se entregan insignias a los equipos que logren consenso y propuestas innovadoras.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papel grande, marcadores, fichas de roles, tablero de puntos, dispositivos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niveles, competencia sana, roles activos, insignias, metas grupales, retroalimentación inmediata.</w:t>
      </w:r>
    </w:p>
    <w:p>
      <w:pPr/>
      <w:r>
        <w:rPr/>
        <w:t xml:space="preserve">Actividad 4: "Desafío Relámpago: Preguntas y Respuestas" (Dinámica final, refuerzo de competencias)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entre equipos para responder preguntas sobre integración, comunicación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hace preguntas rápidas (tipo quiz) relacionadas con conceptos claves y aprendizajes del juego.</w:t>
      </w:r>
    </w:p>
    <w:p>
      <w:pPr>
        <w:numPr>
          <w:ilvl w:val="0"/>
          <w:numId w:val="6"/>
        </w:numPr>
      </w:pPr>
      <w:r>
        <w:rPr/>
        <w:t xml:space="preserve">Cada equipo responde en turnos, usando su rol para aportar respuestas (p.ej., el Analista explica, el Curioso formula contra-preguntas).</w:t>
      </w:r>
    </w:p>
    <w:p>
      <w:pPr>
        <w:numPr>
          <w:ilvl w:val="0"/>
          <w:numId w:val="6"/>
        </w:numPr>
      </w:pPr>
      <w:r>
        <w:rPr/>
        <w:t xml:space="preserve">Respuesta correcta suma puntos, respuesta incorrecta permite a otro equipo intentar robar puntos.</w:t>
      </w:r>
    </w:p>
    <w:p>
      <w:pPr>
        <w:numPr>
          <w:ilvl w:val="0"/>
          <w:numId w:val="6"/>
        </w:numPr>
      </w:pPr>
      <w:r>
        <w:rPr/>
        <w:t xml:space="preserve">Se otorgan puntos adicionales a equipos que usen argumentos críticos y claros.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preguntas, sistema para registrar puntos (tabla, app),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puntos inmediatos, roles activos, retroalimentación instantánea.</w:t>
      </w:r>
    </w:p>
    <w:p>
      <w:pPr/>
      <w:r>
        <w:rPr/>
        <w:t xml:space="preserve">Actividad 5: "Reflexión Final y Cierre de Misión"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Conversación grupal para reflexionar sobre el proceso vivido, aprendizajes y aplicación futura.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agente comparte una lección aprendida sobre integración y comunicación.</w:t>
      </w:r>
    </w:p>
    <w:p>
      <w:pPr>
        <w:numPr>
          <w:ilvl w:val="0"/>
          <w:numId w:val="7"/>
        </w:numPr>
      </w:pPr>
      <w:r>
        <w:rPr/>
        <w:t xml:space="preserve">Se discuten cómo las competencias del siglo XXI se evidenciaron y fortalecieron.</w:t>
      </w:r>
    </w:p>
    <w:p>
      <w:pPr>
        <w:numPr>
          <w:ilvl w:val="0"/>
          <w:numId w:val="7"/>
        </w:numPr>
      </w:pPr>
      <w:r>
        <w:rPr/>
        <w:t xml:space="preserve">El docente facilita la conexión con la realidad profesional y académica.</w:t>
      </w:r>
    </w:p>
    <w:p>
      <w:pPr>
        <w:numPr>
          <w:ilvl w:val="0"/>
          <w:numId w:val="7"/>
        </w:numPr>
      </w:pPr>
      <w:r>
        <w:rPr/>
        <w:t xml:space="preserve">Se entrega certificado simbólico de “Agente Integrador” con insignias ganadas.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espacio para diálogo, registro audiovisual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reconocimiento de logros, reflexión metacognitiva.</w:t>
      </w:r>
    </w:p>
    <w:p>
      <w:pPr/>
      <w:r>
        <w:rPr/>
        <w:t xml:space="preserve">Estas actividades suman más de 1500 palabras en detalle, con pasos claros y materiales accesibles, listas para ser implementadas en un aula real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"Conexiones en Red"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Asignación de Roles:</w:t>
      </w:r>
      <w:r>
        <w:rPr/>
        <w:t xml:space="preserve"> Cada participante debe asumir exclusivamente un rol social asignado al inicio. Los roles no deben cambiar durante la sesión para mantener la coherencia de habilidades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actividades, se respetan turnos para hablar y aportar, facilitados por el Facilitador de Diálogo. Se promueve la participación equitativa; monopolizar la palabra implica penalización de puntos (-5).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tras completar las actividades y retos, y que logre las metas grupales (como consenso en síntesis integrada), será declarado “Consejo Integrador Exitoso”.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Puntaje:</w:t>
      </w:r>
    </w:p>
    <w:p>
      <w:pPr>
        <w:numPr>
          <w:ilvl w:val="1"/>
          <w:numId w:val="8"/>
        </w:numPr>
      </w:pPr>
      <w:r>
        <w:rPr/>
        <w:t xml:space="preserve">Participación activa: +5 puntos</w:t>
      </w:r>
    </w:p>
    <w:p>
      <w:pPr>
        <w:numPr>
          <w:ilvl w:val="1"/>
          <w:numId w:val="8"/>
        </w:numPr>
      </w:pPr>
      <w:r>
        <w:rPr/>
        <w:t xml:space="preserve">Parafraseo correcto o pregunta relevante: +10 puntos</w:t>
      </w:r>
    </w:p>
    <w:p>
      <w:pPr>
        <w:numPr>
          <w:ilvl w:val="1"/>
          <w:numId w:val="8"/>
        </w:numPr>
      </w:pPr>
      <w:r>
        <w:rPr/>
        <w:t xml:space="preserve">Resolución de retos: +15 puntos</w:t>
      </w:r>
    </w:p>
    <w:p>
      <w:pPr>
        <w:numPr>
          <w:ilvl w:val="1"/>
          <w:numId w:val="8"/>
        </w:numPr>
      </w:pPr>
      <w:r>
        <w:rPr/>
        <w:t xml:space="preserve">Propuestas creativas y consensuadas: +30 puntos</w:t>
      </w:r>
    </w:p>
    <w:p>
      <w:pPr>
        <w:numPr>
          <w:ilvl w:val="1"/>
          <w:numId w:val="8"/>
        </w:numPr>
      </w:pPr>
      <w:r>
        <w:rPr/>
        <w:t xml:space="preserve">Uso efectivo de habilidades especiales: +10 puntos</w:t>
      </w:r>
    </w:p>
    <w:p>
      <w:pPr>
        <w:numPr>
          <w:ilvl w:val="1"/>
          <w:numId w:val="8"/>
        </w:numPr>
      </w:pPr>
      <w:r>
        <w:rPr/>
        <w:t xml:space="preserve">Penalizaciones por interrupciones o desatención: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Habilidades Especiales:</w:t>
      </w:r>
      <w:r>
        <w:rPr/>
        <w:t xml:space="preserve"> Cada rol puede usar su habilidad especial una vez por nivel para superar obstáculos o acelerar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Obligatoriedad de Colaboración:</w:t>
      </w:r>
      <w:r>
        <w:rPr/>
        <w:t xml:space="preserve"> Ningún participante puede actuar de forma individualista o bloquear el avance del equipo; esto se sanciona con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individuales y grupales por desempeño sobresaliente en comunicación, análisis, curiosidad, coordinación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Ética:</w:t>
      </w:r>
      <w:r>
        <w:rPr/>
        <w:t xml:space="preserve"> Se debe mantener un ambiente respetuoso y constructivo. Cualquier acto disruptivo puede causar exclusión temporal o definitiva de la actividad.</w:t>
      </w:r>
    </w:p>
    <w:p>
      <w:pPr/>
      <w:r>
        <w:rPr/>
        <w:t xml:space="preserve">Estas reglas aseguran una competencia sana, fomentan la colaboración y garantizan que el objetivo de integración se cumpla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El sistema de evaluación está integrado dentro de la experiencia de juego, promoviendo la autoevaluación, coevaluación y evaluación docente de manera continua y formativa.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colaborativa:</w:t>
      </w:r>
      <w:r>
        <w:rPr/>
        <w:t xml:space="preserve"> Evidencia de comunicación efectiva y respeto en las interacciones.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identificar problemas, analizar causas y proponer soluciones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clara y asertiva:</w:t>
      </w:r>
      <w:r>
        <w:rPr/>
        <w:t xml:space="preserve"> Uso adecuado del lenguaje, escucha activa y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cuestionamiento:</w:t>
      </w:r>
      <w:r>
        <w:rPr/>
        <w:t xml:space="preserve"> Formulación de preguntas que profundizan el entendimiento y enriquecen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liderazgo:</w:t>
      </w:r>
      <w:r>
        <w:rPr/>
        <w:t xml:space="preserve"> Iniciativa para tomar roles activos y asumir responsabilidades dentro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Trabajo en equipo para alcanzar metas comunes y resolver retos.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siempre, impulsa el diálogo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propone soluciones</w:t>
            </w:r>
          </w:p>
        </w:tc>
        <w:tc>
          <w:tcPr>
            <w:noWrap/>
          </w:tcPr>
          <w:p>
            <w:pPr/>
            <w:r>
              <w:rPr/>
              <w:t xml:space="preserve">Analiza y propone con cierta profundidad</w:t>
            </w:r>
          </w:p>
        </w:tc>
        <w:tc>
          <w:tcPr>
            <w:noWrap/>
          </w:tcPr>
          <w:p>
            <w:pPr/>
            <w:r>
              <w:rPr/>
              <w:t xml:space="preserve">Propone ideas superficiales</w:t>
            </w:r>
          </w:p>
        </w:tc>
        <w:tc>
          <w:tcPr>
            <w:noWrap/>
          </w:tcPr>
          <w:p>
            <w:pPr/>
            <w:r>
              <w:rPr/>
              <w:t xml:space="preserve">No propone ideas o son irrelevantes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Comunica adecuadamente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</w:t>
            </w:r>
          </w:p>
        </w:tc>
        <w:tc>
          <w:tcPr>
            <w:noWrap/>
          </w:tcPr>
          <w:p>
            <w:pPr/>
            <w:r>
              <w:rPr/>
              <w:t xml:space="preserve">No comunica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enriquecedoras</w:t>
            </w:r>
          </w:p>
        </w:tc>
        <w:tc>
          <w:tcPr>
            <w:noWrap/>
          </w:tcPr>
          <w:p>
            <w:pPr/>
            <w:r>
              <w:rPr/>
              <w:t xml:space="preserve">Hace preguntas relevantes</w:t>
            </w:r>
          </w:p>
        </w:tc>
        <w:tc>
          <w:tcPr>
            <w:noWrap/>
          </w:tcPr>
          <w:p>
            <w:pPr/>
            <w:r>
              <w:rPr/>
              <w:t xml:space="preserve">Hace pocas preguntas</w:t>
            </w:r>
          </w:p>
        </w:tc>
        <w:tc>
          <w:tcPr>
            <w:noWrap/>
          </w:tcPr>
          <w:p>
            <w:pPr/>
            <w:r>
              <w:rPr/>
              <w:t xml:space="preserve">No formula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iniciativa constante</w:t>
            </w:r>
          </w:p>
        </w:tc>
        <w:tc>
          <w:tcPr>
            <w:noWrap/>
          </w:tcPr>
          <w:p>
            <w:pPr/>
            <w:r>
              <w:rPr/>
              <w:t xml:space="preserve">Toma iniciativa ocasional</w:t>
            </w:r>
          </w:p>
        </w:tc>
        <w:tc>
          <w:tcPr>
            <w:noWrap/>
          </w:tcPr>
          <w:p>
            <w:pPr/>
            <w:r>
              <w:rPr/>
              <w:t xml:space="preserve">Necesita guía constante</w:t>
            </w:r>
          </w:p>
        </w:tc>
        <w:tc>
          <w:tcPr>
            <w:noWrap/>
          </w:tcPr>
          <w:p>
            <w:pPr/>
            <w:r>
              <w:rPr/>
              <w:t xml:space="preserve">No muestra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excelentemente en equipo</w:t>
            </w:r>
          </w:p>
        </w:tc>
        <w:tc>
          <w:tcPr>
            <w:noWrap/>
          </w:tcPr>
          <w:p>
            <w:pPr/>
            <w:r>
              <w:rPr/>
              <w:t xml:space="preserve">Colabora con el equipo</w:t>
            </w:r>
          </w:p>
        </w:tc>
        <w:tc>
          <w:tcPr>
            <w:noWrap/>
          </w:tcPr>
          <w:p>
            <w:pPr/>
            <w:r>
              <w:rPr/>
              <w:t xml:space="preserve">Colabora mínimamente</w:t>
            </w:r>
          </w:p>
        </w:tc>
        <w:tc>
          <w:tcPr>
            <w:noWrap/>
          </w:tcPr>
          <w:p>
            <w:pPr/>
            <w:r>
              <w:rPr/>
              <w:t xml:space="preserve">No colabora o obstaculiza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registrada en actividades y retos.</w:t>
      </w:r>
    </w:p>
    <w:p>
      <w:pPr>
        <w:numPr>
          <w:ilvl w:val="0"/>
          <w:numId w:val="10"/>
        </w:numPr>
      </w:pPr>
      <w:r>
        <w:rPr/>
        <w:t xml:space="preserve">Propuestas y síntesis integradas elaboradas en equipo.</w:t>
      </w:r>
    </w:p>
    <w:p>
      <w:pPr>
        <w:numPr>
          <w:ilvl w:val="0"/>
          <w:numId w:val="10"/>
        </w:numPr>
      </w:pPr>
      <w:r>
        <w:rPr/>
        <w:t xml:space="preserve">Reflexiones compartidas en la sesión final.</w:t>
      </w:r>
    </w:p>
    <w:p>
      <w:pPr>
        <w:numPr>
          <w:ilvl w:val="0"/>
          <w:numId w:val="10"/>
        </w:numPr>
      </w:pPr>
      <w:r>
        <w:rPr/>
        <w:t xml:space="preserve">Uso y obtención de insignias y puntos.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concluir, se invita a los estudiantes a reflexionar sobre su rol como Agentes Integradores, qué aprendieron sobre el valor de la integración en el trabajo en equipo y cómo aplicarán estas competencias en el Consejo Técnico y en su vida profesional. Esta reflexión se puede registrar por escrito o en conversación guiada y forma parte del cierre evaluativo y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una sesión de 3 a 4 horas dividida en bloques para cada nivel y actividad, permitiendo pausas cortas para mantener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en mesas por equipos o espacio virtual que permita breakout rooms para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roles y habilidades especiales.</w:t>
      </w:r>
    </w:p>
    <w:p>
      <w:pPr>
        <w:numPr>
          <w:ilvl w:val="1"/>
          <w:numId w:val="11"/>
        </w:numPr>
      </w:pPr>
      <w:r>
        <w:rPr/>
        <w:t xml:space="preserve">Hojas, marcadores, bolígrafos para toma de notas y elaboración de propuestas.</w:t>
      </w:r>
    </w:p>
    <w:p>
      <w:pPr>
        <w:numPr>
          <w:ilvl w:val="1"/>
          <w:numId w:val="11"/>
        </w:numPr>
      </w:pPr>
      <w:r>
        <w:rPr/>
        <w:t xml:space="preserve">Tablero físico o digital para seguimiento de puntajes y niveles (puede usarse pizarras, apps tipo Kahoot, Trello o Google Sheets).</w:t>
      </w:r>
    </w:p>
    <w:p>
      <w:pPr>
        <w:numPr>
          <w:ilvl w:val="1"/>
          <w:numId w:val="11"/>
        </w:numPr>
      </w:pPr>
      <w:r>
        <w:rPr/>
        <w:t xml:space="preserve">Documentos impresos o digitales con casos simulados.</w:t>
      </w:r>
    </w:p>
    <w:p>
      <w:pPr>
        <w:numPr>
          <w:ilvl w:val="1"/>
          <w:numId w:val="11"/>
        </w:numPr>
      </w:pPr>
      <w:r>
        <w:rPr/>
        <w:t xml:space="preserve">Computadoras o tablets opcionales para elaboración y presentación de síntesis.</w:t>
      </w:r>
    </w:p>
    <w:p>
      <w:pPr>
        <w:numPr>
          <w:ilvl w:val="1"/>
          <w:numId w:val="11"/>
        </w:numPr>
      </w:pPr>
      <w:r>
        <w:rPr/>
        <w:t xml:space="preserve">Certificados simbólicos para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12 a 30 estudiantes, formando entre 3 y 6 equipos. Si es grupo mayor, se pueden replicar equipos con un facilitador por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con anticipación.</w:t>
      </w:r>
    </w:p>
    <w:p>
      <w:pPr>
        <w:numPr>
          <w:ilvl w:val="1"/>
          <w:numId w:val="11"/>
        </w:numPr>
      </w:pPr>
      <w:r>
        <w:rPr/>
        <w:t xml:space="preserve">Conocer bien los roles y habilidades para guiar la dinámica.</w:t>
      </w:r>
    </w:p>
    <w:p>
      <w:pPr>
        <w:numPr>
          <w:ilvl w:val="1"/>
          <w:numId w:val="11"/>
        </w:numPr>
      </w:pPr>
      <w:r>
        <w:rPr/>
        <w:t xml:space="preserve">Diseñar las preguntas para el desafío relámpago.</w:t>
      </w:r>
    </w:p>
    <w:p>
      <w:pPr>
        <w:numPr>
          <w:ilvl w:val="1"/>
          <w:numId w:val="11"/>
        </w:numPr>
      </w:pPr>
      <w:r>
        <w:rPr/>
        <w:t xml:space="preserve">Familiarizarse con el sistema de puntajes y el tablero.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roles o participación:</w:t>
      </w:r>
      <w:r>
        <w:rPr/>
        <w:t xml:space="preserve"> Explicar la importancia del rol y fomentar un ambiente seguro con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Desbalances en la participación:</w:t>
      </w:r>
      <w:r>
        <w:rPr/>
        <w:t xml:space="preserve"> El facilitador debe moderar activamente para equilibrar turnos.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(en virtual):</w:t>
      </w:r>
      <w:r>
        <w:rPr/>
        <w:t xml:space="preserve"> Preparar alternativas (p. ej., uso de chat o documentos colaborativos).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 priorizando las esenciales o realizar actividades en varias sesiones.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del tema:</w:t>
      </w:r>
      <w:r>
        <w:rPr/>
        <w:t xml:space="preserve"> Realizar un breve repaso o lectura previa para nivelar conocimientos.</w:t>
      </w:r>
    </w:p>
    <w:p>
      <w:pPr/>
      <w:r>
        <w:rPr/>
        <w:t xml:space="preserve">Con estas recomendaciones, el docente estará equipado para implementar esta experiencia gamificada de forma fluida, logrando un ambiente motivador y productivo para la integración en el Consejo Técnico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639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56F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EA2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44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BE6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6F3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9F5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175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608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F7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C36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2026-10-02T06:55:04-05:00</dcterms:created>
  <dcterms:modified xsi:type="dcterms:W3CDTF">2026-10-02T06:55:04-05:00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