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NutriAventureros: La misión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Nutrición y salud | Tema: gerar ideias de atividades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el planeta Nutrilandia está en peligro. Su equilibrio natural y la salud de sus habitantes se están deteriorando por malos hábitos alimenticios y un estilo de vida sedentario. Tú y tus compañeros de clase han sido seleccionados como "NutriAventureros", un equipo de jóvenes exploradores con la misión de descubrir, aprender y promover hábitos saludables que restauren la vitalidad de Nutrilandia. Para lograrlo, deberán superar desafíos, resolver acertijos y diseñar estrategias que combinen una alimentación equilibrada con actividad física, todo mientras colaboran, innovan y desarrollan habilidades del siglo XXI.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adoptarán roles dentro del equipo NutriAventurero, cada uno con responsabilidades específicas que fomentan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Nutricional:</w:t>
      </w:r>
      <w:r>
        <w:rPr/>
        <w:t xml:space="preserve"> Encargado de buscar información clave sobre nutrientes, grupos alimenticios y efectos de los alimentos en el cuerpo.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Coach Deportivo:</w:t>
      </w:r>
      <w:r>
        <w:rPr/>
        <w:t xml:space="preserve"> Responsable de proponer actividades físicas adecuadas para complementar una nutrición saludable, promoviendo la actividad física en Nutrilandia.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Planifica cómo integrar la alimentación y el ejercicio en un plan diario para mejorar la salud de los habitantes.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Saludable:</w:t>
      </w:r>
      <w:r>
        <w:rPr/>
        <w:t xml:space="preserve"> Lidera la difusión de los aprendizajes, crea presentaciones y conecta al equipo con otros para compartir sus descubrimientos.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diseñar un "Plan Maestro NutriAventurero" que incluya actividades físicas y planes alimenticios equilibrados para diferentes perfiles de habitantes de Nutrilandia (jóvenes, adultos, personas con necesidades especiales, etc.). Para ello, el equipo debe aprender sobre nutrición y salud, aplicar el conocimiento en contextos reales y adaptarse a las condiciones cambiantes del planeta.</w:t>
      </w:r>
    </w:p>
    <w:p>
      <w:pPr/>
      <w:r>
        <w:rPr/>
        <w:t xml:space="preserve">Esta narrativa motiva a los estudiantes a sumergirse en la temática de nutrición y salud desde un enfoque activo, creativo y colaborativo, donde cada decisión y estrategia contribuye a la "salvación" de Nutrilandia. A la vez, se desarrollan competencias como pensamiento crítico, innovación, comunicación, liderazgo y responsabilidad social.</w:t>
      </w:r>
    </w:p>
    <w:p>
      <w:pPr/>
      <w:r>
        <w:rPr>
          <w:b w:val="1"/>
          <w:bCs w:val="1"/>
        </w:rPr>
        <w:t xml:space="preserve">Extensión de la narrativa</w:t>
      </w:r>
    </w:p>
    <w:p>
      <w:pPr/>
      <w:r>
        <w:rPr/>
        <w:t xml:space="preserve">Nutrilandia es un mundo vibrante donde la naturaleza y la tecnología conviven, pero las malas elecciones alimenticias y la falta de movimiento han causado que la energía de sus habitantes decaiga y la biodiversidad sufra. Los NutriAventureros han recibido un mapa digital interactivo con diferentes zonas afectadas por problemas específicos: en la zona de los Jóvenes Silenciosos, la obesidad juvenil ha aumentado; en el Bosque de los Antioxidantes, los recursos naturales están en peligro por la contaminación causada por dietas desequilibradas; y en la Ciudad Dinámica, la población adulta sufre enfermedades crónicas relacionadas con malos hábitos.</w:t>
      </w:r>
    </w:p>
    <w:p>
      <w:pPr/>
      <w:r>
        <w:rPr/>
        <w:t xml:space="preserve">Para restaurar el equilibrio, los NutriAventureros deben recorrer estas zonas, recolectar “Píldoras de Conocimiento” (información sobre alimentación y ejercicio), superar pruebas que demuestran su comprensión y diseñar soluciones prácticas para cada comunidad. A lo largo del camino, enfrentarán retos inesperados que pondrán a prueba su adaptabilidad y creatividad, y deberán comunicar sus hallazgos para motivar un cambio real.</w:t>
      </w:r>
    </w:p>
    <w:p>
      <w:pPr/>
      <w:r>
        <w:rPr/>
        <w:t xml:space="preserve">Esta experiencia no sólo busca que los estudiantes conozcan la teoría, sino que la apliquen y la vivan, fomentando una actitud proactiva hacia la salud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"Energía NutriAventurera":</w:t>
      </w:r>
      <w:r>
        <w:rPr/>
        <w:t xml:space="preserve"> Cada actividad completada con éxito otorga puntos que representan la energía recuperada en Nutrilandia. Los puntos se acumulan para subir de nivel y desbloquear nuevos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cuatro niveles (Explorador, Aprendiz, Experto y Maestro NutriAventurero). Al avanzar, se desbloquean contenidos y actividades más complejas y se obtienen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 desarrolladas, como "Maestro de la Nutrición", "Líder Comunicador", "Innovador Creativo" y "Colaborador Destacado". Las insignias pueden mostrarse en un mural físico o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Pequeños desafíos que pueden ser individuales o grupales, como crear un menú saludable en 15 minutos o diseñar una rutina de ejercicios para un perfil específico. Cumplir retos otorga recompensas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comentarios en tiempo real a través de cuestionarios interactivos, debates guiados o feedback del docente y compañeros, para ajustar y mejorar sus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saludable:</w:t>
      </w:r>
      <w:r>
        <w:rPr/>
        <w:t xml:space="preserve"> Los equipos NutriAventureros colaboran para superar retos, pero también compiten amistosamente para obtener el mayor puntaje o la mejor propuesta, fomentando motivación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físico o digital donde se muestra el avance de cada equipo, puntos acumulados, niveles alcanzados y logros obtenidos, para mantener la motivación visual y transparencia del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garantizar la inclusión y el desarrollo integral de competencias, los roles dentro del equipo se rotan semanalmente, permitiendo que todos experimenten diferentes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sorpresa:</w:t>
      </w:r>
      <w:r>
        <w:rPr/>
        <w:t xml:space="preserve"> Eventos inesperados durante la experiencia, como "Tormenta de Ideas" o "Misión Relámpago", que requieren adaptabilidad y creatividad para superarlos y obtener bonus de puntos.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organizará las sesiones con un calendario claro donde se presenten los retos y actividades, se actualice el tablero y se entreguen insignias. Se utilizarán herramientas digitales accesibles como Google Classroom para cuestionarios y presentaciones, y materiales impresos para dinámicas presenciales. La retroalimentación será continua y constructiva, promoviendo un ambiente seguro donde la curiosidad y la autonomía sean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Nutrilandia - Mapeo de conocimientos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 juego de mapeo colaborativo donde los estudiantes identifican qué saben y qué quieren aprender sobre nutrición y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los roles de Investigador Nutricional, Coach Deportivo, Diseñador de Estrategias y Comunicador Saludable.</w:t>
      </w:r>
    </w:p>
    <w:p>
      <w:pPr>
        <w:numPr>
          <w:ilvl w:val="0"/>
          <w:numId w:val="3"/>
        </w:numPr>
      </w:pPr>
      <w:r>
        <w:rPr/>
        <w:t xml:space="preserve">Entregar a cada equipo un mapa físico o digital de Nutrilandia con zonas marcadas (Jóvenes Silenciosos, Bosque de los Antioxidantes, Ciudad Dinámica).</w:t>
      </w:r>
    </w:p>
    <w:p>
      <w:pPr>
        <w:numPr>
          <w:ilvl w:val="0"/>
          <w:numId w:val="3"/>
        </w:numPr>
      </w:pPr>
      <w:r>
        <w:rPr/>
        <w:t xml:space="preserve">En cada zona, los equipos escriben en notas adhesivas lo que saben y lo que quieren descubrir sobre nutrición y actividad física relacionada.</w:t>
      </w:r>
    </w:p>
    <w:p>
      <w:pPr>
        <w:numPr>
          <w:ilvl w:val="0"/>
          <w:numId w:val="3"/>
        </w:numPr>
      </w:pPr>
      <w:r>
        <w:rPr/>
        <w:t xml:space="preserve">Compartir y discutir en plenaria para generar un mapa colectivo con “Píldoras de Conocimiento” iniciales.</w:t>
      </w:r>
    </w:p>
    <w:p>
      <w:pPr>
        <w:numPr>
          <w:ilvl w:val="0"/>
          <w:numId w:val="3"/>
        </w:numPr>
      </w:pPr>
      <w:r>
        <w:rPr/>
        <w:t xml:space="preserve">Otorgar 50 puntos de Energía NutriAventurera por participación y calidad de aportes.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notas adhesivas, marcadores, pizarra o herramienta digital colaborativa (Jamboard o Padlet).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 la experiencia, asignación de roles, motivación por puntos, establecimiento de metas.</w:t>
      </w:r>
    </w:p>
    <w:p>
      <w:pPr/>
      <w:r>
        <w:rPr/>
        <w:t xml:space="preserve">Actividad 2: Reto “Construye tu menú saludable”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un menú diario para un perfil específico (ejemplo: adolescente deportista, adulto sedentario, persona con diabetes).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asigna perfiles variados a cada equipo para fomentar inclusión y diversidad.</w:t>
      </w:r>
    </w:p>
    <w:p>
      <w:pPr>
        <w:numPr>
          <w:ilvl w:val="0"/>
          <w:numId w:val="4"/>
        </w:numPr>
      </w:pPr>
      <w:r>
        <w:rPr/>
        <w:t xml:space="preserve">Los Investigadores Nutricionales buscan información sobre necesidades nutricionales del perfil.</w:t>
      </w:r>
    </w:p>
    <w:p>
      <w:pPr>
        <w:numPr>
          <w:ilvl w:val="0"/>
          <w:numId w:val="4"/>
        </w:numPr>
      </w:pPr>
      <w:r>
        <w:rPr/>
        <w:t xml:space="preserve">El Coach Deportivo propone actividades físicas complementarias.</w:t>
      </w:r>
    </w:p>
    <w:p>
      <w:pPr>
        <w:numPr>
          <w:ilvl w:val="0"/>
          <w:numId w:val="4"/>
        </w:numPr>
      </w:pPr>
      <w:r>
        <w:rPr/>
        <w:t xml:space="preserve">El Diseñador de Estrategias arma el menú y la rutina diaria combinada.</w:t>
      </w:r>
    </w:p>
    <w:p>
      <w:pPr>
        <w:numPr>
          <w:ilvl w:val="0"/>
          <w:numId w:val="4"/>
        </w:numPr>
      </w:pPr>
      <w:r>
        <w:rPr/>
        <w:t xml:space="preserve">El Comunicador Saludable prepara una presentación breve para compartirla con la clase.</w:t>
      </w:r>
    </w:p>
    <w:p>
      <w:pPr>
        <w:numPr>
          <w:ilvl w:val="0"/>
          <w:numId w:val="4"/>
        </w:numPr>
      </w:pPr>
      <w:r>
        <w:rPr/>
        <w:t xml:space="preserve">Se realiza una sesión de preguntas y respuestas para recibir retroalimentación inmediata.</w:t>
      </w:r>
    </w:p>
    <w:p>
      <w:pPr>
        <w:numPr>
          <w:ilvl w:val="0"/>
          <w:numId w:val="4"/>
        </w:numPr>
      </w:pPr>
      <w:r>
        <w:rPr/>
        <w:t xml:space="preserve">Los equipos reciben puntos según criterios de creatividad, adecuación nutricional, inclusión de actividad física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grupos alimenticios, tablas nutricionales impresas o digitales, calculadora de calorías, papelógrafos, dispositivos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roles, puntos, niveles, insignias (por ejemplo, “Maestro de la Nutrición”), feedback inmediato.</w:t>
      </w:r>
    </w:p>
    <w:p>
      <w:pPr/>
      <w:r>
        <w:rPr/>
        <w:t xml:space="preserve">Actividad 3: “Circuito NutriAventurero” - Actividad física y nutrición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circuito de estaciones que combina actividad física con preguntas y mini-retos relacionados con la nutrición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un circuito con 5 estaciones, cada una con un ejercicio físico (saltos, estiramientos, carrera corta) y una pregunta o reto rápido sobre nutrición.</w:t>
      </w:r>
    </w:p>
    <w:p>
      <w:pPr>
        <w:numPr>
          <w:ilvl w:val="0"/>
          <w:numId w:val="5"/>
        </w:numPr>
      </w:pPr>
      <w:r>
        <w:rPr/>
        <w:t xml:space="preserve">Los equipos rotan por las estaciones en un tiempo asignado (5 minutos por estación).</w:t>
      </w:r>
    </w:p>
    <w:p>
      <w:pPr>
        <w:numPr>
          <w:ilvl w:val="0"/>
          <w:numId w:val="5"/>
        </w:numPr>
      </w:pPr>
      <w:r>
        <w:rPr/>
        <w:t xml:space="preserve">Para avanzar y sumar puntos, deben completar el ejercicio y responder correctamente la pregunta.</w:t>
      </w:r>
    </w:p>
    <w:p>
      <w:pPr>
        <w:numPr>
          <w:ilvl w:val="0"/>
          <w:numId w:val="5"/>
        </w:numPr>
      </w:pPr>
      <w:r>
        <w:rPr/>
        <w:t xml:space="preserve">Las preguntas incluyen temas como funciones de vitaminas, importancia del agua, efectos del azúcar, etc.</w:t>
      </w:r>
    </w:p>
    <w:p>
      <w:pPr>
        <w:numPr>
          <w:ilvl w:val="0"/>
          <w:numId w:val="5"/>
        </w:numPr>
      </w:pPr>
      <w:r>
        <w:rPr/>
        <w:t xml:space="preserve">El Coach Deportivo lidera la motivación y supervisa la correcta ejecución de ejercicios.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estaciones, tarjetas con preguntas, cronómetro, espacio amplio para moverse.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físicos y cognitivos, sistema de puntos, colaboración, feedback en el momento, roles activos.</w:t>
      </w:r>
    </w:p>
    <w:p>
      <w:pPr/>
      <w:r>
        <w:rPr/>
        <w:t xml:space="preserve">Actividad 4: “Innovación NutriAventurera” - Creación de productos o campañas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producto (como una bebida saludable, snack, o campaña de concientización) que promueva la nutrición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investigan necesidades no cubiertas en Nutrilandia y diseñan una propuesta innovadora.</w:t>
      </w:r>
    </w:p>
    <w:p>
      <w:pPr>
        <w:numPr>
          <w:ilvl w:val="0"/>
          <w:numId w:val="6"/>
        </w:numPr>
      </w:pPr>
      <w:r>
        <w:rPr/>
        <w:t xml:space="preserve">El Diseñador de Estrategias planifica la viabilidad, el Investigador Nutricional asegura la calidad, el Coach Deportivo integra la actividad física y el Comunicador prepara la campaña.</w:t>
      </w:r>
    </w:p>
    <w:p>
      <w:pPr>
        <w:numPr>
          <w:ilvl w:val="0"/>
          <w:numId w:val="6"/>
        </w:numPr>
      </w:pPr>
      <w:r>
        <w:rPr/>
        <w:t xml:space="preserve">Preparan un prototipo o boceto y una presentación que incluye beneficios, ingredientes o acciones y cómo impacta la salud.</w:t>
      </w:r>
    </w:p>
    <w:p>
      <w:pPr>
        <w:numPr>
          <w:ilvl w:val="0"/>
          <w:numId w:val="6"/>
        </w:numPr>
      </w:pPr>
      <w:r>
        <w:rPr/>
        <w:t xml:space="preserve">Se realiza una feria donde los equipos presentan sus propuestas y reciben retroalimentación del docente y compañeros.</w:t>
      </w:r>
    </w:p>
    <w:p>
      <w:pPr>
        <w:numPr>
          <w:ilvl w:val="0"/>
          <w:numId w:val="6"/>
        </w:numPr>
      </w:pPr>
      <w:r>
        <w:rPr/>
        <w:t xml:space="preserve">Se otorgan puntos y una insignia especial “Innovador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para prototipos, hojas, marcadores, dispositivos para presentación, plantillas para campaña.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Niveles avanzados, roles, creatividad, innovación, puntos, insignias, competencia amistosa.</w:t>
      </w:r>
    </w:p>
    <w:p>
      <w:pPr/>
      <w:r>
        <w:rPr/>
        <w:t xml:space="preserve">Actividad 5: Reflexión y cierre - Diario de NutriAventurero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sus aportes y cómo aplicará los conocimientos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una plantilla con preguntas guía:</w:t>
      </w:r>
    </w:p>
    <w:p>
      <w:pPr>
        <w:numPr>
          <w:ilvl w:val="0"/>
          <w:numId w:val="8"/>
        </w:numPr>
      </w:pPr>
      <w:r>
        <w:rPr/>
        <w:t xml:space="preserve">¿Qué fue lo que más te sorprendió sobre la nutrición y la salud?</w:t>
      </w:r>
    </w:p>
    <w:p>
      <w:pPr>
        <w:numPr>
          <w:ilvl w:val="0"/>
          <w:numId w:val="8"/>
        </w:numPr>
      </w:pPr>
      <w:r>
        <w:rPr/>
        <w:t xml:space="preserve">¿Cómo ayudaste a tu equipo a cumplir la misión?</w:t>
      </w:r>
    </w:p>
    <w:p>
      <w:pPr>
        <w:numPr>
          <w:ilvl w:val="0"/>
          <w:numId w:val="8"/>
        </w:numPr>
      </w:pPr>
      <w:r>
        <w:rPr/>
        <w:t xml:space="preserve">¿Qué desafíos enfrentaste y cómo los superaste?</w:t>
      </w:r>
    </w:p>
    <w:p>
      <w:pPr>
        <w:numPr>
          <w:ilvl w:val="0"/>
          <w:numId w:val="8"/>
        </w:numPr>
      </w:pPr>
      <w:r>
        <w:rPr/>
        <w:t xml:space="preserve">¿Qué hábitos piensas cambiar o fortalecer en tu vida?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estudiantes comparten voluntariamente sus reflexiones en pequeños grupos.</w:t>
      </w:r>
    </w:p>
    <w:p>
      <w:pPr>
        <w:numPr>
          <w:ilvl w:val="0"/>
          <w:numId w:val="9"/>
        </w:numPr>
      </w:pPr>
      <w:r>
        <w:rPr/>
        <w:t xml:space="preserve">El docente cierra la narrativa resaltando el impacto de sus acciones en Nutrilandia.</w:t>
      </w:r>
    </w:p>
    <w:p>
      <w:pPr>
        <w:numPr>
          <w:ilvl w:val="0"/>
          <w:numId w:val="9"/>
        </w:numPr>
      </w:pPr>
      <w:r>
        <w:rPr/>
        <w:t xml:space="preserve">Se otorgan puntos finales y se celebra la obtención de la insignia “Maestro NutriAventurero”.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 impresas o digitales, espacio para compartir.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Autonomía, responsabilidad, evaluación formativa, cierre emocional y narrativo.</w:t>
      </w:r>
    </w:p>
    <w:p>
      <w:pPr/>
      <w:r>
        <w:rPr>
          <w:b w:val="1"/>
          <w:bCs w:val="1"/>
        </w:rPr>
        <w:t xml:space="preserve">Resumen y conexión</w:t>
      </w:r>
    </w:p>
    <w:p>
      <w:pPr/>
      <w:r>
        <w:rPr/>
        <w:t xml:space="preserve">Estas actividades están diseñadas para avanzar progresivamente, integrando teoría y práctica, fomentando competencias del siglo XXI, rotación de roles y asegurando participación activa de todos. Los materiales son accesibles y adaptables al contexto del aula, permitiendo una implementación real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NutriAventureros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del juego:</w:t>
      </w:r>
      <w:r>
        <w:rPr/>
        <w:t xml:space="preserve"> Los equipos reciben roles asignados y el mapa inicial con la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Energía NutriAventurera (puntos) y haya obtenido al menos 3 insignias distintas será declarado “Maestro NutriAventurero”.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sesiones grupales, y los roles rotan semanalmente para asegurar equidad y diversidad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severas, pero la falta de participación o incumplimiento de roles implica no obtener puntos en la actividad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Todos los integrantes deben aportar, y se valoran las actitudes positivas, respeto y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y el espacio, promoviendo responsabilidad y sostenibilidad.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tiene una tabla de puntos clara, que se comunica antes de iniciar. Por ejemplo, en la actividad de menú saludable:</w:t>
      </w:r>
    </w:p>
    <w:p>
      <w:pPr>
        <w:numPr>
          <w:ilvl w:val="1"/>
          <w:numId w:val="10"/>
        </w:numPr>
      </w:pPr>
      <w:r>
        <w:rPr/>
        <w:t xml:space="preserve">Creatividad: hasta 20 puntos</w:t>
      </w:r>
    </w:p>
    <w:p>
      <w:pPr>
        <w:numPr>
          <w:ilvl w:val="1"/>
          <w:numId w:val="10"/>
        </w:numPr>
      </w:pPr>
      <w:r>
        <w:rPr/>
        <w:t xml:space="preserve">Adecuación nutricional: hasta 30 puntos</w:t>
      </w:r>
    </w:p>
    <w:p>
      <w:pPr>
        <w:numPr>
          <w:ilvl w:val="1"/>
          <w:numId w:val="10"/>
        </w:numPr>
      </w:pPr>
      <w:r>
        <w:rPr/>
        <w:t xml:space="preserve">Incorporación de actividad física: hasta 20 puntos</w:t>
      </w:r>
    </w:p>
    <w:p>
      <w:pPr>
        <w:numPr>
          <w:ilvl w:val="1"/>
          <w:numId w:val="10"/>
        </w:numPr>
      </w:pPr>
      <w:r>
        <w:rPr/>
        <w:t xml:space="preserve">Presentación: hasta 20 puntos</w:t>
      </w:r>
    </w:p>
    <w:p>
      <w:pPr>
        <w:numPr>
          <w:ilvl w:val="1"/>
          <w:numId w:val="10"/>
        </w:numPr>
      </w:pPr>
      <w:r>
        <w:rPr/>
        <w:t xml:space="preserve">Trabajo en equipo: hasta 10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un equipo o estudiante cumple con criterios específicos, como:</w:t>
      </w:r>
    </w:p>
    <w:p>
      <w:pPr>
        <w:numPr>
          <w:ilvl w:val="1"/>
          <w:numId w:val="10"/>
        </w:numPr>
      </w:pPr>
      <w:r>
        <w:rPr/>
        <w:t xml:space="preserve">Maestro de la Nutrición: precisión y profundidad en contenidos.</w:t>
      </w:r>
    </w:p>
    <w:p>
      <w:pPr>
        <w:numPr>
          <w:ilvl w:val="1"/>
          <w:numId w:val="10"/>
        </w:numPr>
      </w:pPr>
      <w:r>
        <w:rPr/>
        <w:t xml:space="preserve">Líder Comunicador: habilidades claras para presentar y persuadir.</w:t>
      </w:r>
    </w:p>
    <w:p>
      <w:pPr>
        <w:numPr>
          <w:ilvl w:val="1"/>
          <w:numId w:val="10"/>
        </w:numPr>
      </w:pPr>
      <w:r>
        <w:rPr/>
        <w:t xml:space="preserve">Innovador Creativo: propuestas originales y viables.</w:t>
      </w:r>
    </w:p>
    <w:p>
      <w:pPr>
        <w:numPr>
          <w:ilvl w:val="1"/>
          <w:numId w:val="10"/>
        </w:numPr>
      </w:pPr>
      <w:r>
        <w:rPr/>
        <w:t xml:space="preserve">Colaborador Destacado: trabajo en equipo ejemplar.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mediador para asegurar un ambiente inclusivo y equitativo, atendiendo necesidades especiales y promoviendo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básicos de nutrición y su relación con la salud y la actividad física.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alimenticios y actividades físicas adecuadas a diferentes perfiles.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Competencias socioemocionales:</w:t>
      </w:r>
      <w:r>
        <w:rPr/>
        <w:t xml:space="preserve"> Colaboración, liderazgo, comunicación y responsabilidad en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en propuestas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 y autonomía:</w:t>
      </w:r>
      <w:r>
        <w:rPr/>
        <w:t xml:space="preserve"> Capacidad para autoevaluarse y planificar cambios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Consideración y respeto por la diversidad cultural, física y social en las propuestas.</w:t>
      </w:r>
    </w:p>
    <w:p>
      <w:pPr/>
      <w:r>
        <w:rPr/>
        <w:t xml:space="preserve">Rúbrica integrada para actividades clave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Explica bien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planes completos, coherentes y adaptados a la diversidad.</w:t>
            </w:r>
          </w:p>
        </w:tc>
        <w:tc>
          <w:tcPr>
            <w:noWrap/>
          </w:tcPr>
          <w:p>
            <w:pPr/>
            <w:r>
              <w:rPr/>
              <w:t xml:space="preserve">Planes adecuados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Planes básicos, con poca adaptación.</w:t>
            </w:r>
          </w:p>
        </w:tc>
        <w:tc>
          <w:tcPr>
            <w:noWrap/>
          </w:tcPr>
          <w:p>
            <w:pPr/>
            <w:r>
              <w:rPr/>
              <w:t xml:space="preserve">Planes incompletos o poco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escucha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viables que destacan.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autonomía</w:t>
            </w:r>
          </w:p>
        </w:tc>
        <w:tc>
          <w:tcPr>
            <w:noWrap/>
          </w:tcPr>
          <w:p>
            <w:pPr/>
            <w:r>
              <w:rPr/>
              <w:t xml:space="preserve">Autoevalúa con profundidad y propone cambios claros.</w:t>
            </w:r>
          </w:p>
        </w:tc>
        <w:tc>
          <w:tcPr>
            <w:noWrap/>
          </w:tcPr>
          <w:p>
            <w:pPr/>
            <w:r>
              <w:rPr/>
              <w:t xml:space="preserve">Autoevalúa con algunos puntos de mejora.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en todas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equidad.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colaborativos y notas de aportes.</w:t>
      </w:r>
    </w:p>
    <w:p>
      <w:pPr>
        <w:numPr>
          <w:ilvl w:val="0"/>
          <w:numId w:val="12"/>
        </w:numPr>
      </w:pPr>
      <w:r>
        <w:rPr/>
        <w:t xml:space="preserve">Menús y rutinas diseñadas.</w:t>
      </w:r>
    </w:p>
    <w:p>
      <w:pPr>
        <w:numPr>
          <w:ilvl w:val="0"/>
          <w:numId w:val="12"/>
        </w:numPr>
      </w:pPr>
      <w:r>
        <w:rPr/>
        <w:t xml:space="preserve">Presentaciones y prototipos de productos o campañas.</w:t>
      </w:r>
    </w:p>
    <w:p>
      <w:pPr>
        <w:numPr>
          <w:ilvl w:val="0"/>
          <w:numId w:val="12"/>
        </w:numPr>
      </w:pPr>
      <w:r>
        <w:rPr/>
        <w:t xml:space="preserve">Diarios de reflexión personal.</w:t>
      </w:r>
    </w:p>
    <w:p>
      <w:pPr>
        <w:numPr>
          <w:ilvl w:val="0"/>
          <w:numId w:val="12"/>
        </w:numPr>
      </w:pPr>
      <w:r>
        <w:rPr/>
        <w:t xml:space="preserve">Participación activa y actitud en las actividades físicas y cognitivas.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se realiza una sesión grupal donde los estudiantes comparten aprendizajes, desafíos superados y compromisos personales para aplicar lo aprendido en su vida diaria y comunidad. El docente conecta estos aprendizajes con la narrativa, celebrando cómo su “energía” ha salvado Nutrilandia y motivándolos a ser agentes de cambio en su entorno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a 90 minutos, distribuidas en dos o tres semanas para permitir reflexión y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grupales, espacio exterior o gimnasio para el circuito físico. Espacio para mural o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Mapas impresos o digitales</w:t>
      </w:r>
    </w:p>
    <w:p>
      <w:pPr>
        <w:numPr>
          <w:ilvl w:val="1"/>
          <w:numId w:val="13"/>
        </w:numPr>
      </w:pPr>
      <w:r>
        <w:rPr/>
        <w:t xml:space="preserve">Notas adhesivas, marcadores, papelógrafos</w:t>
      </w:r>
    </w:p>
    <w:p>
      <w:pPr>
        <w:numPr>
          <w:ilvl w:val="1"/>
          <w:numId w:val="13"/>
        </w:numPr>
      </w:pPr>
      <w:r>
        <w:rPr/>
        <w:t xml:space="preserve">Guías y tablas nutricionales (pueden ser impresas o digitales)</w:t>
      </w:r>
    </w:p>
    <w:p>
      <w:pPr>
        <w:numPr>
          <w:ilvl w:val="1"/>
          <w:numId w:val="13"/>
        </w:numPr>
      </w:pPr>
      <w:r>
        <w:rPr/>
        <w:t xml:space="preserve">Material para prototipos reciclables (cartón, botellas, papel, pegamento)</w:t>
      </w:r>
    </w:p>
    <w:p>
      <w:pPr>
        <w:numPr>
          <w:ilvl w:val="1"/>
          <w:numId w:val="13"/>
        </w:numPr>
      </w:pPr>
      <w:r>
        <w:rPr/>
        <w:t xml:space="preserve">Conos o delimitadores para circuito</w:t>
      </w:r>
    </w:p>
    <w:p>
      <w:pPr>
        <w:numPr>
          <w:ilvl w:val="1"/>
          <w:numId w:val="13"/>
        </w:numPr>
      </w:pPr>
      <w:r>
        <w:rPr/>
        <w:t xml:space="preserve">Dispositivos electrónicos para presentaciones y cuestionarios (tablets, laptops, smartphones)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Google Classroom, Jamboard o Padlet para colaboración digital, Kahoot o Quizizz para cuestionarios interactivos.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para facilitar roles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Conocer los contenidos de nutrición y salud a tratar.</w:t>
      </w:r>
    </w:p>
    <w:p>
      <w:pPr>
        <w:numPr>
          <w:ilvl w:val="1"/>
          <w:numId w:val="13"/>
        </w:numPr>
      </w:pPr>
      <w:r>
        <w:rPr/>
        <w:t xml:space="preserve">Preparar materiales y recursos digitales.</w:t>
      </w:r>
    </w:p>
    <w:p>
      <w:pPr>
        <w:numPr>
          <w:ilvl w:val="1"/>
          <w:numId w:val="13"/>
        </w:numPr>
      </w:pPr>
      <w:r>
        <w:rPr/>
        <w:t xml:space="preserve">Organizar el espacio para las actividades físicas.</w:t>
      </w:r>
    </w:p>
    <w:p>
      <w:pPr>
        <w:numPr>
          <w:ilvl w:val="1"/>
          <w:numId w:val="13"/>
        </w:numPr>
      </w:pPr>
      <w:r>
        <w:rPr/>
        <w:t xml:space="preserve">Planificar calendario y explicar claramente roles y reglas.</w:t>
      </w:r>
    </w:p>
    <w:p>
      <w:pPr>
        <w:numPr>
          <w:ilvl w:val="1"/>
          <w:numId w:val="13"/>
        </w:numPr>
      </w:pPr>
      <w:r>
        <w:rPr/>
        <w:t xml:space="preserve">Familiarizarse con las herramientas TIC y métodos de evaluación gamificada.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conectar emocionalmente y hacer visibles los avances con el tablero de progreso.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habilidades o conocimientos:</w:t>
      </w:r>
      <w:r>
        <w:rPr/>
        <w:t xml:space="preserve"> Rotar roles para que todos desarrollen competencias diversas y fomentar la ayuda mutua.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al espacio disponible, usar materiales reciclados y recursos digitales gratuitos.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TIC:</w:t>
      </w:r>
      <w:r>
        <w:rPr/>
        <w:t xml:space="preserve"> Priorizar actividades presenciales y ofrecer alternativas en papel cuando sea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Diseñar actividades inclusivas que consideren necesidades especiales, diversidad cultural y estilos de aprendizaje.</w:t>
      </w:r>
    </w:p>
    <w:p>
      <w:pPr/>
      <w:r>
        <w:rPr/>
        <w:t xml:space="preserve">Con estas recomendaciones, el docente podrá implementar "NutriAventureros: La misión saludable" de forma práctica, efectiva y enriquecedora, garantizando el desarrollo integral de los estudiantes y promoviendo hábitos saludables sostenibles.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4D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895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F627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18B8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D66A6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552D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E1F18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314A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D9E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5B8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ABA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F21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71F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2026-10-02T04:05:28-05:00</dcterms:created>
  <dcterms:modified xsi:type="dcterms:W3CDTF">2026-10-02T04:05:28-05:00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