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2A7F" w:rsidRDefault="004F2A7F" w:rsidP="004F2A7F">
      <w:pPr>
        <w:ind w:firstLine="0"/>
        <w:jc w:val="center"/>
        <w:rPr>
          <w:rFonts w:ascii="Arial" w:eastAsia="Arial" w:hAnsi="Arial" w:cs="Arial"/>
          <w:b/>
        </w:rPr>
      </w:pPr>
      <w:r>
        <w:rPr>
          <w:rFonts w:ascii="Arial" w:eastAsia="Arial" w:hAnsi="Arial" w:cs="Arial"/>
          <w:b/>
        </w:rPr>
        <w:t>Formato para planeación de actividades en modalidad virtual</w:t>
      </w:r>
    </w:p>
    <w:p w:rsidR="004F2A7F" w:rsidRDefault="004F2A7F" w:rsidP="004F2A7F">
      <w:pPr>
        <w:ind w:firstLine="0"/>
        <w:jc w:val="center"/>
        <w:rPr>
          <w:rFonts w:ascii="Arial" w:eastAsia="Arial" w:hAnsi="Arial" w:cs="Arial"/>
        </w:rPr>
      </w:pPr>
    </w:p>
    <w:p w:rsidR="004F2A7F" w:rsidRDefault="004F2A7F" w:rsidP="004F2A7F">
      <w:pPr>
        <w:ind w:firstLine="0"/>
        <w:rPr>
          <w:rFonts w:ascii="Arial" w:eastAsia="Arial" w:hAnsi="Arial" w:cs="Arial"/>
        </w:rPr>
      </w:pPr>
      <w:r>
        <w:rPr>
          <w:rFonts w:ascii="Arial" w:eastAsia="Arial" w:hAnsi="Arial" w:cs="Arial"/>
        </w:rPr>
        <w:t>Este documento contiene la planeación y organización del conjunto de actividades y procesos encaminados al cumplimiento de los objetivos de la semana.</w:t>
      </w:r>
    </w:p>
    <w:p w:rsidR="004F2A7F" w:rsidRDefault="004F2A7F" w:rsidP="004F2A7F"/>
    <w:tbl>
      <w:tblPr>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5"/>
        <w:gridCol w:w="7715"/>
      </w:tblGrid>
      <w:tr w:rsidR="004F2A7F" w:rsidTr="00D9367E">
        <w:trPr>
          <w:trHeight w:val="424"/>
        </w:trPr>
        <w:tc>
          <w:tcPr>
            <w:tcW w:w="2355" w:type="dxa"/>
            <w:shd w:val="clear" w:color="auto" w:fill="D5DCE4"/>
            <w:vAlign w:val="center"/>
          </w:tcPr>
          <w:p w:rsidR="004F2A7F" w:rsidRPr="004F2A7F" w:rsidRDefault="004F2A7F" w:rsidP="00D9367E">
            <w:pPr>
              <w:ind w:firstLine="0"/>
              <w:rPr>
                <w:rFonts w:ascii="Arial" w:eastAsia="Arial" w:hAnsi="Arial" w:cs="Arial"/>
                <w:spacing w:val="-12"/>
              </w:rPr>
            </w:pPr>
            <w:r w:rsidRPr="004F2A7F">
              <w:rPr>
                <w:rFonts w:ascii="Arial" w:eastAsia="Arial" w:hAnsi="Arial" w:cs="Arial"/>
                <w:spacing w:val="-12"/>
              </w:rPr>
              <w:t>Nombre del docente:</w:t>
            </w:r>
          </w:p>
        </w:tc>
        <w:tc>
          <w:tcPr>
            <w:tcW w:w="7715" w:type="dxa"/>
            <w:shd w:val="clear" w:color="auto" w:fill="FFFFFF"/>
            <w:vAlign w:val="center"/>
          </w:tcPr>
          <w:p w:rsidR="004F2A7F" w:rsidRDefault="004F2A7F" w:rsidP="00D9367E">
            <w:pPr>
              <w:ind w:firstLine="0"/>
              <w:rPr>
                <w:rFonts w:ascii="Arial" w:eastAsia="Arial" w:hAnsi="Arial" w:cs="Arial"/>
              </w:rPr>
            </w:pPr>
            <w:r>
              <w:rPr>
                <w:rFonts w:ascii="Arial" w:eastAsia="Arial" w:hAnsi="Arial" w:cs="Arial"/>
              </w:rPr>
              <w:t>Equipo de la Escuela de Ciencias de la Educación</w:t>
            </w:r>
          </w:p>
        </w:tc>
      </w:tr>
      <w:tr w:rsidR="004F2A7F" w:rsidTr="00D9367E">
        <w:trPr>
          <w:trHeight w:val="424"/>
        </w:trPr>
        <w:tc>
          <w:tcPr>
            <w:tcW w:w="2355" w:type="dxa"/>
            <w:shd w:val="clear" w:color="auto" w:fill="D5DCE4"/>
            <w:vAlign w:val="center"/>
          </w:tcPr>
          <w:p w:rsidR="004F2A7F" w:rsidRDefault="004F2A7F" w:rsidP="00D9367E">
            <w:pPr>
              <w:ind w:firstLine="0"/>
              <w:rPr>
                <w:rFonts w:ascii="Arial" w:eastAsia="Arial" w:hAnsi="Arial" w:cs="Arial"/>
              </w:rPr>
            </w:pPr>
            <w:r>
              <w:rPr>
                <w:rFonts w:ascii="Arial" w:eastAsia="Arial" w:hAnsi="Arial" w:cs="Arial"/>
              </w:rPr>
              <w:t>Programa:</w:t>
            </w:r>
          </w:p>
        </w:tc>
        <w:tc>
          <w:tcPr>
            <w:tcW w:w="7715" w:type="dxa"/>
            <w:shd w:val="clear" w:color="auto" w:fill="FFFFFF"/>
            <w:vAlign w:val="center"/>
          </w:tcPr>
          <w:p w:rsidR="004F2A7F" w:rsidRDefault="004F2A7F" w:rsidP="00D9367E">
            <w:pPr>
              <w:ind w:firstLine="0"/>
              <w:rPr>
                <w:rFonts w:ascii="Arial" w:eastAsia="Arial" w:hAnsi="Arial" w:cs="Arial"/>
              </w:rPr>
            </w:pPr>
            <w:r>
              <w:rPr>
                <w:rFonts w:ascii="Arial" w:eastAsia="Arial" w:hAnsi="Arial" w:cs="Arial"/>
              </w:rPr>
              <w:t>Icesi virtual</w:t>
            </w:r>
          </w:p>
        </w:tc>
      </w:tr>
      <w:tr w:rsidR="004F2A7F" w:rsidTr="00D9367E">
        <w:trPr>
          <w:trHeight w:val="424"/>
        </w:trPr>
        <w:tc>
          <w:tcPr>
            <w:tcW w:w="2355" w:type="dxa"/>
            <w:shd w:val="clear" w:color="auto" w:fill="D5DCE4"/>
            <w:vAlign w:val="center"/>
          </w:tcPr>
          <w:p w:rsidR="004F2A7F" w:rsidRDefault="004F2A7F" w:rsidP="00D9367E">
            <w:pPr>
              <w:ind w:firstLine="0"/>
              <w:rPr>
                <w:rFonts w:ascii="Arial" w:eastAsia="Arial" w:hAnsi="Arial" w:cs="Arial"/>
              </w:rPr>
            </w:pPr>
            <w:r>
              <w:rPr>
                <w:rFonts w:ascii="Arial" w:eastAsia="Arial" w:hAnsi="Arial" w:cs="Arial"/>
              </w:rPr>
              <w:t xml:space="preserve">Curso: </w:t>
            </w:r>
          </w:p>
        </w:tc>
        <w:tc>
          <w:tcPr>
            <w:tcW w:w="7715" w:type="dxa"/>
            <w:shd w:val="clear" w:color="auto" w:fill="FFFFFF"/>
            <w:vAlign w:val="center"/>
          </w:tcPr>
          <w:p w:rsidR="004F2A7F" w:rsidRDefault="004F2A7F" w:rsidP="00D9367E">
            <w:pPr>
              <w:ind w:firstLine="0"/>
              <w:rPr>
                <w:rFonts w:ascii="Arial" w:eastAsia="Arial" w:hAnsi="Arial" w:cs="Arial"/>
              </w:rPr>
            </w:pPr>
            <w:r>
              <w:rPr>
                <w:rFonts w:ascii="Arial" w:eastAsia="Arial" w:hAnsi="Arial" w:cs="Arial"/>
              </w:rPr>
              <w:t>Taller de alistamiento virtual_0</w:t>
            </w:r>
          </w:p>
        </w:tc>
      </w:tr>
      <w:tr w:rsidR="004F2A7F" w:rsidTr="00D9367E">
        <w:trPr>
          <w:trHeight w:val="424"/>
        </w:trPr>
        <w:tc>
          <w:tcPr>
            <w:tcW w:w="10070" w:type="dxa"/>
            <w:gridSpan w:val="2"/>
            <w:shd w:val="clear" w:color="auto" w:fill="D5DCE4"/>
            <w:vAlign w:val="center"/>
          </w:tcPr>
          <w:p w:rsidR="004F2A7F" w:rsidRDefault="004F2A7F" w:rsidP="00D9367E">
            <w:pPr>
              <w:ind w:firstLine="0"/>
              <w:rPr>
                <w:rFonts w:ascii="Arial" w:eastAsia="Arial" w:hAnsi="Arial" w:cs="Arial"/>
              </w:rPr>
            </w:pPr>
            <w:r>
              <w:rPr>
                <w:rFonts w:ascii="Arial" w:eastAsia="Arial" w:hAnsi="Arial" w:cs="Arial"/>
              </w:rPr>
              <w:t>Meta / Objetivo de aprendizaje</w:t>
            </w:r>
          </w:p>
        </w:tc>
      </w:tr>
      <w:tr w:rsidR="004F2A7F" w:rsidTr="00D9367E">
        <w:tc>
          <w:tcPr>
            <w:tcW w:w="10070" w:type="dxa"/>
            <w:gridSpan w:val="2"/>
          </w:tcPr>
          <w:p w:rsidR="004F2A7F" w:rsidRDefault="004F2A7F" w:rsidP="00D9367E">
            <w:pPr>
              <w:ind w:firstLine="0"/>
              <w:rPr>
                <w:rFonts w:ascii="Arial" w:eastAsia="Arial" w:hAnsi="Arial" w:cs="Arial"/>
              </w:rPr>
            </w:pPr>
          </w:p>
          <w:p w:rsidR="004F2A7F" w:rsidRDefault="004F2A7F" w:rsidP="00D9367E">
            <w:pPr>
              <w:ind w:firstLine="0"/>
              <w:rPr>
                <w:rFonts w:ascii="Arial" w:eastAsia="Arial" w:hAnsi="Arial" w:cs="Arial"/>
              </w:rPr>
            </w:pPr>
            <w:r>
              <w:rPr>
                <w:rFonts w:ascii="Arial" w:eastAsia="Arial" w:hAnsi="Arial" w:cs="Arial"/>
              </w:rPr>
              <w:t>Al finalizar el taller los docentes de la Universidad Icesi estarán en capacidad de hacer la planeación de su curso presencial a una modalidad virtual.</w:t>
            </w:r>
          </w:p>
          <w:p w:rsidR="004F2A7F" w:rsidRDefault="004F2A7F" w:rsidP="00D9367E">
            <w:pPr>
              <w:ind w:firstLine="0"/>
              <w:rPr>
                <w:rFonts w:ascii="Arial" w:eastAsia="Arial" w:hAnsi="Arial" w:cs="Arial"/>
              </w:rPr>
            </w:pPr>
          </w:p>
        </w:tc>
      </w:tr>
      <w:tr w:rsidR="004F2A7F" w:rsidTr="00D9367E">
        <w:trPr>
          <w:trHeight w:val="445"/>
        </w:trPr>
        <w:tc>
          <w:tcPr>
            <w:tcW w:w="10070" w:type="dxa"/>
            <w:gridSpan w:val="2"/>
            <w:shd w:val="clear" w:color="auto" w:fill="D5DCE4"/>
            <w:vAlign w:val="center"/>
          </w:tcPr>
          <w:p w:rsidR="004F2A7F" w:rsidRDefault="004F2A7F" w:rsidP="00D9367E">
            <w:pPr>
              <w:ind w:firstLine="0"/>
              <w:rPr>
                <w:rFonts w:ascii="Arial" w:eastAsia="Arial" w:hAnsi="Arial" w:cs="Arial"/>
              </w:rPr>
            </w:pPr>
            <w:r>
              <w:rPr>
                <w:rFonts w:ascii="Arial" w:eastAsia="Arial" w:hAnsi="Arial" w:cs="Arial"/>
              </w:rPr>
              <w:t>Descripción de la actividad</w:t>
            </w:r>
          </w:p>
        </w:tc>
      </w:tr>
      <w:tr w:rsidR="004F2A7F" w:rsidTr="00D9367E">
        <w:tc>
          <w:tcPr>
            <w:tcW w:w="10070" w:type="dxa"/>
            <w:gridSpan w:val="2"/>
          </w:tcPr>
          <w:p w:rsidR="004F2A7F" w:rsidRDefault="004F2A7F" w:rsidP="00D9367E">
            <w:pPr>
              <w:ind w:firstLine="0"/>
              <w:rPr>
                <w:rFonts w:ascii="Arial" w:eastAsia="Arial" w:hAnsi="Arial" w:cs="Arial"/>
                <w:color w:val="FF0000"/>
                <w:highlight w:val="yellow"/>
              </w:rPr>
            </w:pPr>
            <w:r>
              <w:rPr>
                <w:rFonts w:ascii="Arial" w:eastAsia="Arial" w:hAnsi="Arial" w:cs="Arial"/>
              </w:rPr>
              <w:t xml:space="preserve">Esta consigna concreta la ruta de virtualización propuesta por Icesi y que se encuentra disponible en la página </w:t>
            </w:r>
            <w:hyperlink r:id="rId8" w:history="1">
              <w:r w:rsidRPr="004F2A7F">
                <w:rPr>
                  <w:rStyle w:val="Hipervnculo"/>
                  <w:rFonts w:ascii="Arial" w:eastAsia="Arial" w:hAnsi="Arial" w:cs="Arial"/>
                </w:rPr>
                <w:t>http://www.icesi.edu.co/eportal/</w:t>
              </w:r>
            </w:hyperlink>
          </w:p>
          <w:p w:rsidR="004F2A7F" w:rsidRDefault="004F2A7F" w:rsidP="00D9367E">
            <w:pPr>
              <w:ind w:firstLine="0"/>
              <w:rPr>
                <w:rFonts w:ascii="Arial" w:eastAsia="Arial" w:hAnsi="Arial" w:cs="Arial"/>
              </w:rPr>
            </w:pPr>
          </w:p>
          <w:p w:rsidR="004F2A7F" w:rsidRDefault="004F2A7F" w:rsidP="00D9367E">
            <w:pPr>
              <w:ind w:firstLine="0"/>
              <w:rPr>
                <w:rFonts w:ascii="Arial" w:eastAsia="Arial" w:hAnsi="Arial" w:cs="Arial"/>
              </w:rPr>
            </w:pPr>
          </w:p>
          <w:p w:rsidR="004F2A7F" w:rsidRDefault="004F2A7F" w:rsidP="004F2A7F">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Elija una parte de su curso para adaptarlo en la modalidad virtual. Se sugiere elegir el trabajo de una semana, buscando que corresponda con la siguiente sesión o sesiones que tiene programadas con sus estudiantes.</w:t>
            </w:r>
          </w:p>
          <w:p w:rsidR="004F2A7F" w:rsidRDefault="004F2A7F" w:rsidP="004F2A7F">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Transcriba de su programa de curso, la meta u objetivo de aprendizaje de esa semana. A partir de este momento, va a ir diligenciando </w:t>
            </w:r>
            <w:r>
              <w:rPr>
                <w:rFonts w:ascii="Arial" w:eastAsia="Arial" w:hAnsi="Arial" w:cs="Arial"/>
                <w:color w:val="FF0000"/>
                <w:highlight w:val="yellow"/>
              </w:rPr>
              <w:t xml:space="preserve">el </w:t>
            </w:r>
            <w:hyperlink r:id="rId9">
              <w:r>
                <w:rPr>
                  <w:rFonts w:ascii="Arial" w:eastAsia="Arial" w:hAnsi="Arial" w:cs="Arial"/>
                  <w:color w:val="FF0000"/>
                  <w:highlight w:val="yellow"/>
                </w:rPr>
                <w:t>Formato de planeación de actividades virtuales</w:t>
              </w:r>
            </w:hyperlink>
            <w:r>
              <w:rPr>
                <w:rFonts w:ascii="Arial" w:eastAsia="Arial" w:hAnsi="Arial" w:cs="Arial"/>
                <w:color w:val="FF0000"/>
                <w:highlight w:val="yellow"/>
              </w:rPr>
              <w:t>.</w:t>
            </w:r>
            <w:r>
              <w:rPr>
                <w:rFonts w:ascii="Arial" w:eastAsia="Arial" w:hAnsi="Arial" w:cs="Arial"/>
                <w:color w:val="000000"/>
              </w:rPr>
              <w:t xml:space="preserve"> </w:t>
            </w:r>
          </w:p>
          <w:p w:rsidR="004F2A7F" w:rsidRPr="004F2A7F" w:rsidRDefault="004F2A7F" w:rsidP="004F2A7F">
            <w:pPr>
              <w:numPr>
                <w:ilvl w:val="0"/>
                <w:numId w:val="5"/>
              </w:numPr>
              <w:pBdr>
                <w:top w:val="nil"/>
                <w:left w:val="nil"/>
                <w:bottom w:val="nil"/>
                <w:right w:val="nil"/>
                <w:between w:val="nil"/>
              </w:pBdr>
              <w:rPr>
                <w:rFonts w:ascii="Arial" w:eastAsia="Arial" w:hAnsi="Arial" w:cs="Arial"/>
                <w:color w:val="000000"/>
                <w:highlight w:val="yellow"/>
              </w:rPr>
            </w:pPr>
            <w:r>
              <w:rPr>
                <w:rFonts w:ascii="Arial" w:eastAsia="Arial" w:hAnsi="Arial" w:cs="Arial"/>
                <w:color w:val="000000"/>
              </w:rPr>
              <w:t>Identifique las actividades que sus estudiantes van a realizar esa semana de manera presencial. Para pensar en las adaptaciones que se requieren en la virtualidad; esto le servirá para tomar decisiones sobre qué elementos se conservan, cuáles necesitan adaptaciones o si hay elementos nuevos que debe diseñar. También puede ver ejemplos sobre posibles actividades o adaptaciones</w:t>
            </w:r>
            <w:r>
              <w:rPr>
                <w:rFonts w:ascii="Arial" w:eastAsia="Arial" w:hAnsi="Arial" w:cs="Arial"/>
              </w:rPr>
              <w:t>:</w:t>
            </w:r>
          </w:p>
          <w:p w:rsidR="004F2A7F" w:rsidRDefault="004F2A7F" w:rsidP="004F2A7F">
            <w:pPr>
              <w:pBdr>
                <w:top w:val="nil"/>
                <w:left w:val="nil"/>
                <w:bottom w:val="nil"/>
                <w:right w:val="nil"/>
                <w:between w:val="nil"/>
              </w:pBdr>
              <w:ind w:left="720" w:firstLine="0"/>
              <w:rPr>
                <w:rFonts w:ascii="Arial" w:eastAsia="Arial" w:hAnsi="Arial" w:cs="Arial"/>
                <w:color w:val="000000"/>
                <w:highlight w:val="yellow"/>
              </w:rPr>
            </w:pPr>
          </w:p>
          <w:p w:rsidR="004F2A7F" w:rsidRDefault="004F2A7F" w:rsidP="00D9367E">
            <w:pPr>
              <w:pBdr>
                <w:top w:val="nil"/>
                <w:left w:val="nil"/>
                <w:bottom w:val="nil"/>
                <w:right w:val="nil"/>
                <w:between w:val="nil"/>
              </w:pBdr>
              <w:ind w:left="720" w:firstLine="0"/>
              <w:rPr>
                <w:rFonts w:ascii="Arial" w:eastAsia="Arial" w:hAnsi="Arial" w:cs="Arial"/>
                <w:color w:val="FF0000"/>
              </w:rPr>
            </w:pPr>
            <w:r>
              <w:rPr>
                <w:rFonts w:ascii="Arial" w:eastAsia="Arial" w:hAnsi="Arial" w:cs="Arial"/>
                <w:color w:val="FF0000"/>
                <w:highlight w:val="yellow"/>
              </w:rPr>
              <w:t>Documento:</w:t>
            </w:r>
            <w:r>
              <w:rPr>
                <w:rFonts w:ascii="Arial" w:eastAsia="Arial" w:hAnsi="Arial" w:cs="Arial"/>
                <w:color w:val="FF0000"/>
                <w:sz w:val="22"/>
                <w:szCs w:val="22"/>
                <w:highlight w:val="yellow"/>
                <w:u w:val="single"/>
              </w:rPr>
              <w:t xml:space="preserve">¿Qué tipo de actividades de aprendizaje puedo usar y con qué herramientas TIC? </w:t>
            </w:r>
          </w:p>
          <w:p w:rsidR="004F2A7F" w:rsidRDefault="004F2A7F" w:rsidP="004F2A7F">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 xml:space="preserve">Participe en el foro para aclarar dudas sobre las adaptaciones o para compartir con los colegas ideas sobre las mismas. Después, organice las actividades en </w:t>
            </w:r>
            <w:r>
              <w:rPr>
                <w:rFonts w:ascii="Arial" w:eastAsia="Arial" w:hAnsi="Arial" w:cs="Arial"/>
                <w:color w:val="FF0000"/>
                <w:highlight w:val="yellow"/>
              </w:rPr>
              <w:t xml:space="preserve">el </w:t>
            </w:r>
            <w:hyperlink r:id="rId10">
              <w:r>
                <w:rPr>
                  <w:rFonts w:ascii="Arial" w:eastAsia="Arial" w:hAnsi="Arial" w:cs="Arial"/>
                  <w:color w:val="FF0000"/>
                  <w:highlight w:val="yellow"/>
                </w:rPr>
                <w:t>Formato de planeación de actividades virtuales</w:t>
              </w:r>
            </w:hyperlink>
            <w:r>
              <w:rPr>
                <w:rFonts w:ascii="Arial" w:eastAsia="Arial" w:hAnsi="Arial" w:cs="Arial"/>
                <w:color w:val="000000"/>
              </w:rPr>
              <w:t xml:space="preserve">. </w:t>
            </w:r>
          </w:p>
          <w:p w:rsidR="004F2A7F" w:rsidRDefault="004F2A7F" w:rsidP="004F2A7F">
            <w:pPr>
              <w:pBdr>
                <w:top w:val="nil"/>
                <w:left w:val="nil"/>
                <w:bottom w:val="nil"/>
                <w:right w:val="nil"/>
                <w:between w:val="nil"/>
              </w:pBdr>
              <w:ind w:left="720" w:firstLine="0"/>
              <w:rPr>
                <w:rFonts w:ascii="Arial" w:eastAsia="Arial" w:hAnsi="Arial" w:cs="Arial"/>
                <w:color w:val="000000"/>
              </w:rPr>
            </w:pPr>
          </w:p>
          <w:p w:rsidR="004F2A7F" w:rsidRDefault="004F2A7F" w:rsidP="004F2A7F">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Defina los recursos que utilizará de acuerdo con las actividades planeadas previamente. Tome decisiones si necesita digitalizar o enlazar contenidos digitales en línea. </w:t>
            </w:r>
            <w:r>
              <w:rPr>
                <w:rFonts w:ascii="Arial" w:eastAsia="Arial" w:hAnsi="Arial" w:cs="Arial"/>
                <w:color w:val="FF0000"/>
                <w:highlight w:val="yellow"/>
              </w:rPr>
              <w:t>En la sección “Implementa” de este curso encontrará tutoriales y explicaciones sobre cómo llevar a cabo esta parte del proceso</w:t>
            </w:r>
            <w:r>
              <w:rPr>
                <w:rFonts w:ascii="Arial" w:eastAsia="Arial" w:hAnsi="Arial" w:cs="Arial"/>
                <w:color w:val="000000"/>
              </w:rPr>
              <w:t xml:space="preserve">. Continúe diligenciando </w:t>
            </w:r>
            <w:r>
              <w:rPr>
                <w:rFonts w:ascii="Arial" w:eastAsia="Arial" w:hAnsi="Arial" w:cs="Arial"/>
                <w:color w:val="FF0000"/>
                <w:highlight w:val="yellow"/>
              </w:rPr>
              <w:t xml:space="preserve">el </w:t>
            </w:r>
            <w:hyperlink r:id="rId11">
              <w:r>
                <w:rPr>
                  <w:rFonts w:ascii="Arial" w:eastAsia="Arial" w:hAnsi="Arial" w:cs="Arial"/>
                  <w:color w:val="FF0000"/>
                  <w:highlight w:val="yellow"/>
                </w:rPr>
                <w:t>Formato de planeación de actividades virtuales</w:t>
              </w:r>
            </w:hyperlink>
            <w:r>
              <w:rPr>
                <w:rFonts w:ascii="Arial" w:eastAsia="Arial" w:hAnsi="Arial" w:cs="Arial"/>
              </w:rPr>
              <w:t>.</w:t>
            </w:r>
            <w:r>
              <w:rPr>
                <w:rFonts w:ascii="Arial" w:eastAsia="Arial" w:hAnsi="Arial" w:cs="Arial"/>
                <w:color w:val="000000"/>
              </w:rPr>
              <w:t xml:space="preserve"> </w:t>
            </w:r>
          </w:p>
          <w:p w:rsidR="004F2A7F" w:rsidRDefault="004F2A7F" w:rsidP="004F2A7F">
            <w:pPr>
              <w:pStyle w:val="Prrafodelista"/>
              <w:rPr>
                <w:rFonts w:ascii="Arial" w:eastAsia="Arial" w:hAnsi="Arial" w:cs="Arial"/>
                <w:color w:val="000000"/>
              </w:rPr>
            </w:pPr>
          </w:p>
          <w:p w:rsidR="004F2A7F" w:rsidRDefault="004F2A7F" w:rsidP="004F2A7F">
            <w:pPr>
              <w:pBdr>
                <w:top w:val="nil"/>
                <w:left w:val="nil"/>
                <w:bottom w:val="nil"/>
                <w:right w:val="nil"/>
                <w:between w:val="nil"/>
              </w:pBdr>
              <w:ind w:left="720" w:firstLine="0"/>
              <w:rPr>
                <w:rFonts w:ascii="Arial" w:eastAsia="Arial" w:hAnsi="Arial" w:cs="Arial"/>
                <w:color w:val="000000"/>
              </w:rPr>
            </w:pPr>
          </w:p>
          <w:p w:rsidR="004F2A7F" w:rsidRDefault="004F2A7F" w:rsidP="004F2A7F">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Defina el entregable o producto que subirán sus estudiantes a la plataforma, teniendo en cuenta el formato (imagen, video, audio, texto, otro). Dé indicaciones puntuales para la elaboración: duración o extensión (minutos o cantidad de palabras).Por último, puede sugerirles herramientas tecnológicas para la elaboración (en lo posible deje abierta la posibilidad para que los estudiantes utilicen una herramienta distinta para elaborar el producto). Escriba claramente la fecha y condiciones de entrega.</w:t>
            </w:r>
          </w:p>
          <w:p w:rsidR="004F2A7F" w:rsidRDefault="004F2A7F" w:rsidP="00D9367E">
            <w:pPr>
              <w:rPr>
                <w:rFonts w:ascii="Arial" w:eastAsia="Arial" w:hAnsi="Arial" w:cs="Arial"/>
              </w:rPr>
            </w:pPr>
          </w:p>
          <w:p w:rsidR="004F2A7F" w:rsidRDefault="004F2A7F" w:rsidP="004F2A7F">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Decida si el entregable requiere una retroalimentación, una evaluación o ambos. La </w:t>
            </w:r>
            <w:r>
              <w:rPr>
                <w:rFonts w:ascii="Arial" w:eastAsia="Arial" w:hAnsi="Arial" w:cs="Arial"/>
              </w:rPr>
              <w:t>r</w:t>
            </w:r>
            <w:r>
              <w:rPr>
                <w:rFonts w:ascii="Arial" w:eastAsia="Arial" w:hAnsi="Arial" w:cs="Arial"/>
                <w:color w:val="000000"/>
              </w:rPr>
              <w:t>etroalimentación</w:t>
            </w:r>
            <w:r>
              <w:rPr>
                <w:rFonts w:ascii="Arial" w:eastAsia="Arial" w:hAnsi="Arial" w:cs="Arial"/>
              </w:rPr>
              <w:t xml:space="preserve"> puede ocurrir sin necesidad de una nota, es muy importante para el proceso virtual, pues es una manera de estar en contacto con los estudiantes. Puede organizar un encuentro sincrónico a través de una videoconferencia o, si no es posible, puede grabar un vídeo o un audio. </w:t>
            </w:r>
          </w:p>
          <w:p w:rsidR="004F2A7F" w:rsidRDefault="004F2A7F" w:rsidP="00D9367E">
            <w:pPr>
              <w:pBdr>
                <w:top w:val="nil"/>
                <w:left w:val="nil"/>
                <w:bottom w:val="nil"/>
                <w:right w:val="nil"/>
                <w:between w:val="nil"/>
              </w:pBdr>
              <w:ind w:left="720" w:firstLine="0"/>
              <w:rPr>
                <w:rFonts w:ascii="Arial" w:eastAsia="Arial" w:hAnsi="Arial" w:cs="Arial"/>
              </w:rPr>
            </w:pPr>
            <w:r>
              <w:rPr>
                <w:rFonts w:ascii="Arial" w:eastAsia="Arial" w:hAnsi="Arial" w:cs="Arial"/>
              </w:rPr>
              <w:t xml:space="preserve">Para la evaluación se deben construir los criterios y los instrumentos (rúbricas, listas de chequeo, cuestionarios). En la sección “implementa” encontrará tutoriales para la construcción. </w:t>
            </w:r>
            <w:r>
              <w:rPr>
                <w:rFonts w:ascii="Arial" w:eastAsia="Arial" w:hAnsi="Arial" w:cs="Arial"/>
                <w:color w:val="FF0000"/>
                <w:highlight w:val="yellow"/>
              </w:rPr>
              <w:t>En este vídeo encuentran más ideas sobre este momento.</w:t>
            </w:r>
          </w:p>
        </w:tc>
      </w:tr>
      <w:tr w:rsidR="004F2A7F" w:rsidTr="00D9367E">
        <w:trPr>
          <w:trHeight w:val="443"/>
        </w:trPr>
        <w:tc>
          <w:tcPr>
            <w:tcW w:w="10070" w:type="dxa"/>
            <w:gridSpan w:val="2"/>
            <w:shd w:val="clear" w:color="auto" w:fill="D5DCE4"/>
            <w:vAlign w:val="center"/>
          </w:tcPr>
          <w:p w:rsidR="004F2A7F" w:rsidRDefault="004F2A7F" w:rsidP="00D9367E">
            <w:pPr>
              <w:ind w:firstLine="0"/>
              <w:rPr>
                <w:rFonts w:ascii="Arial" w:eastAsia="Arial" w:hAnsi="Arial" w:cs="Arial"/>
              </w:rPr>
            </w:pPr>
            <w:r>
              <w:rPr>
                <w:rFonts w:ascii="Arial" w:eastAsia="Arial" w:hAnsi="Arial" w:cs="Arial"/>
              </w:rPr>
              <w:lastRenderedPageBreak/>
              <w:t>Materiales / Recursos</w:t>
            </w:r>
          </w:p>
        </w:tc>
      </w:tr>
      <w:tr w:rsidR="004F2A7F" w:rsidTr="00D9367E">
        <w:tc>
          <w:tcPr>
            <w:tcW w:w="10070" w:type="dxa"/>
            <w:gridSpan w:val="2"/>
          </w:tcPr>
          <w:p w:rsidR="004F2A7F" w:rsidRDefault="004F2A7F" w:rsidP="00D9367E">
            <w:pPr>
              <w:ind w:firstLine="0"/>
              <w:rPr>
                <w:rFonts w:ascii="Arial" w:eastAsia="Arial" w:hAnsi="Arial" w:cs="Arial"/>
                <w:sz w:val="22"/>
                <w:szCs w:val="22"/>
              </w:rPr>
            </w:pPr>
            <w:hyperlink r:id="rId12">
              <w:r>
                <w:rPr>
                  <w:rFonts w:ascii="Arial" w:eastAsia="Arial" w:hAnsi="Arial" w:cs="Arial"/>
                  <w:color w:val="FF0000"/>
                  <w:highlight w:val="yellow"/>
                </w:rPr>
                <w:t>Formato de planeación de actividades virtuales</w:t>
              </w:r>
            </w:hyperlink>
          </w:p>
          <w:p w:rsidR="004F2A7F" w:rsidRDefault="004F2A7F" w:rsidP="00D9367E">
            <w:pPr>
              <w:ind w:firstLine="0"/>
              <w:rPr>
                <w:rFonts w:ascii="Arial" w:eastAsia="Arial" w:hAnsi="Arial" w:cs="Arial"/>
                <w:color w:val="FF0000"/>
              </w:rPr>
            </w:pPr>
            <w:r>
              <w:rPr>
                <w:rFonts w:ascii="Arial" w:eastAsia="Arial" w:hAnsi="Arial" w:cs="Arial"/>
                <w:color w:val="FF0000"/>
                <w:highlight w:val="yellow"/>
              </w:rPr>
              <w:t>Documento:</w:t>
            </w:r>
            <w:r>
              <w:rPr>
                <w:rFonts w:ascii="Arial" w:eastAsia="Arial" w:hAnsi="Arial" w:cs="Arial"/>
                <w:color w:val="FF0000"/>
                <w:sz w:val="22"/>
                <w:szCs w:val="22"/>
                <w:highlight w:val="yellow"/>
                <w:u w:val="single"/>
              </w:rPr>
              <w:t xml:space="preserve">¿Qué tipo de actividades de aprendizaje puedo usar y con qué herramientas TIC? </w:t>
            </w:r>
          </w:p>
          <w:p w:rsidR="004F2A7F" w:rsidRDefault="004F2A7F" w:rsidP="00D9367E">
            <w:pPr>
              <w:ind w:firstLine="0"/>
              <w:rPr>
                <w:rFonts w:ascii="Arial" w:eastAsia="Arial" w:hAnsi="Arial" w:cs="Arial"/>
              </w:rPr>
            </w:pPr>
            <w:r>
              <w:rPr>
                <w:rFonts w:ascii="Arial" w:eastAsia="Arial" w:hAnsi="Arial" w:cs="Arial"/>
                <w:color w:val="FF0000"/>
                <w:highlight w:val="yellow"/>
              </w:rPr>
              <w:t>Vídeo sobre retroalimentación y formación</w:t>
            </w:r>
            <w:r>
              <w:rPr>
                <w:rFonts w:ascii="Arial" w:eastAsia="Arial" w:hAnsi="Arial" w:cs="Arial"/>
              </w:rPr>
              <w:t>.</w:t>
            </w:r>
          </w:p>
        </w:tc>
      </w:tr>
      <w:tr w:rsidR="004F2A7F" w:rsidTr="00D9367E">
        <w:trPr>
          <w:trHeight w:val="423"/>
        </w:trPr>
        <w:tc>
          <w:tcPr>
            <w:tcW w:w="10070" w:type="dxa"/>
            <w:gridSpan w:val="2"/>
            <w:shd w:val="clear" w:color="auto" w:fill="D5DCE4"/>
            <w:vAlign w:val="center"/>
          </w:tcPr>
          <w:p w:rsidR="004F2A7F" w:rsidRDefault="004F2A7F" w:rsidP="00D9367E">
            <w:pPr>
              <w:ind w:firstLine="0"/>
              <w:rPr>
                <w:rFonts w:ascii="Arial" w:eastAsia="Arial" w:hAnsi="Arial" w:cs="Arial"/>
              </w:rPr>
            </w:pPr>
            <w:r>
              <w:rPr>
                <w:rFonts w:ascii="Arial" w:eastAsia="Arial" w:hAnsi="Arial" w:cs="Arial"/>
              </w:rPr>
              <w:t>Entregable</w:t>
            </w:r>
          </w:p>
        </w:tc>
      </w:tr>
      <w:tr w:rsidR="004F2A7F" w:rsidTr="00D9367E">
        <w:tc>
          <w:tcPr>
            <w:tcW w:w="10070" w:type="dxa"/>
            <w:gridSpan w:val="2"/>
          </w:tcPr>
          <w:p w:rsidR="004F2A7F" w:rsidRDefault="004F2A7F" w:rsidP="00D9367E">
            <w:pPr>
              <w:ind w:firstLine="0"/>
              <w:rPr>
                <w:rFonts w:ascii="Arial" w:eastAsia="Arial" w:hAnsi="Arial" w:cs="Arial"/>
              </w:rPr>
            </w:pPr>
            <w:bookmarkStart w:id="0" w:name="_GoBack"/>
            <w:bookmarkEnd w:id="0"/>
            <w:r>
              <w:rPr>
                <w:rFonts w:ascii="Arial" w:eastAsia="Arial" w:hAnsi="Arial" w:cs="Arial"/>
              </w:rPr>
              <w:t xml:space="preserve">El formato de planeación de actividades virtuales debe entregarse diligenciado con la parte de su curso que usted seleccionó. Se debe subir a la plataforma de Moodle en formato Word. </w:t>
            </w:r>
          </w:p>
          <w:p w:rsidR="004F2A7F" w:rsidRDefault="004F2A7F" w:rsidP="00D9367E">
            <w:pPr>
              <w:ind w:firstLine="0"/>
              <w:rPr>
                <w:rFonts w:ascii="Arial" w:eastAsia="Arial" w:hAnsi="Arial" w:cs="Arial"/>
              </w:rPr>
            </w:pPr>
          </w:p>
        </w:tc>
      </w:tr>
      <w:tr w:rsidR="004F2A7F" w:rsidTr="00D9367E">
        <w:trPr>
          <w:trHeight w:val="444"/>
        </w:trPr>
        <w:tc>
          <w:tcPr>
            <w:tcW w:w="10070" w:type="dxa"/>
            <w:gridSpan w:val="2"/>
            <w:shd w:val="clear" w:color="auto" w:fill="D5DCE4"/>
            <w:vAlign w:val="center"/>
          </w:tcPr>
          <w:p w:rsidR="004F2A7F" w:rsidRDefault="004F2A7F" w:rsidP="00D9367E">
            <w:pPr>
              <w:ind w:firstLine="0"/>
              <w:rPr>
                <w:rFonts w:ascii="Arial" w:eastAsia="Arial" w:hAnsi="Arial" w:cs="Arial"/>
              </w:rPr>
            </w:pPr>
            <w:r>
              <w:rPr>
                <w:rFonts w:ascii="Arial" w:eastAsia="Arial" w:hAnsi="Arial" w:cs="Arial"/>
              </w:rPr>
              <w:lastRenderedPageBreak/>
              <w:t>Retroalimentación y evaluación</w:t>
            </w:r>
          </w:p>
        </w:tc>
      </w:tr>
      <w:tr w:rsidR="004F2A7F" w:rsidTr="00D9367E">
        <w:tc>
          <w:tcPr>
            <w:tcW w:w="10070" w:type="dxa"/>
            <w:gridSpan w:val="2"/>
          </w:tcPr>
          <w:p w:rsidR="004F2A7F" w:rsidRDefault="004F2A7F" w:rsidP="00D9367E">
            <w:pPr>
              <w:ind w:firstLine="0"/>
              <w:rPr>
                <w:rFonts w:ascii="Arial" w:eastAsia="Arial" w:hAnsi="Arial" w:cs="Arial"/>
              </w:rPr>
            </w:pPr>
            <w:r>
              <w:rPr>
                <w:rFonts w:ascii="Arial" w:eastAsia="Arial" w:hAnsi="Arial" w:cs="Arial"/>
              </w:rPr>
              <w:t xml:space="preserve">El tutor o tutora líder del grupo organizará un encuentro sincrónico para retroalimentar la propuesta de virtualización de su curso. </w:t>
            </w:r>
          </w:p>
          <w:p w:rsidR="004F2A7F" w:rsidRDefault="004F2A7F" w:rsidP="00D9367E">
            <w:pPr>
              <w:ind w:firstLine="0"/>
              <w:rPr>
                <w:rFonts w:ascii="Arial" w:eastAsia="Arial" w:hAnsi="Arial" w:cs="Arial"/>
              </w:rPr>
            </w:pPr>
          </w:p>
        </w:tc>
      </w:tr>
    </w:tbl>
    <w:p w:rsidR="004F2A7F" w:rsidRDefault="004F2A7F" w:rsidP="004F2A7F"/>
    <w:p w:rsidR="00387E78" w:rsidRPr="004F2A7F" w:rsidRDefault="00387E78" w:rsidP="004F2A7F"/>
    <w:sectPr w:rsidR="00387E78" w:rsidRPr="004F2A7F" w:rsidSect="00955A2F">
      <w:headerReference w:type="default" r:id="rId13"/>
      <w:footerReference w:type="default" r:id="rId14"/>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4D62" w:rsidRDefault="00934D62" w:rsidP="00955A2F">
      <w:r>
        <w:separator/>
      </w:r>
    </w:p>
  </w:endnote>
  <w:endnote w:type="continuationSeparator" w:id="0">
    <w:p w:rsidR="00934D62" w:rsidRDefault="00934D62" w:rsidP="00955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A2F" w:rsidRPr="00955A2F" w:rsidRDefault="00E40ED9" w:rsidP="00955A2F">
    <w:pPr>
      <w:pStyle w:val="Piedepgina"/>
      <w:jc w:val="right"/>
      <w:rPr>
        <w:rFonts w:ascii="Arial" w:hAnsi="Arial" w:cs="Arial"/>
        <w:i/>
        <w:color w:val="808080" w:themeColor="background1" w:themeShade="80"/>
        <w:sz w:val="20"/>
      </w:rPr>
    </w:pPr>
    <w:r>
      <w:rPr>
        <w:rFonts w:ascii="Arial" w:hAnsi="Arial" w:cs="Arial"/>
        <w:i/>
        <w:noProof/>
        <w:color w:val="808080" w:themeColor="background1" w:themeShade="80"/>
        <w:sz w:val="20"/>
        <w:lang w:val="es-CO" w:eastAsia="es-CO"/>
      </w:rPr>
      <w:drawing>
        <wp:anchor distT="0" distB="0" distL="114300" distR="114300" simplePos="0" relativeHeight="251659264" behindDoc="0" locked="0" layoutInCell="1" allowOverlap="1">
          <wp:simplePos x="0" y="0"/>
          <wp:positionH relativeFrom="margin">
            <wp:align>center</wp:align>
          </wp:positionH>
          <wp:positionV relativeFrom="margin">
            <wp:posOffset>6270625</wp:posOffset>
          </wp:positionV>
          <wp:extent cx="7651750" cy="1830705"/>
          <wp:effectExtent l="0" t="0" r="635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1750" cy="18307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4D62" w:rsidRDefault="00934D62" w:rsidP="00955A2F">
      <w:r>
        <w:separator/>
      </w:r>
    </w:p>
  </w:footnote>
  <w:footnote w:type="continuationSeparator" w:id="0">
    <w:p w:rsidR="00934D62" w:rsidRDefault="00934D62" w:rsidP="00955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A2F" w:rsidRDefault="00563F0A">
    <w:pPr>
      <w:pStyle w:val="Encabezado"/>
    </w:pPr>
    <w:r>
      <w:rPr>
        <w:noProof/>
        <w:lang w:val="es-CO" w:eastAsia="es-CO"/>
      </w:rPr>
      <w:drawing>
        <wp:anchor distT="0" distB="0" distL="114300" distR="114300" simplePos="0" relativeHeight="251658240" behindDoc="1" locked="0" layoutInCell="1" allowOverlap="1">
          <wp:simplePos x="0" y="0"/>
          <wp:positionH relativeFrom="page">
            <wp:align>right</wp:align>
          </wp:positionH>
          <wp:positionV relativeFrom="paragraph">
            <wp:posOffset>-449580</wp:posOffset>
          </wp:positionV>
          <wp:extent cx="7776845" cy="1790700"/>
          <wp:effectExtent l="0" t="0" r="0" b="0"/>
          <wp:wrapTight wrapText="bothSides">
            <wp:wrapPolygon edited="0">
              <wp:start x="0" y="0"/>
              <wp:lineTo x="0" y="12179"/>
              <wp:lineTo x="1958" y="14706"/>
              <wp:lineTo x="1958" y="18843"/>
              <wp:lineTo x="20847" y="21140"/>
              <wp:lineTo x="21535" y="21140"/>
              <wp:lineTo x="21535" y="16085"/>
              <wp:lineTo x="19207" y="14706"/>
              <wp:lineTo x="21535" y="14706"/>
              <wp:lineTo x="21535"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6845" cy="1790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C6201"/>
    <w:multiLevelType w:val="multilevel"/>
    <w:tmpl w:val="31D63B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396F0A"/>
    <w:multiLevelType w:val="hybridMultilevel"/>
    <w:tmpl w:val="4E6E5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8219EB"/>
    <w:multiLevelType w:val="hybridMultilevel"/>
    <w:tmpl w:val="26F84F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DF22DA6"/>
    <w:multiLevelType w:val="hybridMultilevel"/>
    <w:tmpl w:val="22BE4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3170D4"/>
    <w:multiLevelType w:val="hybridMultilevel"/>
    <w:tmpl w:val="8A767CE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E78"/>
    <w:rsid w:val="000413E2"/>
    <w:rsid w:val="001D2560"/>
    <w:rsid w:val="00224810"/>
    <w:rsid w:val="00236B02"/>
    <w:rsid w:val="00387E78"/>
    <w:rsid w:val="00395991"/>
    <w:rsid w:val="00423E09"/>
    <w:rsid w:val="004A7B9D"/>
    <w:rsid w:val="004F2A7F"/>
    <w:rsid w:val="005462FF"/>
    <w:rsid w:val="00563F0A"/>
    <w:rsid w:val="005D2755"/>
    <w:rsid w:val="00744024"/>
    <w:rsid w:val="008A5AC9"/>
    <w:rsid w:val="008B6D14"/>
    <w:rsid w:val="00934D62"/>
    <w:rsid w:val="00937F05"/>
    <w:rsid w:val="00953A31"/>
    <w:rsid w:val="00955A2F"/>
    <w:rsid w:val="009941C0"/>
    <w:rsid w:val="00A365CF"/>
    <w:rsid w:val="00C21DD8"/>
    <w:rsid w:val="00DB0050"/>
    <w:rsid w:val="00DB2DB7"/>
    <w:rsid w:val="00E40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4F6AC"/>
  <w15:chartTrackingRefBased/>
  <w15:docId w15:val="{1E0EF1D3-CCAC-476B-80EB-EBE06D6D7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A5AC9"/>
    <w:pPr>
      <w:spacing w:after="0" w:line="240" w:lineRule="auto"/>
      <w:ind w:firstLine="284"/>
      <w:jc w:val="both"/>
    </w:pPr>
    <w:rPr>
      <w:rFonts w:ascii="Times New Roman" w:hAnsi="Times New Roman" w:cs="Times New Roman"/>
      <w:sz w:val="24"/>
      <w:szCs w:val="24"/>
      <w:lang w:val="es-ES" w:eastAsia="es-ES"/>
    </w:rPr>
  </w:style>
  <w:style w:type="paragraph" w:styleId="Ttulo1">
    <w:name w:val="heading 1"/>
    <w:aliases w:val="CORREGIR FORMATO"/>
    <w:basedOn w:val="Normal"/>
    <w:next w:val="Normal"/>
    <w:link w:val="Ttulo1Car"/>
    <w:uiPriority w:val="9"/>
    <w:qFormat/>
    <w:rsid w:val="001D2560"/>
    <w:pPr>
      <w:keepNext/>
      <w:keepLines/>
      <w:outlineLvl w:val="0"/>
    </w:pPr>
    <w:rPr>
      <w:rFonts w:eastAsiaTheme="majorEastAsia" w:cstheme="majorBidi"/>
      <w:szCs w:val="32"/>
    </w:rPr>
  </w:style>
  <w:style w:type="paragraph" w:styleId="Ttulo2">
    <w:name w:val="heading 2"/>
    <w:basedOn w:val="Normal"/>
    <w:next w:val="Normal"/>
    <w:link w:val="Ttulo2Car"/>
    <w:uiPriority w:val="9"/>
    <w:semiHidden/>
    <w:unhideWhenUsed/>
    <w:qFormat/>
    <w:rsid w:val="0074402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aliases w:val="BLOQUE CITAS"/>
    <w:uiPriority w:val="1"/>
    <w:qFormat/>
    <w:rsid w:val="009941C0"/>
    <w:pPr>
      <w:spacing w:after="0" w:line="240" w:lineRule="auto"/>
      <w:ind w:left="284"/>
      <w:jc w:val="both"/>
    </w:pPr>
    <w:rPr>
      <w:rFonts w:ascii="Times New Roman" w:hAnsi="Times New Roman" w:cs="Times New Roman"/>
      <w:sz w:val="24"/>
      <w:szCs w:val="24"/>
      <w:lang w:val="es-ES" w:eastAsia="es-ES"/>
    </w:rPr>
  </w:style>
  <w:style w:type="character" w:customStyle="1" w:styleId="Ttulo1Car">
    <w:name w:val="Título 1 Car"/>
    <w:aliases w:val="CORREGIR FORMATO Car"/>
    <w:basedOn w:val="Fuentedeprrafopredeter"/>
    <w:link w:val="Ttulo1"/>
    <w:uiPriority w:val="9"/>
    <w:rsid w:val="001D2560"/>
    <w:rPr>
      <w:rFonts w:ascii="Times New Roman" w:eastAsiaTheme="majorEastAsia" w:hAnsi="Times New Roman" w:cstheme="majorBidi"/>
      <w:sz w:val="24"/>
      <w:szCs w:val="32"/>
      <w:lang w:val="es-ES" w:eastAsia="es-ES"/>
    </w:rPr>
  </w:style>
  <w:style w:type="table" w:styleId="Tablaconcuadrcula">
    <w:name w:val="Table Grid"/>
    <w:basedOn w:val="Tablanormal"/>
    <w:uiPriority w:val="39"/>
    <w:rsid w:val="00387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55A2F"/>
    <w:pPr>
      <w:tabs>
        <w:tab w:val="center" w:pos="4419"/>
        <w:tab w:val="right" w:pos="8838"/>
      </w:tabs>
    </w:pPr>
  </w:style>
  <w:style w:type="character" w:customStyle="1" w:styleId="EncabezadoCar">
    <w:name w:val="Encabezado Car"/>
    <w:basedOn w:val="Fuentedeprrafopredeter"/>
    <w:link w:val="Encabezado"/>
    <w:uiPriority w:val="99"/>
    <w:rsid w:val="00955A2F"/>
    <w:rPr>
      <w:rFonts w:ascii="Times New Roman" w:hAnsi="Times New Roman" w:cs="Times New Roman"/>
      <w:sz w:val="24"/>
      <w:szCs w:val="24"/>
      <w:lang w:val="es-ES" w:eastAsia="es-ES"/>
    </w:rPr>
  </w:style>
  <w:style w:type="paragraph" w:styleId="Piedepgina">
    <w:name w:val="footer"/>
    <w:basedOn w:val="Normal"/>
    <w:link w:val="PiedepginaCar"/>
    <w:uiPriority w:val="99"/>
    <w:unhideWhenUsed/>
    <w:rsid w:val="00955A2F"/>
    <w:pPr>
      <w:tabs>
        <w:tab w:val="center" w:pos="4419"/>
        <w:tab w:val="right" w:pos="8838"/>
      </w:tabs>
    </w:pPr>
  </w:style>
  <w:style w:type="character" w:customStyle="1" w:styleId="PiedepginaCar">
    <w:name w:val="Pie de página Car"/>
    <w:basedOn w:val="Fuentedeprrafopredeter"/>
    <w:link w:val="Piedepgina"/>
    <w:uiPriority w:val="99"/>
    <w:rsid w:val="00955A2F"/>
    <w:rPr>
      <w:rFonts w:ascii="Times New Roman" w:hAnsi="Times New Roman" w:cs="Times New Roman"/>
      <w:sz w:val="24"/>
      <w:szCs w:val="24"/>
      <w:lang w:val="es-ES" w:eastAsia="es-ES"/>
    </w:rPr>
  </w:style>
  <w:style w:type="paragraph" w:styleId="Prrafodelista">
    <w:name w:val="List Paragraph"/>
    <w:basedOn w:val="Normal"/>
    <w:uiPriority w:val="34"/>
    <w:qFormat/>
    <w:rsid w:val="00A365CF"/>
    <w:pPr>
      <w:ind w:left="720"/>
      <w:contextualSpacing/>
    </w:pPr>
  </w:style>
  <w:style w:type="character" w:customStyle="1" w:styleId="Ttulo2Car">
    <w:name w:val="Título 2 Car"/>
    <w:basedOn w:val="Fuentedeprrafopredeter"/>
    <w:link w:val="Ttulo2"/>
    <w:uiPriority w:val="9"/>
    <w:semiHidden/>
    <w:rsid w:val="00744024"/>
    <w:rPr>
      <w:rFonts w:asciiTheme="majorHAnsi" w:eastAsiaTheme="majorEastAsia" w:hAnsiTheme="majorHAnsi" w:cstheme="majorBidi"/>
      <w:color w:val="2E74B5" w:themeColor="accent1" w:themeShade="BF"/>
      <w:sz w:val="26"/>
      <w:szCs w:val="26"/>
      <w:lang w:val="es-ES" w:eastAsia="es-ES"/>
    </w:rPr>
  </w:style>
  <w:style w:type="character" w:styleId="Hipervnculo">
    <w:name w:val="Hyperlink"/>
    <w:basedOn w:val="Fuentedeprrafopredeter"/>
    <w:uiPriority w:val="99"/>
    <w:unhideWhenUsed/>
    <w:rsid w:val="004F2A7F"/>
    <w:rPr>
      <w:color w:val="0563C1" w:themeColor="hyperlink"/>
      <w:u w:val="single"/>
    </w:rPr>
  </w:style>
  <w:style w:type="character" w:styleId="Mencinsinresolver">
    <w:name w:val="Unresolved Mention"/>
    <w:basedOn w:val="Fuentedeprrafopredeter"/>
    <w:uiPriority w:val="99"/>
    <w:semiHidden/>
    <w:unhideWhenUsed/>
    <w:rsid w:val="004F2A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804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esi.edu.co/eporta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cesi.edu.co/moodle/mod/resource/view.php?id=21212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esi.edu.co/moodle/mod/resource/view.php?id=21212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cesi.edu.co/moodle/mod/resource/view.php?id=212122" TargetMode="External"/><Relationship Id="rId4" Type="http://schemas.openxmlformats.org/officeDocument/2006/relationships/settings" Target="settings.xml"/><Relationship Id="rId9" Type="http://schemas.openxmlformats.org/officeDocument/2006/relationships/hyperlink" Target="https://www.icesi.edu.co/moodle/mod/resource/view.php?id=212122"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B799B-C4A0-4128-B44F-6EEF5D434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653</Words>
  <Characters>3592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Hoover Delgado</dc:creator>
  <cp:keywords/>
  <dc:description/>
  <cp:lastModifiedBy>Alice Castano Lora</cp:lastModifiedBy>
  <cp:revision>3</cp:revision>
  <dcterms:created xsi:type="dcterms:W3CDTF">2020-03-19T02:43:00Z</dcterms:created>
  <dcterms:modified xsi:type="dcterms:W3CDTF">2020-03-19T02:46:00Z</dcterms:modified>
</cp:coreProperties>
</file>